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8876" w14:textId="0D870AC9" w:rsidR="00E94CDD" w:rsidRPr="00705B04" w:rsidRDefault="00730A2E" w:rsidP="00E94CDD">
      <w:pPr>
        <w:jc w:val="center"/>
        <w:rPr>
          <w:rFonts w:ascii="Arial" w:hAnsi="Arial" w:cs="Arial"/>
          <w:b/>
          <w:bCs/>
          <w:color w:val="004A99"/>
          <w:sz w:val="48"/>
          <w:szCs w:val="48"/>
        </w:rPr>
      </w:pPr>
      <w:r w:rsidRPr="00705B04">
        <w:rPr>
          <w:rFonts w:ascii="Arial" w:hAnsi="Arial" w:cs="Arial"/>
          <w:noProof/>
          <w:color w:val="004A99"/>
        </w:rPr>
        <w:drawing>
          <wp:anchor distT="0" distB="0" distL="114300" distR="114300" simplePos="0" relativeHeight="251658240" behindDoc="0" locked="0" layoutInCell="1" allowOverlap="1" wp14:anchorId="35D3ADF2" wp14:editId="5E59744E">
            <wp:simplePos x="0" y="0"/>
            <wp:positionH relativeFrom="margin">
              <wp:align>right</wp:align>
            </wp:positionH>
            <wp:positionV relativeFrom="paragraph">
              <wp:posOffset>46990</wp:posOffset>
            </wp:positionV>
            <wp:extent cx="4671016" cy="942975"/>
            <wp:effectExtent l="0" t="0" r="0" b="0"/>
            <wp:wrapNone/>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71016" cy="942975"/>
                    </a:xfrm>
                    <a:prstGeom prst="rect">
                      <a:avLst/>
                    </a:prstGeom>
                  </pic:spPr>
                </pic:pic>
              </a:graphicData>
            </a:graphic>
            <wp14:sizeRelH relativeFrom="margin">
              <wp14:pctWidth>0</wp14:pctWidth>
            </wp14:sizeRelH>
            <wp14:sizeRelV relativeFrom="margin">
              <wp14:pctHeight>0</wp14:pctHeight>
            </wp14:sizeRelV>
          </wp:anchor>
        </w:drawing>
      </w:r>
    </w:p>
    <w:p w14:paraId="22585CB4" w14:textId="4DD8B43B" w:rsidR="00E94CDD" w:rsidRPr="00705B04" w:rsidRDefault="00E94CDD" w:rsidP="00E94CDD">
      <w:pPr>
        <w:jc w:val="center"/>
        <w:rPr>
          <w:rFonts w:ascii="Arial" w:hAnsi="Arial" w:cs="Arial"/>
          <w:b/>
          <w:bCs/>
          <w:color w:val="004A99"/>
          <w:sz w:val="48"/>
          <w:szCs w:val="48"/>
        </w:rPr>
      </w:pPr>
    </w:p>
    <w:p w14:paraId="338E4CC5" w14:textId="77777777" w:rsidR="00E94CDD" w:rsidRPr="00705B04" w:rsidRDefault="00E94CDD" w:rsidP="00E94CDD">
      <w:pPr>
        <w:jc w:val="center"/>
        <w:rPr>
          <w:rFonts w:ascii="Arial" w:hAnsi="Arial" w:cs="Arial"/>
          <w:b/>
          <w:bCs/>
          <w:color w:val="004A99"/>
          <w:sz w:val="48"/>
          <w:szCs w:val="48"/>
        </w:rPr>
      </w:pPr>
    </w:p>
    <w:p w14:paraId="7EB5EA5E" w14:textId="77777777" w:rsidR="00E94CDD" w:rsidRPr="00705B04" w:rsidRDefault="00E94CDD" w:rsidP="00E94CDD">
      <w:pPr>
        <w:jc w:val="center"/>
        <w:rPr>
          <w:rFonts w:ascii="Arial" w:hAnsi="Arial" w:cs="Arial"/>
          <w:b/>
          <w:bCs/>
          <w:color w:val="004A99"/>
          <w:sz w:val="48"/>
          <w:szCs w:val="48"/>
        </w:rPr>
      </w:pPr>
    </w:p>
    <w:p w14:paraId="571A257B" w14:textId="77777777" w:rsidR="00E94CDD" w:rsidRPr="00705B04" w:rsidRDefault="00E94CDD" w:rsidP="00E94CDD">
      <w:pPr>
        <w:jc w:val="center"/>
        <w:rPr>
          <w:rFonts w:ascii="Arial" w:hAnsi="Arial" w:cs="Arial"/>
          <w:b/>
          <w:bCs/>
          <w:color w:val="004A99"/>
          <w:sz w:val="48"/>
          <w:szCs w:val="48"/>
        </w:rPr>
      </w:pPr>
    </w:p>
    <w:p w14:paraId="3C39DE6D" w14:textId="77777777" w:rsidR="00730A2E" w:rsidRPr="00705B04" w:rsidRDefault="00E94CDD" w:rsidP="00E94CDD">
      <w:pPr>
        <w:jc w:val="center"/>
        <w:rPr>
          <w:rFonts w:ascii="Arial" w:hAnsi="Arial" w:cs="Arial"/>
          <w:b/>
          <w:bCs/>
          <w:color w:val="004A99"/>
          <w:sz w:val="72"/>
          <w:szCs w:val="72"/>
        </w:rPr>
      </w:pPr>
      <w:r w:rsidRPr="00705B04">
        <w:rPr>
          <w:rFonts w:ascii="Arial" w:hAnsi="Arial" w:cs="Arial"/>
          <w:b/>
          <w:bCs/>
          <w:i/>
          <w:iCs/>
          <w:color w:val="004A99"/>
          <w:sz w:val="72"/>
          <w:szCs w:val="72"/>
        </w:rPr>
        <w:t>The Rule</w:t>
      </w:r>
      <w:r w:rsidRPr="00705B04">
        <w:rPr>
          <w:rFonts w:ascii="Arial" w:hAnsi="Arial" w:cs="Arial"/>
          <w:b/>
          <w:bCs/>
          <w:color w:val="004A99"/>
          <w:sz w:val="72"/>
          <w:szCs w:val="72"/>
        </w:rPr>
        <w:t xml:space="preserve"> Part III </w:t>
      </w:r>
    </w:p>
    <w:p w14:paraId="78300102" w14:textId="77777777" w:rsidR="00730A2E" w:rsidRPr="00705B04" w:rsidRDefault="00730A2E" w:rsidP="00E94CDD">
      <w:pPr>
        <w:jc w:val="center"/>
        <w:rPr>
          <w:rFonts w:ascii="Arial" w:hAnsi="Arial" w:cs="Arial"/>
          <w:b/>
          <w:bCs/>
          <w:sz w:val="40"/>
          <w:szCs w:val="40"/>
        </w:rPr>
      </w:pPr>
    </w:p>
    <w:p w14:paraId="723FC94C" w14:textId="71DECC87" w:rsidR="00730A2E" w:rsidRPr="00705B04" w:rsidRDefault="00B16DAE" w:rsidP="00E94CDD">
      <w:pPr>
        <w:jc w:val="center"/>
        <w:rPr>
          <w:rFonts w:ascii="Arial" w:hAnsi="Arial" w:cs="Arial"/>
          <w:b/>
          <w:bCs/>
          <w:smallCaps/>
          <w:sz w:val="72"/>
          <w:szCs w:val="72"/>
        </w:rPr>
      </w:pPr>
      <w:r w:rsidRPr="00705B04">
        <w:rPr>
          <w:rFonts w:ascii="Arial" w:hAnsi="Arial" w:cs="Arial"/>
          <w:b/>
          <w:bCs/>
          <w:smallCaps/>
          <w:sz w:val="72"/>
          <w:szCs w:val="72"/>
        </w:rPr>
        <w:t xml:space="preserve">The </w:t>
      </w:r>
      <w:r w:rsidR="006900D1" w:rsidRPr="00705B04">
        <w:rPr>
          <w:rFonts w:ascii="Arial" w:hAnsi="Arial" w:cs="Arial"/>
          <w:b/>
          <w:bCs/>
          <w:smallCaps/>
          <w:sz w:val="72"/>
          <w:szCs w:val="72"/>
        </w:rPr>
        <w:t>A</w:t>
      </w:r>
      <w:r w:rsidRPr="00705B04">
        <w:rPr>
          <w:rFonts w:ascii="Arial" w:hAnsi="Arial" w:cs="Arial"/>
          <w:b/>
          <w:bCs/>
          <w:smallCaps/>
          <w:sz w:val="72"/>
          <w:szCs w:val="72"/>
        </w:rPr>
        <w:t>rticles</w:t>
      </w:r>
    </w:p>
    <w:p w14:paraId="36B26CF5" w14:textId="64A392B3" w:rsidR="00E94CDD" w:rsidRPr="00705B04" w:rsidRDefault="00E94CDD" w:rsidP="00E94CDD">
      <w:pPr>
        <w:jc w:val="center"/>
        <w:rPr>
          <w:rFonts w:ascii="Arial" w:hAnsi="Arial" w:cs="Arial"/>
          <w:b/>
          <w:sz w:val="40"/>
          <w:szCs w:val="40"/>
        </w:rPr>
      </w:pPr>
      <w:r w:rsidRPr="00705B04">
        <w:rPr>
          <w:rFonts w:ascii="Arial" w:hAnsi="Arial" w:cs="Arial"/>
          <w:b/>
          <w:bCs/>
          <w:sz w:val="40"/>
          <w:szCs w:val="40"/>
        </w:rPr>
        <w:t>2</w:t>
      </w:r>
      <w:r w:rsidRPr="00705B04">
        <w:rPr>
          <w:rFonts w:ascii="Arial" w:hAnsi="Arial" w:cs="Arial"/>
          <w:b/>
          <w:bCs/>
          <w:sz w:val="40"/>
          <w:szCs w:val="40"/>
          <w:vertAlign w:val="superscript"/>
        </w:rPr>
        <w:t>nd</w:t>
      </w:r>
      <w:r w:rsidRPr="00705B04">
        <w:rPr>
          <w:rFonts w:ascii="Arial" w:hAnsi="Arial" w:cs="Arial"/>
          <w:b/>
          <w:bCs/>
          <w:sz w:val="40"/>
          <w:szCs w:val="40"/>
        </w:rPr>
        <w:t xml:space="preserve"> Amendments</w:t>
      </w:r>
      <w:r w:rsidRPr="00705B04">
        <w:rPr>
          <w:rFonts w:ascii="Arial" w:hAnsi="Arial" w:cs="Arial"/>
          <w:b/>
          <w:sz w:val="40"/>
          <w:szCs w:val="40"/>
        </w:rPr>
        <w:t xml:space="preserve"> </w:t>
      </w:r>
    </w:p>
    <w:p w14:paraId="1516E687" w14:textId="77777777" w:rsidR="00E94CDD" w:rsidRPr="00705B04" w:rsidRDefault="00E94CDD" w:rsidP="00E94CDD">
      <w:pPr>
        <w:jc w:val="center"/>
        <w:rPr>
          <w:rFonts w:ascii="Arial" w:hAnsi="Arial" w:cs="Arial"/>
          <w:b/>
          <w:sz w:val="40"/>
          <w:szCs w:val="40"/>
        </w:rPr>
      </w:pPr>
    </w:p>
    <w:p w14:paraId="24BB1CA6" w14:textId="77777777" w:rsidR="00B113C8" w:rsidRPr="00705B04" w:rsidRDefault="00B113C8" w:rsidP="00730A2E">
      <w:pPr>
        <w:spacing w:after="600"/>
        <w:rPr>
          <w:rFonts w:ascii="Arial" w:hAnsi="Arial" w:cs="Arial"/>
          <w:b/>
          <w:sz w:val="28"/>
          <w:szCs w:val="28"/>
        </w:rPr>
      </w:pPr>
    </w:p>
    <w:p w14:paraId="6BB0BC62" w14:textId="77777777" w:rsidR="00B113C8" w:rsidRPr="00705B04" w:rsidRDefault="00B113C8" w:rsidP="00730A2E">
      <w:pPr>
        <w:spacing w:after="600"/>
        <w:rPr>
          <w:rFonts w:ascii="Arial" w:hAnsi="Arial" w:cs="Arial"/>
          <w:b/>
          <w:sz w:val="28"/>
          <w:szCs w:val="28"/>
        </w:rPr>
      </w:pPr>
    </w:p>
    <w:p w14:paraId="5C484511" w14:textId="77777777" w:rsidR="00B113C8" w:rsidRPr="00705B04" w:rsidRDefault="00B113C8" w:rsidP="00730A2E">
      <w:pPr>
        <w:spacing w:after="600"/>
        <w:rPr>
          <w:rFonts w:ascii="Arial" w:hAnsi="Arial" w:cs="Arial"/>
          <w:b/>
          <w:sz w:val="28"/>
          <w:szCs w:val="28"/>
        </w:rPr>
      </w:pPr>
    </w:p>
    <w:p w14:paraId="06F97DC7" w14:textId="77777777" w:rsidR="00B113C8" w:rsidRPr="00705B04" w:rsidRDefault="00B113C8" w:rsidP="00730A2E">
      <w:pPr>
        <w:spacing w:after="600"/>
        <w:rPr>
          <w:rFonts w:ascii="Arial" w:hAnsi="Arial" w:cs="Arial"/>
          <w:b/>
          <w:sz w:val="28"/>
          <w:szCs w:val="28"/>
        </w:rPr>
      </w:pPr>
    </w:p>
    <w:p w14:paraId="65009E84" w14:textId="77777777" w:rsidR="00B113C8" w:rsidRPr="00705B04" w:rsidRDefault="00B113C8" w:rsidP="00730A2E">
      <w:pPr>
        <w:spacing w:after="600"/>
        <w:rPr>
          <w:rFonts w:ascii="Arial" w:hAnsi="Arial" w:cs="Arial"/>
          <w:b/>
          <w:sz w:val="28"/>
          <w:szCs w:val="28"/>
        </w:rPr>
      </w:pPr>
    </w:p>
    <w:p w14:paraId="42DCF291" w14:textId="77777777" w:rsidR="00BD67B0" w:rsidRPr="00705B04" w:rsidRDefault="00BD67B0" w:rsidP="00730A2E">
      <w:pPr>
        <w:spacing w:after="600"/>
        <w:rPr>
          <w:rFonts w:ascii="Arial" w:hAnsi="Arial" w:cs="Arial"/>
          <w:b/>
          <w:sz w:val="28"/>
          <w:szCs w:val="28"/>
        </w:rPr>
      </w:pPr>
    </w:p>
    <w:p w14:paraId="41D861A3" w14:textId="77777777" w:rsidR="00BD67B0" w:rsidRPr="00705B04" w:rsidRDefault="00BD67B0" w:rsidP="00BD67B0">
      <w:pPr>
        <w:spacing w:after="240"/>
        <w:rPr>
          <w:rFonts w:ascii="Arial" w:hAnsi="Arial" w:cs="Arial"/>
          <w:b/>
          <w:sz w:val="28"/>
          <w:szCs w:val="28"/>
        </w:rPr>
      </w:pPr>
    </w:p>
    <w:p w14:paraId="225C6445" w14:textId="6398B7FB" w:rsidR="00E94CDD" w:rsidRPr="00705B04" w:rsidRDefault="00730A2E" w:rsidP="00730A2E">
      <w:pPr>
        <w:spacing w:after="600"/>
        <w:rPr>
          <w:rFonts w:ascii="Arial" w:hAnsi="Arial" w:cs="Arial"/>
          <w:b/>
          <w:sz w:val="28"/>
          <w:szCs w:val="28"/>
        </w:rPr>
      </w:pPr>
      <w:r w:rsidRPr="00705B04">
        <w:rPr>
          <w:rFonts w:ascii="Arial" w:hAnsi="Arial" w:cs="Arial"/>
          <w:b/>
          <w:sz w:val="28"/>
          <w:szCs w:val="28"/>
        </w:rPr>
        <w:t xml:space="preserve">Version: </w:t>
      </w:r>
      <w:r w:rsidR="00B113C8" w:rsidRPr="00705B04">
        <w:rPr>
          <w:rFonts w:ascii="Arial" w:hAnsi="Arial" w:cs="Arial"/>
          <w:b/>
          <w:sz w:val="28"/>
          <w:szCs w:val="28"/>
        </w:rPr>
        <w:t>Final-</w:t>
      </w:r>
      <w:r w:rsidR="00A7119F" w:rsidRPr="00705B04">
        <w:rPr>
          <w:rFonts w:ascii="Arial" w:hAnsi="Arial" w:cs="Arial"/>
          <w:b/>
          <w:sz w:val="28"/>
          <w:szCs w:val="28"/>
        </w:rPr>
        <w:t>2</w:t>
      </w:r>
      <w:r w:rsidR="00705B04">
        <w:rPr>
          <w:rFonts w:ascii="Arial" w:hAnsi="Arial" w:cs="Arial"/>
          <w:b/>
          <w:sz w:val="28"/>
          <w:szCs w:val="28"/>
        </w:rPr>
        <w:t>6</w:t>
      </w:r>
      <w:r w:rsidR="00BA19A1" w:rsidRPr="00705B04">
        <w:rPr>
          <w:rFonts w:ascii="Arial" w:hAnsi="Arial" w:cs="Arial"/>
          <w:b/>
          <w:sz w:val="28"/>
          <w:szCs w:val="28"/>
        </w:rPr>
        <w:t xml:space="preserve"> </w:t>
      </w:r>
      <w:r w:rsidR="00C226A1" w:rsidRPr="00705B04">
        <w:rPr>
          <w:rFonts w:ascii="Arial" w:hAnsi="Arial" w:cs="Arial"/>
          <w:b/>
          <w:sz w:val="28"/>
          <w:szCs w:val="28"/>
        </w:rPr>
        <w:t>June</w:t>
      </w:r>
      <w:r w:rsidR="00BA19A1" w:rsidRPr="00705B04">
        <w:rPr>
          <w:rFonts w:ascii="Arial" w:hAnsi="Arial" w:cs="Arial"/>
          <w:b/>
          <w:sz w:val="28"/>
          <w:szCs w:val="28"/>
        </w:rPr>
        <w:t xml:space="preserve"> 20</w:t>
      </w:r>
      <w:r w:rsidR="00C226A1" w:rsidRPr="00705B04">
        <w:rPr>
          <w:rFonts w:ascii="Arial" w:hAnsi="Arial" w:cs="Arial"/>
          <w:b/>
          <w:sz w:val="28"/>
          <w:szCs w:val="28"/>
        </w:rPr>
        <w:t>24</w:t>
      </w:r>
      <w:r w:rsidR="00E94CDD" w:rsidRPr="00705B04">
        <w:rPr>
          <w:rFonts w:ascii="Arial" w:hAnsi="Arial" w:cs="Arial"/>
          <w:b/>
          <w:color w:val="004A99"/>
          <w:sz w:val="40"/>
          <w:szCs w:val="40"/>
        </w:rPr>
        <w:br w:type="page"/>
      </w:r>
    </w:p>
    <w:p w14:paraId="0CC90E00" w14:textId="5D4521DF" w:rsidR="0084489A" w:rsidRPr="00705B04" w:rsidRDefault="009367A7" w:rsidP="009E38F7">
      <w:pPr>
        <w:ind w:right="1415"/>
        <w:jc w:val="center"/>
        <w:rPr>
          <w:rFonts w:ascii="Arial" w:hAnsi="Arial" w:cs="Arial"/>
          <w:b/>
          <w:smallCaps/>
          <w:color w:val="004A99"/>
          <w:sz w:val="28"/>
          <w:szCs w:val="28"/>
        </w:rPr>
      </w:pPr>
      <w:r w:rsidRPr="00705B04">
        <w:rPr>
          <w:rFonts w:ascii="Arial" w:hAnsi="Arial" w:cs="Arial"/>
          <w:b/>
          <w:smallCaps/>
          <w:color w:val="004A99"/>
          <w:sz w:val="28"/>
          <w:szCs w:val="28"/>
        </w:rPr>
        <w:lastRenderedPageBreak/>
        <w:t xml:space="preserve">Table of Contents </w:t>
      </w:r>
    </w:p>
    <w:tbl>
      <w:tblPr>
        <w:tblStyle w:val="TableGrid"/>
        <w:tblpPr w:leftFromText="180" w:rightFromText="180" w:vertAnchor="text" w:tblpX="-289" w:tblpY="72"/>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801"/>
      </w:tblGrid>
      <w:tr w:rsidR="00020849" w:rsidRPr="00705B04" w14:paraId="437911FB" w14:textId="77777777" w:rsidTr="62930A02">
        <w:trPr>
          <w:trHeight w:val="386"/>
        </w:trPr>
        <w:tc>
          <w:tcPr>
            <w:tcW w:w="704" w:type="dxa"/>
            <w:shd w:val="clear" w:color="auto" w:fill="auto"/>
          </w:tcPr>
          <w:p w14:paraId="49DFE670" w14:textId="77777777" w:rsidR="00020849" w:rsidRPr="00705B04" w:rsidRDefault="00020849" w:rsidP="00476543">
            <w:pPr>
              <w:tabs>
                <w:tab w:val="left" w:pos="217"/>
              </w:tabs>
              <w:spacing w:before="20" w:after="20"/>
              <w:ind w:left="3896" w:right="113" w:hanging="3783"/>
              <w:jc w:val="center"/>
              <w:rPr>
                <w:szCs w:val="20"/>
              </w:rPr>
            </w:pPr>
          </w:p>
        </w:tc>
        <w:tc>
          <w:tcPr>
            <w:tcW w:w="7801" w:type="dxa"/>
            <w:shd w:val="clear" w:color="auto" w:fill="auto"/>
          </w:tcPr>
          <w:p w14:paraId="2D9836BF" w14:textId="274CCCDF" w:rsidR="00020849" w:rsidRPr="00705B04" w:rsidRDefault="00020849" w:rsidP="009E38F7">
            <w:pPr>
              <w:spacing w:before="20" w:after="20"/>
              <w:ind w:left="184" w:right="1740"/>
              <w:jc w:val="center"/>
              <w:rPr>
                <w:szCs w:val="20"/>
              </w:rPr>
            </w:pPr>
            <w:r w:rsidRPr="00705B04">
              <w:rPr>
                <w:b/>
                <w:bCs/>
                <w:smallCaps/>
                <w:color w:val="004A99"/>
                <w:sz w:val="28"/>
                <w:szCs w:val="28"/>
              </w:rPr>
              <w:t>The Articles</w:t>
            </w:r>
          </w:p>
        </w:tc>
      </w:tr>
      <w:tr w:rsidR="00020849" w:rsidRPr="00705B04" w14:paraId="5D941237" w14:textId="77777777" w:rsidTr="62930A02">
        <w:trPr>
          <w:trHeight w:val="386"/>
        </w:trPr>
        <w:tc>
          <w:tcPr>
            <w:tcW w:w="704" w:type="dxa"/>
            <w:shd w:val="clear" w:color="auto" w:fill="auto"/>
          </w:tcPr>
          <w:p w14:paraId="1CC79CBA" w14:textId="77777777" w:rsidR="00020849" w:rsidRPr="00705B04" w:rsidRDefault="00020849" w:rsidP="00476543">
            <w:pPr>
              <w:tabs>
                <w:tab w:val="left" w:pos="217"/>
              </w:tabs>
              <w:spacing w:before="20" w:after="20"/>
              <w:ind w:left="3896" w:right="113" w:hanging="3783"/>
              <w:jc w:val="center"/>
              <w:rPr>
                <w:szCs w:val="20"/>
              </w:rPr>
            </w:pPr>
          </w:p>
        </w:tc>
        <w:tc>
          <w:tcPr>
            <w:tcW w:w="7801" w:type="dxa"/>
            <w:shd w:val="clear" w:color="auto" w:fill="auto"/>
          </w:tcPr>
          <w:p w14:paraId="30D45A2C" w14:textId="4CFEE136" w:rsidR="00020849" w:rsidRPr="00705B04" w:rsidRDefault="00020849" w:rsidP="00D860AC">
            <w:pPr>
              <w:spacing w:before="20" w:after="20"/>
              <w:ind w:left="184" w:right="113"/>
              <w:rPr>
                <w:b/>
                <w:bCs/>
                <w:smallCaps/>
                <w:color w:val="004A99"/>
                <w:sz w:val="28"/>
                <w:szCs w:val="28"/>
              </w:rPr>
            </w:pPr>
            <w:r w:rsidRPr="00705B04">
              <w:rPr>
                <w:b/>
                <w:bCs/>
                <w:sz w:val="24"/>
              </w:rPr>
              <w:t>SECTION 1</w:t>
            </w:r>
            <w:r w:rsidRPr="00705B04">
              <w:rPr>
                <w:b/>
                <w:bCs/>
                <w:szCs w:val="20"/>
              </w:rPr>
              <w:t xml:space="preserve"> </w:t>
            </w:r>
            <w:r w:rsidR="0004029D" w:rsidRPr="00705B04">
              <w:rPr>
                <w:b/>
                <w:bCs/>
                <w:szCs w:val="20"/>
              </w:rPr>
              <w:t xml:space="preserve">: </w:t>
            </w:r>
            <w:r w:rsidRPr="00705B04">
              <w:rPr>
                <w:b/>
                <w:bCs/>
                <w:smallCaps/>
                <w:sz w:val="24"/>
              </w:rPr>
              <w:t xml:space="preserve">Members </w:t>
            </w:r>
            <w:r w:rsidR="00D8128A" w:rsidRPr="00705B04">
              <w:rPr>
                <w:b/>
                <w:bCs/>
                <w:smallCaps/>
                <w:sz w:val="24"/>
              </w:rPr>
              <w:t>and</w:t>
            </w:r>
            <w:r w:rsidRPr="00705B04">
              <w:rPr>
                <w:b/>
                <w:bCs/>
                <w:smallCaps/>
                <w:sz w:val="24"/>
              </w:rPr>
              <w:t xml:space="preserve"> Volunteers</w:t>
            </w:r>
          </w:p>
        </w:tc>
      </w:tr>
      <w:tr w:rsidR="00FE08AA" w:rsidRPr="00705B04" w14:paraId="3B922C32" w14:textId="77777777" w:rsidTr="62930A02">
        <w:trPr>
          <w:trHeight w:val="211"/>
        </w:trPr>
        <w:tc>
          <w:tcPr>
            <w:tcW w:w="704" w:type="dxa"/>
            <w:shd w:val="clear" w:color="auto" w:fill="auto"/>
          </w:tcPr>
          <w:p w14:paraId="0A7DE311" w14:textId="77777777" w:rsidR="00FE08AA" w:rsidRPr="00705B04" w:rsidRDefault="00FE08AA" w:rsidP="00476543">
            <w:pPr>
              <w:tabs>
                <w:tab w:val="left" w:pos="217"/>
              </w:tabs>
              <w:spacing w:before="20" w:after="20"/>
              <w:ind w:left="3896" w:right="113" w:hanging="3783"/>
              <w:jc w:val="center"/>
              <w:rPr>
                <w:szCs w:val="20"/>
              </w:rPr>
            </w:pPr>
          </w:p>
        </w:tc>
        <w:tc>
          <w:tcPr>
            <w:tcW w:w="7801" w:type="dxa"/>
            <w:shd w:val="clear" w:color="auto" w:fill="auto"/>
          </w:tcPr>
          <w:p w14:paraId="1A7CA9FE" w14:textId="783E398A" w:rsidR="00FE08AA" w:rsidRPr="00705B04" w:rsidRDefault="00FE08AA" w:rsidP="00D860AC">
            <w:pPr>
              <w:spacing w:before="20" w:after="20"/>
              <w:ind w:left="184" w:right="113"/>
              <w:rPr>
                <w:b/>
                <w:bCs/>
                <w:smallCaps/>
                <w:szCs w:val="20"/>
              </w:rPr>
            </w:pPr>
            <w:r w:rsidRPr="00705B04">
              <w:rPr>
                <w:b/>
                <w:bCs/>
                <w:smallCaps/>
                <w:szCs w:val="20"/>
              </w:rPr>
              <w:t>Introduction</w:t>
            </w:r>
          </w:p>
        </w:tc>
      </w:tr>
      <w:tr w:rsidR="00020849" w:rsidRPr="00705B04" w14:paraId="1A6BE95D" w14:textId="77777777" w:rsidTr="62930A02">
        <w:trPr>
          <w:trHeight w:val="200"/>
        </w:trPr>
        <w:tc>
          <w:tcPr>
            <w:tcW w:w="704" w:type="dxa"/>
            <w:shd w:val="clear" w:color="auto" w:fill="auto"/>
          </w:tcPr>
          <w:p w14:paraId="23718D55" w14:textId="77777777" w:rsidR="00020849" w:rsidRPr="00705B04" w:rsidRDefault="00020849" w:rsidP="00476543">
            <w:pPr>
              <w:tabs>
                <w:tab w:val="left" w:pos="217"/>
              </w:tabs>
              <w:spacing w:before="20" w:after="20"/>
              <w:ind w:left="3896" w:right="113" w:hanging="3783"/>
              <w:jc w:val="center"/>
              <w:rPr>
                <w:szCs w:val="20"/>
              </w:rPr>
            </w:pPr>
          </w:p>
        </w:tc>
        <w:tc>
          <w:tcPr>
            <w:tcW w:w="7801" w:type="dxa"/>
            <w:shd w:val="clear" w:color="auto" w:fill="auto"/>
          </w:tcPr>
          <w:p w14:paraId="5647C560" w14:textId="04B2050F" w:rsidR="00020849" w:rsidRPr="00705B04" w:rsidRDefault="00020849" w:rsidP="00D860AC">
            <w:pPr>
              <w:spacing w:before="20" w:after="20"/>
              <w:ind w:left="184" w:right="113"/>
              <w:rPr>
                <w:b/>
                <w:bCs/>
                <w:smallCaps/>
                <w:szCs w:val="20"/>
              </w:rPr>
            </w:pPr>
            <w:r w:rsidRPr="00705B04">
              <w:rPr>
                <w:b/>
                <w:bCs/>
                <w:smallCaps/>
                <w:szCs w:val="20"/>
              </w:rPr>
              <w:t>Preamble</w:t>
            </w:r>
          </w:p>
        </w:tc>
      </w:tr>
      <w:tr w:rsidR="00476543" w:rsidRPr="00705B04" w14:paraId="4D5583A0" w14:textId="77777777" w:rsidTr="62930A02">
        <w:trPr>
          <w:trHeight w:val="225"/>
        </w:trPr>
        <w:tc>
          <w:tcPr>
            <w:tcW w:w="704" w:type="dxa"/>
            <w:shd w:val="clear" w:color="auto" w:fill="auto"/>
          </w:tcPr>
          <w:p w14:paraId="55424D48" w14:textId="26921220" w:rsidR="00476543" w:rsidRPr="00705B04" w:rsidRDefault="00476543" w:rsidP="00CB055A">
            <w:pPr>
              <w:tabs>
                <w:tab w:val="left" w:pos="217"/>
              </w:tabs>
              <w:spacing w:before="20" w:after="20"/>
              <w:ind w:left="3896" w:right="113" w:hanging="3783"/>
              <w:jc w:val="center"/>
              <w:rPr>
                <w:szCs w:val="20"/>
              </w:rPr>
            </w:pPr>
            <w:r w:rsidRPr="00705B04">
              <w:rPr>
                <w:szCs w:val="20"/>
              </w:rPr>
              <w:t>1</w:t>
            </w:r>
          </w:p>
        </w:tc>
        <w:tc>
          <w:tcPr>
            <w:tcW w:w="7801" w:type="dxa"/>
            <w:shd w:val="clear" w:color="auto" w:fill="auto"/>
          </w:tcPr>
          <w:p w14:paraId="6B9BA6A9" w14:textId="75B53FEA" w:rsidR="00476543" w:rsidRPr="00705B04" w:rsidRDefault="00476543" w:rsidP="00D860AC">
            <w:pPr>
              <w:spacing w:before="20" w:after="20"/>
              <w:ind w:left="184" w:right="113"/>
              <w:rPr>
                <w:szCs w:val="20"/>
              </w:rPr>
            </w:pPr>
            <w:r w:rsidRPr="00705B04">
              <w:rPr>
                <w:szCs w:val="20"/>
              </w:rPr>
              <w:t xml:space="preserve">The </w:t>
            </w:r>
            <w:r w:rsidR="0004029D" w:rsidRPr="00705B04">
              <w:rPr>
                <w:szCs w:val="20"/>
              </w:rPr>
              <w:t>P</w:t>
            </w:r>
            <w:r w:rsidRPr="00705B04">
              <w:rPr>
                <w:szCs w:val="20"/>
              </w:rPr>
              <w:t xml:space="preserve">rimacy of the </w:t>
            </w:r>
            <w:r w:rsidR="0004029D" w:rsidRPr="00705B04">
              <w:rPr>
                <w:szCs w:val="20"/>
              </w:rPr>
              <w:t>R</w:t>
            </w:r>
            <w:r w:rsidRPr="00705B04">
              <w:rPr>
                <w:szCs w:val="20"/>
              </w:rPr>
              <w:t xml:space="preserve">ule for Vincentian </w:t>
            </w:r>
            <w:r w:rsidR="0004029D" w:rsidRPr="00705B04">
              <w:rPr>
                <w:szCs w:val="20"/>
              </w:rPr>
              <w:t>M</w:t>
            </w:r>
            <w:r w:rsidRPr="00705B04">
              <w:rPr>
                <w:szCs w:val="20"/>
              </w:rPr>
              <w:t>embers</w:t>
            </w:r>
          </w:p>
        </w:tc>
      </w:tr>
      <w:tr w:rsidR="00476543" w:rsidRPr="00705B04" w14:paraId="633D045F" w14:textId="77777777" w:rsidTr="62930A02">
        <w:trPr>
          <w:trHeight w:val="225"/>
        </w:trPr>
        <w:tc>
          <w:tcPr>
            <w:tcW w:w="704" w:type="dxa"/>
            <w:shd w:val="clear" w:color="auto" w:fill="auto"/>
          </w:tcPr>
          <w:p w14:paraId="64A7700F" w14:textId="244543B3" w:rsidR="00476543" w:rsidRPr="00705B04" w:rsidRDefault="00476543" w:rsidP="00CB055A">
            <w:pPr>
              <w:spacing w:before="20" w:after="20"/>
              <w:ind w:left="3896" w:right="113" w:hanging="3783"/>
              <w:jc w:val="center"/>
              <w:rPr>
                <w:szCs w:val="20"/>
              </w:rPr>
            </w:pPr>
            <w:r w:rsidRPr="00705B04">
              <w:rPr>
                <w:szCs w:val="20"/>
              </w:rPr>
              <w:t>2</w:t>
            </w:r>
          </w:p>
        </w:tc>
        <w:tc>
          <w:tcPr>
            <w:tcW w:w="7801" w:type="dxa"/>
            <w:shd w:val="clear" w:color="auto" w:fill="auto"/>
          </w:tcPr>
          <w:p w14:paraId="0682CE9D" w14:textId="10FBD930" w:rsidR="00476543" w:rsidRPr="00705B04" w:rsidRDefault="002C0637" w:rsidP="00D860AC">
            <w:pPr>
              <w:spacing w:before="20" w:after="20"/>
              <w:ind w:left="184" w:right="113"/>
              <w:rPr>
                <w:sz w:val="24"/>
              </w:rPr>
            </w:pPr>
            <w:r w:rsidRPr="00705B04">
              <w:rPr>
                <w:i/>
                <w:iCs/>
                <w:szCs w:val="20"/>
              </w:rPr>
              <w:t>The Rule</w:t>
            </w:r>
            <w:r w:rsidRPr="00705B04">
              <w:rPr>
                <w:szCs w:val="20"/>
              </w:rPr>
              <w:t xml:space="preserve"> and </w:t>
            </w:r>
            <w:r w:rsidR="00476543" w:rsidRPr="00705B04">
              <w:rPr>
                <w:szCs w:val="20"/>
              </w:rPr>
              <w:t>Catholic Social Teaching and Democracy</w:t>
            </w:r>
          </w:p>
        </w:tc>
      </w:tr>
      <w:tr w:rsidR="00476543" w:rsidRPr="00705B04" w14:paraId="24F32550" w14:textId="77777777" w:rsidTr="62930A02">
        <w:tc>
          <w:tcPr>
            <w:tcW w:w="704" w:type="dxa"/>
          </w:tcPr>
          <w:p w14:paraId="36DD9837" w14:textId="713C7425" w:rsidR="00476543" w:rsidRPr="00705B04" w:rsidRDefault="00476543" w:rsidP="00CB055A">
            <w:pPr>
              <w:spacing w:before="20" w:after="20"/>
              <w:jc w:val="center"/>
              <w:rPr>
                <w:szCs w:val="20"/>
              </w:rPr>
            </w:pPr>
            <w:r w:rsidRPr="00705B04">
              <w:rPr>
                <w:szCs w:val="20"/>
              </w:rPr>
              <w:t>3</w:t>
            </w:r>
          </w:p>
        </w:tc>
        <w:tc>
          <w:tcPr>
            <w:tcW w:w="7801" w:type="dxa"/>
          </w:tcPr>
          <w:p w14:paraId="6E253870" w14:textId="77777777" w:rsidR="00476543" w:rsidRPr="00705B04" w:rsidRDefault="00476543" w:rsidP="00D860AC">
            <w:pPr>
              <w:spacing w:before="20" w:after="20"/>
              <w:ind w:left="184" w:right="113"/>
              <w:rPr>
                <w:sz w:val="24"/>
              </w:rPr>
            </w:pPr>
            <w:r w:rsidRPr="00705B04">
              <w:rPr>
                <w:szCs w:val="20"/>
              </w:rPr>
              <w:t xml:space="preserve">Members </w:t>
            </w:r>
          </w:p>
        </w:tc>
      </w:tr>
      <w:tr w:rsidR="00476543" w:rsidRPr="00705B04" w14:paraId="6BAE4FCC" w14:textId="77777777" w:rsidTr="62930A02">
        <w:tc>
          <w:tcPr>
            <w:tcW w:w="704" w:type="dxa"/>
          </w:tcPr>
          <w:p w14:paraId="1EEB3506" w14:textId="62970127" w:rsidR="00476543" w:rsidRPr="00705B04" w:rsidRDefault="00476543" w:rsidP="00CB055A">
            <w:pPr>
              <w:spacing w:before="20" w:after="20"/>
              <w:jc w:val="center"/>
              <w:rPr>
                <w:szCs w:val="20"/>
              </w:rPr>
            </w:pPr>
            <w:r w:rsidRPr="00705B04">
              <w:rPr>
                <w:szCs w:val="20"/>
              </w:rPr>
              <w:t>4</w:t>
            </w:r>
          </w:p>
        </w:tc>
        <w:tc>
          <w:tcPr>
            <w:tcW w:w="7801" w:type="dxa"/>
          </w:tcPr>
          <w:p w14:paraId="405DDB2E" w14:textId="77777777" w:rsidR="00476543" w:rsidRPr="00705B04" w:rsidRDefault="00476543" w:rsidP="00D860AC">
            <w:pPr>
              <w:spacing w:before="20" w:after="20"/>
              <w:ind w:left="184" w:right="113"/>
              <w:rPr>
                <w:sz w:val="24"/>
              </w:rPr>
            </w:pPr>
            <w:r w:rsidRPr="00705B04">
              <w:rPr>
                <w:szCs w:val="20"/>
              </w:rPr>
              <w:t>Volunteers</w:t>
            </w:r>
            <w:r w:rsidRPr="00705B04">
              <w:rPr>
                <w:color w:val="0070C0"/>
                <w:szCs w:val="20"/>
              </w:rPr>
              <w:t xml:space="preserve"> </w:t>
            </w:r>
          </w:p>
        </w:tc>
      </w:tr>
      <w:tr w:rsidR="00476543" w:rsidRPr="00705B04" w14:paraId="07534D71" w14:textId="77777777" w:rsidTr="62930A02">
        <w:tc>
          <w:tcPr>
            <w:tcW w:w="704" w:type="dxa"/>
          </w:tcPr>
          <w:p w14:paraId="19382804" w14:textId="766C20CD" w:rsidR="00476543" w:rsidRPr="00705B04" w:rsidRDefault="00476543" w:rsidP="00CB055A">
            <w:pPr>
              <w:spacing w:before="20" w:after="20"/>
              <w:ind w:left="3896" w:right="113" w:hanging="3783"/>
              <w:jc w:val="center"/>
              <w:rPr>
                <w:szCs w:val="20"/>
              </w:rPr>
            </w:pPr>
            <w:r w:rsidRPr="00705B04">
              <w:rPr>
                <w:szCs w:val="20"/>
              </w:rPr>
              <w:t>5</w:t>
            </w:r>
          </w:p>
        </w:tc>
        <w:tc>
          <w:tcPr>
            <w:tcW w:w="7801" w:type="dxa"/>
          </w:tcPr>
          <w:p w14:paraId="1A63F24E" w14:textId="77777777" w:rsidR="00476543" w:rsidRPr="00705B04" w:rsidRDefault="00476543" w:rsidP="00D860AC">
            <w:pPr>
              <w:spacing w:before="20" w:after="20"/>
              <w:ind w:left="184" w:right="113"/>
              <w:rPr>
                <w:sz w:val="24"/>
              </w:rPr>
            </w:pPr>
            <w:r w:rsidRPr="00705B04">
              <w:rPr>
                <w:szCs w:val="20"/>
              </w:rPr>
              <w:t xml:space="preserve">Conferences </w:t>
            </w:r>
          </w:p>
        </w:tc>
      </w:tr>
      <w:tr w:rsidR="00476543" w:rsidRPr="00705B04" w14:paraId="618AAFA6" w14:textId="77777777" w:rsidTr="62930A02">
        <w:tc>
          <w:tcPr>
            <w:tcW w:w="704" w:type="dxa"/>
          </w:tcPr>
          <w:p w14:paraId="21CE96E2" w14:textId="4A1EFF1C" w:rsidR="00476543" w:rsidRPr="00705B04" w:rsidRDefault="00476543" w:rsidP="00CB055A">
            <w:pPr>
              <w:spacing w:before="20" w:after="20"/>
              <w:ind w:left="3896" w:right="113" w:hanging="3783"/>
              <w:jc w:val="center"/>
              <w:rPr>
                <w:szCs w:val="20"/>
              </w:rPr>
            </w:pPr>
            <w:r w:rsidRPr="00705B04">
              <w:rPr>
                <w:szCs w:val="20"/>
              </w:rPr>
              <w:t>6</w:t>
            </w:r>
          </w:p>
        </w:tc>
        <w:tc>
          <w:tcPr>
            <w:tcW w:w="7801" w:type="dxa"/>
          </w:tcPr>
          <w:p w14:paraId="0D7F23BD" w14:textId="77777777" w:rsidR="00476543" w:rsidRPr="00705B04" w:rsidRDefault="00476543" w:rsidP="00D860AC">
            <w:pPr>
              <w:spacing w:before="20" w:after="20"/>
              <w:ind w:left="184" w:right="113"/>
              <w:rPr>
                <w:sz w:val="24"/>
              </w:rPr>
            </w:pPr>
            <w:r w:rsidRPr="00705B04">
              <w:rPr>
                <w:szCs w:val="20"/>
              </w:rPr>
              <w:t>Conference Work</w:t>
            </w:r>
          </w:p>
        </w:tc>
      </w:tr>
      <w:tr w:rsidR="00476543" w:rsidRPr="00705B04" w14:paraId="57D6E0C9" w14:textId="77777777" w:rsidTr="62930A02">
        <w:tc>
          <w:tcPr>
            <w:tcW w:w="704" w:type="dxa"/>
          </w:tcPr>
          <w:p w14:paraId="208150AB" w14:textId="1DCBA893" w:rsidR="00476543" w:rsidRPr="00705B04" w:rsidRDefault="00476543" w:rsidP="00CB055A">
            <w:pPr>
              <w:spacing w:before="20" w:after="20"/>
              <w:ind w:left="3896" w:right="113" w:hanging="3783"/>
              <w:jc w:val="center"/>
              <w:rPr>
                <w:szCs w:val="20"/>
              </w:rPr>
            </w:pPr>
            <w:r w:rsidRPr="00705B04">
              <w:rPr>
                <w:szCs w:val="20"/>
              </w:rPr>
              <w:t>7</w:t>
            </w:r>
          </w:p>
        </w:tc>
        <w:tc>
          <w:tcPr>
            <w:tcW w:w="7801" w:type="dxa"/>
          </w:tcPr>
          <w:p w14:paraId="1C00700A" w14:textId="77777777" w:rsidR="00476543" w:rsidRPr="00705B04" w:rsidRDefault="00476543" w:rsidP="00D860AC">
            <w:pPr>
              <w:spacing w:before="20" w:after="20"/>
              <w:ind w:left="184" w:right="113"/>
              <w:rPr>
                <w:sz w:val="24"/>
              </w:rPr>
            </w:pPr>
            <w:r w:rsidRPr="00705B04">
              <w:rPr>
                <w:color w:val="000000" w:themeColor="text1"/>
                <w:szCs w:val="20"/>
              </w:rPr>
              <w:t>The Conference and the Global Society</w:t>
            </w:r>
          </w:p>
        </w:tc>
      </w:tr>
      <w:tr w:rsidR="00476543" w:rsidRPr="00705B04" w14:paraId="3E5EB131" w14:textId="77777777" w:rsidTr="62930A02">
        <w:tc>
          <w:tcPr>
            <w:tcW w:w="704" w:type="dxa"/>
          </w:tcPr>
          <w:p w14:paraId="1029E81F" w14:textId="77777777" w:rsidR="00476543" w:rsidRPr="00705B04" w:rsidRDefault="00476543" w:rsidP="00CB055A">
            <w:pPr>
              <w:spacing w:before="20" w:after="20"/>
              <w:ind w:left="3896" w:right="113" w:hanging="3783"/>
              <w:jc w:val="center"/>
              <w:rPr>
                <w:szCs w:val="20"/>
              </w:rPr>
            </w:pPr>
            <w:r w:rsidRPr="00705B04">
              <w:rPr>
                <w:szCs w:val="20"/>
              </w:rPr>
              <w:t>8</w:t>
            </w:r>
          </w:p>
        </w:tc>
        <w:tc>
          <w:tcPr>
            <w:tcW w:w="7801" w:type="dxa"/>
          </w:tcPr>
          <w:p w14:paraId="32BAABD4" w14:textId="77777777" w:rsidR="00476543" w:rsidRPr="00705B04" w:rsidRDefault="00476543" w:rsidP="00D860AC">
            <w:pPr>
              <w:spacing w:before="20" w:after="20"/>
              <w:ind w:left="184" w:right="113"/>
              <w:rPr>
                <w:sz w:val="24"/>
              </w:rPr>
            </w:pPr>
            <w:r w:rsidRPr="00705B04">
              <w:rPr>
                <w:szCs w:val="20"/>
              </w:rPr>
              <w:t>Conference President</w:t>
            </w:r>
          </w:p>
        </w:tc>
      </w:tr>
      <w:tr w:rsidR="00476543" w:rsidRPr="00705B04" w14:paraId="247A169D" w14:textId="77777777" w:rsidTr="62930A02">
        <w:tc>
          <w:tcPr>
            <w:tcW w:w="704" w:type="dxa"/>
          </w:tcPr>
          <w:p w14:paraId="51C08216" w14:textId="77777777" w:rsidR="00476543" w:rsidRPr="00705B04" w:rsidRDefault="00476543" w:rsidP="00CB055A">
            <w:pPr>
              <w:spacing w:before="20" w:after="20"/>
              <w:ind w:left="3896" w:right="113" w:hanging="3783"/>
              <w:jc w:val="center"/>
              <w:rPr>
                <w:szCs w:val="20"/>
              </w:rPr>
            </w:pPr>
            <w:r w:rsidRPr="00705B04">
              <w:rPr>
                <w:szCs w:val="20"/>
              </w:rPr>
              <w:t>9</w:t>
            </w:r>
          </w:p>
        </w:tc>
        <w:tc>
          <w:tcPr>
            <w:tcW w:w="7801" w:type="dxa"/>
          </w:tcPr>
          <w:p w14:paraId="614B654D" w14:textId="77777777" w:rsidR="00476543" w:rsidRPr="00705B04" w:rsidRDefault="00476543" w:rsidP="00D860AC">
            <w:pPr>
              <w:spacing w:before="20" w:after="20"/>
              <w:ind w:left="184" w:right="113"/>
              <w:rPr>
                <w:sz w:val="24"/>
              </w:rPr>
            </w:pPr>
            <w:r w:rsidRPr="00705B04">
              <w:rPr>
                <w:szCs w:val="20"/>
              </w:rPr>
              <w:t>Conference - Office Bearers</w:t>
            </w:r>
          </w:p>
        </w:tc>
      </w:tr>
      <w:tr w:rsidR="00476543" w:rsidRPr="00705B04" w14:paraId="2369A89B" w14:textId="77777777" w:rsidTr="62930A02">
        <w:tc>
          <w:tcPr>
            <w:tcW w:w="704" w:type="dxa"/>
          </w:tcPr>
          <w:p w14:paraId="7AC23E21" w14:textId="77777777" w:rsidR="00476543" w:rsidRPr="00705B04" w:rsidRDefault="00476543" w:rsidP="00CB055A">
            <w:pPr>
              <w:spacing w:before="20" w:after="20"/>
              <w:ind w:left="3896" w:right="113" w:hanging="3783"/>
              <w:jc w:val="center"/>
              <w:rPr>
                <w:szCs w:val="20"/>
              </w:rPr>
            </w:pPr>
            <w:r w:rsidRPr="00705B04">
              <w:rPr>
                <w:szCs w:val="20"/>
              </w:rPr>
              <w:t>10</w:t>
            </w:r>
          </w:p>
        </w:tc>
        <w:tc>
          <w:tcPr>
            <w:tcW w:w="7801" w:type="dxa"/>
          </w:tcPr>
          <w:p w14:paraId="08D66191" w14:textId="77777777" w:rsidR="00476543" w:rsidRPr="00705B04" w:rsidRDefault="00476543" w:rsidP="00D860AC">
            <w:pPr>
              <w:spacing w:before="20" w:after="20"/>
              <w:ind w:left="184" w:right="113"/>
              <w:rPr>
                <w:sz w:val="24"/>
              </w:rPr>
            </w:pPr>
            <w:r w:rsidRPr="00705B04">
              <w:rPr>
                <w:szCs w:val="20"/>
              </w:rPr>
              <w:t>Conference Funds</w:t>
            </w:r>
          </w:p>
        </w:tc>
      </w:tr>
      <w:tr w:rsidR="00476543" w:rsidRPr="00705B04" w14:paraId="09F66479" w14:textId="77777777" w:rsidTr="62930A02">
        <w:trPr>
          <w:trHeight w:val="231"/>
        </w:trPr>
        <w:tc>
          <w:tcPr>
            <w:tcW w:w="704" w:type="dxa"/>
          </w:tcPr>
          <w:p w14:paraId="27760D3D" w14:textId="77777777" w:rsidR="00476543" w:rsidRPr="00705B04" w:rsidRDefault="00476543" w:rsidP="00CB055A">
            <w:pPr>
              <w:spacing w:before="20" w:after="20"/>
              <w:ind w:left="3896" w:right="113" w:hanging="3783"/>
              <w:jc w:val="center"/>
              <w:rPr>
                <w:szCs w:val="20"/>
              </w:rPr>
            </w:pPr>
            <w:r w:rsidRPr="00705B04">
              <w:rPr>
                <w:szCs w:val="20"/>
              </w:rPr>
              <w:t>11</w:t>
            </w:r>
          </w:p>
        </w:tc>
        <w:tc>
          <w:tcPr>
            <w:tcW w:w="7801" w:type="dxa"/>
          </w:tcPr>
          <w:p w14:paraId="76E6A936" w14:textId="77777777" w:rsidR="00476543" w:rsidRPr="00705B04" w:rsidRDefault="00476543" w:rsidP="00D860AC">
            <w:pPr>
              <w:spacing w:before="20" w:after="20"/>
              <w:ind w:left="184" w:right="113"/>
              <w:rPr>
                <w:sz w:val="24"/>
              </w:rPr>
            </w:pPr>
            <w:r w:rsidRPr="00705B04">
              <w:rPr>
                <w:szCs w:val="20"/>
              </w:rPr>
              <w:t>Spiritual Advisors</w:t>
            </w:r>
          </w:p>
        </w:tc>
      </w:tr>
      <w:tr w:rsidR="00476543" w:rsidRPr="00705B04" w14:paraId="7F42BD95" w14:textId="77777777" w:rsidTr="62930A02">
        <w:trPr>
          <w:trHeight w:val="314"/>
        </w:trPr>
        <w:tc>
          <w:tcPr>
            <w:tcW w:w="704" w:type="dxa"/>
          </w:tcPr>
          <w:p w14:paraId="4C792024" w14:textId="77777777" w:rsidR="00476543" w:rsidRPr="00705B04" w:rsidRDefault="00476543" w:rsidP="00CB055A">
            <w:pPr>
              <w:tabs>
                <w:tab w:val="left" w:pos="106"/>
              </w:tabs>
              <w:spacing w:before="20" w:after="20"/>
              <w:ind w:left="3896" w:right="113" w:hanging="3783"/>
              <w:jc w:val="center"/>
              <w:rPr>
                <w:szCs w:val="20"/>
              </w:rPr>
            </w:pPr>
            <w:r w:rsidRPr="00705B04">
              <w:rPr>
                <w:szCs w:val="20"/>
              </w:rPr>
              <w:t>12</w:t>
            </w:r>
          </w:p>
        </w:tc>
        <w:tc>
          <w:tcPr>
            <w:tcW w:w="7801" w:type="dxa"/>
          </w:tcPr>
          <w:p w14:paraId="5DD2E908" w14:textId="77777777" w:rsidR="00476543" w:rsidRPr="00705B04" w:rsidRDefault="00476543" w:rsidP="00D860AC">
            <w:pPr>
              <w:spacing w:before="20" w:after="20"/>
              <w:ind w:left="184" w:right="113"/>
              <w:rPr>
                <w:sz w:val="24"/>
              </w:rPr>
            </w:pPr>
            <w:r w:rsidRPr="00705B04">
              <w:rPr>
                <w:szCs w:val="20"/>
              </w:rPr>
              <w:t>Festival Meetings</w:t>
            </w:r>
          </w:p>
        </w:tc>
      </w:tr>
      <w:tr w:rsidR="00020849" w:rsidRPr="00705B04" w14:paraId="18870759" w14:textId="77777777" w:rsidTr="62930A02">
        <w:trPr>
          <w:trHeight w:val="314"/>
        </w:trPr>
        <w:tc>
          <w:tcPr>
            <w:tcW w:w="704" w:type="dxa"/>
          </w:tcPr>
          <w:p w14:paraId="637F5B8F" w14:textId="77777777" w:rsidR="00020849" w:rsidRPr="00705B04" w:rsidRDefault="00020849" w:rsidP="00CB055A">
            <w:pPr>
              <w:tabs>
                <w:tab w:val="left" w:pos="106"/>
              </w:tabs>
              <w:spacing w:before="20" w:after="20"/>
              <w:ind w:left="3896" w:right="113" w:hanging="3783"/>
              <w:jc w:val="center"/>
              <w:rPr>
                <w:szCs w:val="20"/>
              </w:rPr>
            </w:pPr>
          </w:p>
        </w:tc>
        <w:tc>
          <w:tcPr>
            <w:tcW w:w="7801" w:type="dxa"/>
          </w:tcPr>
          <w:p w14:paraId="27E85EBC" w14:textId="5F7AB102" w:rsidR="00020849" w:rsidRPr="00705B04" w:rsidRDefault="0004029D" w:rsidP="00D860AC">
            <w:pPr>
              <w:spacing w:before="20" w:after="20"/>
              <w:ind w:left="184" w:right="113"/>
              <w:rPr>
                <w:szCs w:val="20"/>
              </w:rPr>
            </w:pPr>
            <w:r w:rsidRPr="00705B04">
              <w:rPr>
                <w:b/>
                <w:bCs/>
                <w:sz w:val="24"/>
              </w:rPr>
              <w:t>SECTION 2</w:t>
            </w:r>
            <w:r w:rsidRPr="00705B04">
              <w:rPr>
                <w:b/>
                <w:bCs/>
                <w:szCs w:val="20"/>
              </w:rPr>
              <w:t xml:space="preserve"> : </w:t>
            </w:r>
            <w:r w:rsidRPr="00705B04">
              <w:rPr>
                <w:b/>
                <w:bCs/>
                <w:smallCaps/>
                <w:sz w:val="24"/>
              </w:rPr>
              <w:t>Councils</w:t>
            </w:r>
          </w:p>
        </w:tc>
      </w:tr>
      <w:tr w:rsidR="0004029D" w:rsidRPr="00705B04" w14:paraId="5EC11D9A" w14:textId="77777777" w:rsidTr="62930A02">
        <w:trPr>
          <w:trHeight w:val="314"/>
        </w:trPr>
        <w:tc>
          <w:tcPr>
            <w:tcW w:w="704" w:type="dxa"/>
            <w:vAlign w:val="center"/>
          </w:tcPr>
          <w:p w14:paraId="024B1EDB" w14:textId="02BE726C" w:rsidR="0004029D" w:rsidRPr="00705B04" w:rsidRDefault="0004029D" w:rsidP="00CB055A">
            <w:pPr>
              <w:tabs>
                <w:tab w:val="left" w:pos="33"/>
              </w:tabs>
              <w:spacing w:before="20" w:after="20"/>
              <w:ind w:right="-111"/>
              <w:jc w:val="center"/>
              <w:rPr>
                <w:szCs w:val="20"/>
              </w:rPr>
            </w:pPr>
            <w:r w:rsidRPr="00705B04">
              <w:rPr>
                <w:szCs w:val="20"/>
              </w:rPr>
              <w:t>13</w:t>
            </w:r>
          </w:p>
        </w:tc>
        <w:tc>
          <w:tcPr>
            <w:tcW w:w="7801" w:type="dxa"/>
            <w:vAlign w:val="center"/>
          </w:tcPr>
          <w:p w14:paraId="16EB5FA6" w14:textId="67F473AE" w:rsidR="0004029D" w:rsidRPr="00705B04" w:rsidRDefault="0004029D" w:rsidP="00D860AC">
            <w:pPr>
              <w:spacing w:before="20" w:after="20"/>
              <w:ind w:left="184" w:right="113"/>
              <w:rPr>
                <w:szCs w:val="20"/>
              </w:rPr>
            </w:pPr>
            <w:r w:rsidRPr="00705B04">
              <w:rPr>
                <w:szCs w:val="20"/>
              </w:rPr>
              <w:t>Council Meetings Other than National Council</w:t>
            </w:r>
          </w:p>
        </w:tc>
      </w:tr>
      <w:tr w:rsidR="0004029D" w:rsidRPr="00705B04" w14:paraId="43034CB9" w14:textId="77777777" w:rsidTr="62930A02">
        <w:trPr>
          <w:trHeight w:val="314"/>
        </w:trPr>
        <w:tc>
          <w:tcPr>
            <w:tcW w:w="704" w:type="dxa"/>
            <w:vAlign w:val="center"/>
          </w:tcPr>
          <w:p w14:paraId="34707608" w14:textId="74F69A73" w:rsidR="0004029D" w:rsidRPr="00705B04" w:rsidRDefault="004845BA" w:rsidP="0004029D">
            <w:pPr>
              <w:tabs>
                <w:tab w:val="left" w:pos="106"/>
              </w:tabs>
              <w:spacing w:before="20" w:after="20"/>
              <w:ind w:right="-111"/>
              <w:jc w:val="center"/>
              <w:rPr>
                <w:szCs w:val="20"/>
              </w:rPr>
            </w:pPr>
            <w:r w:rsidRPr="00705B04">
              <w:rPr>
                <w:szCs w:val="20"/>
              </w:rPr>
              <w:t>14</w:t>
            </w:r>
          </w:p>
        </w:tc>
        <w:tc>
          <w:tcPr>
            <w:tcW w:w="7801" w:type="dxa"/>
            <w:vAlign w:val="center"/>
          </w:tcPr>
          <w:p w14:paraId="596CEE6A" w14:textId="0A0D476B" w:rsidR="0004029D" w:rsidRPr="00705B04" w:rsidRDefault="004845BA" w:rsidP="00D860AC">
            <w:pPr>
              <w:spacing w:before="20" w:after="20"/>
              <w:ind w:left="184" w:right="113"/>
              <w:rPr>
                <w:szCs w:val="20"/>
              </w:rPr>
            </w:pPr>
            <w:r w:rsidRPr="00705B04">
              <w:rPr>
                <w:szCs w:val="20"/>
              </w:rPr>
              <w:t>Council Functions</w:t>
            </w:r>
          </w:p>
        </w:tc>
      </w:tr>
      <w:tr w:rsidR="00D860AC" w:rsidRPr="00705B04" w14:paraId="1F358198" w14:textId="77777777" w:rsidTr="62930A02">
        <w:trPr>
          <w:trHeight w:val="314"/>
        </w:trPr>
        <w:tc>
          <w:tcPr>
            <w:tcW w:w="704" w:type="dxa"/>
            <w:vAlign w:val="center"/>
          </w:tcPr>
          <w:p w14:paraId="059D3671" w14:textId="6407EA77" w:rsidR="00D860AC" w:rsidRPr="00705B04" w:rsidRDefault="00D860AC" w:rsidP="00D860AC">
            <w:pPr>
              <w:tabs>
                <w:tab w:val="left" w:pos="106"/>
              </w:tabs>
              <w:spacing w:before="20" w:after="20"/>
              <w:ind w:right="-111"/>
              <w:jc w:val="center"/>
              <w:rPr>
                <w:szCs w:val="20"/>
              </w:rPr>
            </w:pPr>
            <w:r w:rsidRPr="00705B04">
              <w:rPr>
                <w:szCs w:val="20"/>
              </w:rPr>
              <w:t>15</w:t>
            </w:r>
          </w:p>
        </w:tc>
        <w:tc>
          <w:tcPr>
            <w:tcW w:w="7801" w:type="dxa"/>
          </w:tcPr>
          <w:p w14:paraId="7B3E46F8" w14:textId="0C33CFD5" w:rsidR="00D860AC" w:rsidRPr="00705B04" w:rsidRDefault="00D860AC" w:rsidP="00D860AC">
            <w:pPr>
              <w:spacing w:before="20" w:after="20"/>
              <w:ind w:left="184" w:right="113"/>
              <w:rPr>
                <w:szCs w:val="20"/>
              </w:rPr>
            </w:pPr>
            <w:r w:rsidRPr="00705B04">
              <w:t>Council Meetings</w:t>
            </w:r>
          </w:p>
        </w:tc>
      </w:tr>
      <w:tr w:rsidR="00D860AC" w:rsidRPr="00705B04" w14:paraId="1F17C83A" w14:textId="77777777" w:rsidTr="62930A02">
        <w:trPr>
          <w:trHeight w:val="314"/>
        </w:trPr>
        <w:tc>
          <w:tcPr>
            <w:tcW w:w="704" w:type="dxa"/>
            <w:vAlign w:val="center"/>
          </w:tcPr>
          <w:p w14:paraId="2FDB581C" w14:textId="552A9D7F" w:rsidR="00D860AC" w:rsidRPr="00705B04" w:rsidRDefault="00D860AC" w:rsidP="00D860AC">
            <w:pPr>
              <w:tabs>
                <w:tab w:val="left" w:pos="106"/>
              </w:tabs>
              <w:spacing w:before="20" w:after="20"/>
              <w:ind w:right="-111"/>
              <w:jc w:val="center"/>
              <w:rPr>
                <w:szCs w:val="20"/>
              </w:rPr>
            </w:pPr>
            <w:r w:rsidRPr="00705B04">
              <w:rPr>
                <w:szCs w:val="20"/>
              </w:rPr>
              <w:t>16</w:t>
            </w:r>
          </w:p>
        </w:tc>
        <w:tc>
          <w:tcPr>
            <w:tcW w:w="7801" w:type="dxa"/>
          </w:tcPr>
          <w:p w14:paraId="0CCFE884" w14:textId="3AB8CC29" w:rsidR="00D860AC" w:rsidRPr="00705B04" w:rsidRDefault="00D860AC" w:rsidP="00D860AC">
            <w:pPr>
              <w:spacing w:before="20" w:after="20"/>
              <w:ind w:left="184" w:right="113"/>
              <w:rPr>
                <w:szCs w:val="20"/>
              </w:rPr>
            </w:pPr>
            <w:r w:rsidRPr="00705B04">
              <w:t>Council Presidents</w:t>
            </w:r>
          </w:p>
        </w:tc>
      </w:tr>
      <w:tr w:rsidR="00D860AC" w:rsidRPr="00705B04" w14:paraId="111009CE" w14:textId="77777777" w:rsidTr="62930A02">
        <w:trPr>
          <w:trHeight w:val="314"/>
        </w:trPr>
        <w:tc>
          <w:tcPr>
            <w:tcW w:w="704" w:type="dxa"/>
            <w:vAlign w:val="center"/>
          </w:tcPr>
          <w:p w14:paraId="6E691C5A" w14:textId="28ADC8F1" w:rsidR="00D860AC" w:rsidRPr="00705B04" w:rsidRDefault="00D860AC" w:rsidP="00D860AC">
            <w:pPr>
              <w:tabs>
                <w:tab w:val="left" w:pos="106"/>
              </w:tabs>
              <w:spacing w:before="20" w:after="20"/>
              <w:ind w:right="-111"/>
              <w:jc w:val="center"/>
              <w:rPr>
                <w:szCs w:val="20"/>
              </w:rPr>
            </w:pPr>
            <w:r w:rsidRPr="00705B04">
              <w:rPr>
                <w:szCs w:val="20"/>
              </w:rPr>
              <w:t>17</w:t>
            </w:r>
          </w:p>
        </w:tc>
        <w:tc>
          <w:tcPr>
            <w:tcW w:w="7801" w:type="dxa"/>
          </w:tcPr>
          <w:p w14:paraId="5171AD3E" w14:textId="4A27AAB2" w:rsidR="00D860AC" w:rsidRPr="00705B04" w:rsidRDefault="00D860AC" w:rsidP="00D860AC">
            <w:pPr>
              <w:spacing w:before="20" w:after="20"/>
              <w:ind w:left="184" w:right="113"/>
              <w:rPr>
                <w:szCs w:val="20"/>
              </w:rPr>
            </w:pPr>
            <w:r w:rsidRPr="00705B04">
              <w:t xml:space="preserve">Regional, Central or Diocesan, State and Territory </w:t>
            </w:r>
            <w:r w:rsidR="003C1936" w:rsidRPr="00705B04">
              <w:t xml:space="preserve">Council </w:t>
            </w:r>
            <w:r w:rsidRPr="00705B04">
              <w:t>President Elections</w:t>
            </w:r>
          </w:p>
        </w:tc>
      </w:tr>
      <w:tr w:rsidR="00D860AC" w:rsidRPr="00705B04" w14:paraId="7C90D813" w14:textId="77777777" w:rsidTr="62930A02">
        <w:trPr>
          <w:trHeight w:val="314"/>
        </w:trPr>
        <w:tc>
          <w:tcPr>
            <w:tcW w:w="704" w:type="dxa"/>
            <w:vAlign w:val="center"/>
          </w:tcPr>
          <w:p w14:paraId="2F54D4FE" w14:textId="33EEE4EB" w:rsidR="00D860AC" w:rsidRPr="00705B04" w:rsidRDefault="00D860AC" w:rsidP="00D860AC">
            <w:pPr>
              <w:tabs>
                <w:tab w:val="left" w:pos="106"/>
              </w:tabs>
              <w:spacing w:before="20" w:after="20"/>
              <w:ind w:right="-111"/>
              <w:jc w:val="center"/>
              <w:rPr>
                <w:szCs w:val="20"/>
              </w:rPr>
            </w:pPr>
            <w:r w:rsidRPr="00705B04">
              <w:rPr>
                <w:szCs w:val="20"/>
              </w:rPr>
              <w:t>18</w:t>
            </w:r>
          </w:p>
        </w:tc>
        <w:tc>
          <w:tcPr>
            <w:tcW w:w="7801" w:type="dxa"/>
          </w:tcPr>
          <w:p w14:paraId="647BCDBE" w14:textId="005D9123" w:rsidR="00D860AC" w:rsidRPr="00705B04" w:rsidRDefault="00D860AC" w:rsidP="00D860AC">
            <w:pPr>
              <w:spacing w:before="20" w:after="20"/>
              <w:ind w:left="184" w:right="113"/>
              <w:rPr>
                <w:szCs w:val="20"/>
              </w:rPr>
            </w:pPr>
            <w:r w:rsidRPr="00705B04">
              <w:t>Conference and Council Presidents whose term prematurely ceases</w:t>
            </w:r>
          </w:p>
        </w:tc>
      </w:tr>
      <w:tr w:rsidR="00D860AC" w:rsidRPr="00705B04" w14:paraId="6106CFD6" w14:textId="77777777" w:rsidTr="62930A02">
        <w:trPr>
          <w:trHeight w:val="314"/>
        </w:trPr>
        <w:tc>
          <w:tcPr>
            <w:tcW w:w="704" w:type="dxa"/>
            <w:vAlign w:val="center"/>
          </w:tcPr>
          <w:p w14:paraId="5BBE39E0" w14:textId="5C443953" w:rsidR="00D860AC" w:rsidRPr="00705B04" w:rsidRDefault="00D860AC" w:rsidP="00D860AC">
            <w:pPr>
              <w:tabs>
                <w:tab w:val="left" w:pos="106"/>
              </w:tabs>
              <w:spacing w:before="20" w:after="20"/>
              <w:ind w:right="-111"/>
              <w:jc w:val="center"/>
              <w:rPr>
                <w:szCs w:val="20"/>
              </w:rPr>
            </w:pPr>
            <w:r w:rsidRPr="00705B04">
              <w:rPr>
                <w:szCs w:val="20"/>
              </w:rPr>
              <w:t>19</w:t>
            </w:r>
          </w:p>
        </w:tc>
        <w:tc>
          <w:tcPr>
            <w:tcW w:w="7801" w:type="dxa"/>
          </w:tcPr>
          <w:p w14:paraId="2BBF32A6" w14:textId="20959D78" w:rsidR="00D860AC" w:rsidRPr="00705B04" w:rsidRDefault="00D860AC" w:rsidP="00D860AC">
            <w:pPr>
              <w:spacing w:before="20" w:after="20"/>
              <w:ind w:left="184" w:right="113"/>
              <w:rPr>
                <w:szCs w:val="20"/>
              </w:rPr>
            </w:pPr>
            <w:r w:rsidRPr="00705B04">
              <w:t>Regional, Central or Diocesan, State and Territory Council Office Bearers</w:t>
            </w:r>
          </w:p>
        </w:tc>
      </w:tr>
      <w:tr w:rsidR="00D860AC" w:rsidRPr="00705B04" w14:paraId="6642B15F" w14:textId="77777777" w:rsidTr="62930A02">
        <w:trPr>
          <w:trHeight w:val="314"/>
        </w:trPr>
        <w:tc>
          <w:tcPr>
            <w:tcW w:w="704" w:type="dxa"/>
            <w:vAlign w:val="center"/>
          </w:tcPr>
          <w:p w14:paraId="5D603429" w14:textId="0F5074BC" w:rsidR="00D860AC" w:rsidRPr="00705B04" w:rsidRDefault="00D860AC" w:rsidP="00D860AC">
            <w:pPr>
              <w:tabs>
                <w:tab w:val="left" w:pos="106"/>
              </w:tabs>
              <w:spacing w:before="20" w:after="20"/>
              <w:ind w:right="-111"/>
              <w:jc w:val="center"/>
              <w:rPr>
                <w:szCs w:val="20"/>
              </w:rPr>
            </w:pPr>
            <w:r w:rsidRPr="00705B04">
              <w:rPr>
                <w:szCs w:val="20"/>
              </w:rPr>
              <w:t>20</w:t>
            </w:r>
          </w:p>
        </w:tc>
        <w:tc>
          <w:tcPr>
            <w:tcW w:w="7801" w:type="dxa"/>
          </w:tcPr>
          <w:p w14:paraId="4EBDE68E" w14:textId="26C6CF73" w:rsidR="00D860AC" w:rsidRPr="00705B04" w:rsidRDefault="00D860AC" w:rsidP="00D860AC">
            <w:pPr>
              <w:spacing w:before="20" w:after="20"/>
              <w:ind w:left="184" w:right="113"/>
              <w:rPr>
                <w:szCs w:val="20"/>
              </w:rPr>
            </w:pPr>
            <w:r w:rsidRPr="00705B04">
              <w:t xml:space="preserve">Council Funds </w:t>
            </w:r>
          </w:p>
        </w:tc>
      </w:tr>
      <w:tr w:rsidR="00126C16" w:rsidRPr="00705B04" w14:paraId="771EF5FF" w14:textId="77777777" w:rsidTr="62930A02">
        <w:trPr>
          <w:trHeight w:val="314"/>
        </w:trPr>
        <w:tc>
          <w:tcPr>
            <w:tcW w:w="704" w:type="dxa"/>
            <w:vAlign w:val="center"/>
          </w:tcPr>
          <w:p w14:paraId="279B76E9" w14:textId="344CB38E" w:rsidR="00126C16" w:rsidRPr="00705B04" w:rsidRDefault="00126C16" w:rsidP="00126C16">
            <w:pPr>
              <w:tabs>
                <w:tab w:val="left" w:pos="106"/>
              </w:tabs>
              <w:spacing w:before="20" w:after="20"/>
              <w:ind w:right="-111"/>
              <w:jc w:val="center"/>
              <w:rPr>
                <w:szCs w:val="20"/>
              </w:rPr>
            </w:pPr>
            <w:r w:rsidRPr="00705B04">
              <w:rPr>
                <w:szCs w:val="20"/>
              </w:rPr>
              <w:t>21</w:t>
            </w:r>
          </w:p>
        </w:tc>
        <w:tc>
          <w:tcPr>
            <w:tcW w:w="7801" w:type="dxa"/>
          </w:tcPr>
          <w:p w14:paraId="122D839E" w14:textId="7FFC8BD3" w:rsidR="00126C16" w:rsidRPr="00705B04" w:rsidRDefault="00126C16" w:rsidP="00126C16">
            <w:pPr>
              <w:spacing w:before="20" w:after="20"/>
              <w:ind w:left="184" w:right="113"/>
            </w:pPr>
            <w:r w:rsidRPr="00705B04">
              <w:t>National Council and National Council Functions (Arts 15 &amp; 16)</w:t>
            </w:r>
          </w:p>
        </w:tc>
      </w:tr>
      <w:tr w:rsidR="00126C16" w:rsidRPr="00705B04" w14:paraId="19ECE7B0" w14:textId="77777777" w:rsidTr="62930A02">
        <w:trPr>
          <w:trHeight w:val="314"/>
        </w:trPr>
        <w:tc>
          <w:tcPr>
            <w:tcW w:w="704" w:type="dxa"/>
            <w:vAlign w:val="center"/>
          </w:tcPr>
          <w:p w14:paraId="23E93448" w14:textId="4358BFD3" w:rsidR="00126C16" w:rsidRPr="00705B04" w:rsidRDefault="00126C16" w:rsidP="00126C16">
            <w:pPr>
              <w:tabs>
                <w:tab w:val="left" w:pos="106"/>
              </w:tabs>
              <w:spacing w:before="20" w:after="20"/>
              <w:ind w:right="-111"/>
              <w:jc w:val="center"/>
              <w:rPr>
                <w:szCs w:val="20"/>
              </w:rPr>
            </w:pPr>
            <w:r w:rsidRPr="00705B04">
              <w:rPr>
                <w:szCs w:val="20"/>
              </w:rPr>
              <w:t>22</w:t>
            </w:r>
          </w:p>
        </w:tc>
        <w:tc>
          <w:tcPr>
            <w:tcW w:w="7801" w:type="dxa"/>
          </w:tcPr>
          <w:p w14:paraId="448769A6" w14:textId="168D2CFE" w:rsidR="00126C16" w:rsidRPr="00705B04" w:rsidRDefault="00126C16" w:rsidP="00126C16">
            <w:pPr>
              <w:spacing w:before="20" w:after="20"/>
              <w:ind w:left="184" w:right="113"/>
            </w:pPr>
            <w:r w:rsidRPr="00705B04">
              <w:t>National Council Meetings</w:t>
            </w:r>
          </w:p>
        </w:tc>
      </w:tr>
      <w:tr w:rsidR="00126C16" w:rsidRPr="00705B04" w14:paraId="173F7B6E" w14:textId="77777777" w:rsidTr="62930A02">
        <w:trPr>
          <w:trHeight w:val="314"/>
        </w:trPr>
        <w:tc>
          <w:tcPr>
            <w:tcW w:w="704" w:type="dxa"/>
            <w:vAlign w:val="center"/>
          </w:tcPr>
          <w:p w14:paraId="559BC223" w14:textId="794CD383" w:rsidR="00126C16" w:rsidRPr="00705B04" w:rsidRDefault="00126C16" w:rsidP="00126C16">
            <w:pPr>
              <w:tabs>
                <w:tab w:val="left" w:pos="106"/>
              </w:tabs>
              <w:spacing w:before="20" w:after="20"/>
              <w:ind w:right="-111"/>
              <w:jc w:val="center"/>
              <w:rPr>
                <w:szCs w:val="20"/>
              </w:rPr>
            </w:pPr>
            <w:r w:rsidRPr="00705B04">
              <w:rPr>
                <w:szCs w:val="20"/>
              </w:rPr>
              <w:t>23</w:t>
            </w:r>
          </w:p>
        </w:tc>
        <w:tc>
          <w:tcPr>
            <w:tcW w:w="7801" w:type="dxa"/>
          </w:tcPr>
          <w:p w14:paraId="5373A9A2" w14:textId="4103D22F" w:rsidR="00126C16" w:rsidRPr="00705B04" w:rsidRDefault="00126C16" w:rsidP="00126C16">
            <w:pPr>
              <w:spacing w:before="20" w:after="20"/>
              <w:ind w:left="184" w:right="113"/>
            </w:pPr>
            <w:r w:rsidRPr="00705B04">
              <w:t xml:space="preserve">President of National Council </w:t>
            </w:r>
          </w:p>
        </w:tc>
      </w:tr>
      <w:tr w:rsidR="00126C16" w:rsidRPr="00705B04" w14:paraId="0CAB565C" w14:textId="77777777" w:rsidTr="62930A02">
        <w:trPr>
          <w:trHeight w:val="314"/>
        </w:trPr>
        <w:tc>
          <w:tcPr>
            <w:tcW w:w="704" w:type="dxa"/>
            <w:vAlign w:val="center"/>
          </w:tcPr>
          <w:p w14:paraId="58DC06C9" w14:textId="30FB9A5F" w:rsidR="00126C16" w:rsidRPr="00705B04" w:rsidRDefault="00126C16" w:rsidP="00126C16">
            <w:pPr>
              <w:tabs>
                <w:tab w:val="left" w:pos="106"/>
              </w:tabs>
              <w:spacing w:before="20" w:after="20"/>
              <w:ind w:right="-111"/>
              <w:jc w:val="center"/>
              <w:rPr>
                <w:szCs w:val="20"/>
              </w:rPr>
            </w:pPr>
            <w:r w:rsidRPr="00705B04">
              <w:rPr>
                <w:szCs w:val="20"/>
              </w:rPr>
              <w:t>24</w:t>
            </w:r>
          </w:p>
        </w:tc>
        <w:tc>
          <w:tcPr>
            <w:tcW w:w="7801" w:type="dxa"/>
          </w:tcPr>
          <w:p w14:paraId="0BFD3A1E" w14:textId="4AA31A9B" w:rsidR="00126C16" w:rsidRPr="00705B04" w:rsidRDefault="00126C16" w:rsidP="00126C16">
            <w:pPr>
              <w:spacing w:before="20" w:after="20"/>
              <w:ind w:left="184" w:right="113"/>
            </w:pPr>
            <w:r w:rsidRPr="00705B04">
              <w:t xml:space="preserve">Election of National Council President </w:t>
            </w:r>
          </w:p>
        </w:tc>
      </w:tr>
      <w:tr w:rsidR="00126C16" w:rsidRPr="00705B04" w14:paraId="1287D555" w14:textId="77777777" w:rsidTr="62930A02">
        <w:trPr>
          <w:trHeight w:val="314"/>
        </w:trPr>
        <w:tc>
          <w:tcPr>
            <w:tcW w:w="704" w:type="dxa"/>
            <w:vAlign w:val="center"/>
          </w:tcPr>
          <w:p w14:paraId="24CFD5DE" w14:textId="150E9AE6" w:rsidR="00126C16" w:rsidRPr="00705B04" w:rsidRDefault="00126C16" w:rsidP="00126C16">
            <w:pPr>
              <w:tabs>
                <w:tab w:val="left" w:pos="106"/>
              </w:tabs>
              <w:spacing w:before="20" w:after="20"/>
              <w:ind w:right="-111"/>
              <w:jc w:val="center"/>
              <w:rPr>
                <w:szCs w:val="20"/>
              </w:rPr>
            </w:pPr>
            <w:r w:rsidRPr="00705B04">
              <w:rPr>
                <w:szCs w:val="20"/>
              </w:rPr>
              <w:t>25</w:t>
            </w:r>
          </w:p>
        </w:tc>
        <w:tc>
          <w:tcPr>
            <w:tcW w:w="7801" w:type="dxa"/>
          </w:tcPr>
          <w:p w14:paraId="544C69E8" w14:textId="6E409BB9" w:rsidR="00126C16" w:rsidRPr="00705B04" w:rsidRDefault="00126C16" w:rsidP="00126C16">
            <w:pPr>
              <w:spacing w:before="20" w:after="20"/>
              <w:ind w:left="184" w:right="113"/>
            </w:pPr>
            <w:r w:rsidRPr="00705B04">
              <w:t>National Council Office Bearers</w:t>
            </w:r>
          </w:p>
        </w:tc>
      </w:tr>
      <w:tr w:rsidR="00126C16" w:rsidRPr="00705B04" w14:paraId="2B41647B" w14:textId="77777777" w:rsidTr="62930A02">
        <w:trPr>
          <w:trHeight w:val="314"/>
        </w:trPr>
        <w:tc>
          <w:tcPr>
            <w:tcW w:w="704" w:type="dxa"/>
            <w:vAlign w:val="center"/>
          </w:tcPr>
          <w:p w14:paraId="000FCE83" w14:textId="3048BE43" w:rsidR="00126C16" w:rsidRPr="00705B04" w:rsidRDefault="00126C16" w:rsidP="00126C16">
            <w:pPr>
              <w:tabs>
                <w:tab w:val="left" w:pos="106"/>
              </w:tabs>
              <w:spacing w:before="20" w:after="20"/>
              <w:ind w:right="-111"/>
              <w:jc w:val="center"/>
              <w:rPr>
                <w:szCs w:val="20"/>
              </w:rPr>
            </w:pPr>
            <w:r w:rsidRPr="00705B04">
              <w:rPr>
                <w:szCs w:val="20"/>
              </w:rPr>
              <w:t>26</w:t>
            </w:r>
          </w:p>
        </w:tc>
        <w:tc>
          <w:tcPr>
            <w:tcW w:w="7801" w:type="dxa"/>
          </w:tcPr>
          <w:p w14:paraId="797226A4" w14:textId="3FA30C3B" w:rsidR="00126C16" w:rsidRPr="00705B04" w:rsidRDefault="00126C16" w:rsidP="00126C16">
            <w:pPr>
              <w:spacing w:before="20" w:after="20"/>
              <w:ind w:left="184" w:right="113"/>
            </w:pPr>
            <w:r w:rsidRPr="00705B04">
              <w:t>National Council Funds</w:t>
            </w:r>
          </w:p>
        </w:tc>
      </w:tr>
      <w:tr w:rsidR="00126C16" w:rsidRPr="00705B04" w14:paraId="05C15DCD" w14:textId="77777777" w:rsidTr="62930A02">
        <w:trPr>
          <w:trHeight w:val="314"/>
        </w:trPr>
        <w:tc>
          <w:tcPr>
            <w:tcW w:w="704" w:type="dxa"/>
            <w:vAlign w:val="center"/>
          </w:tcPr>
          <w:p w14:paraId="06B89063" w14:textId="36BF8279" w:rsidR="00126C16" w:rsidRPr="00705B04" w:rsidRDefault="00126C16" w:rsidP="00126C16">
            <w:pPr>
              <w:tabs>
                <w:tab w:val="left" w:pos="106"/>
              </w:tabs>
              <w:spacing w:before="20" w:after="20"/>
              <w:ind w:right="-111"/>
              <w:jc w:val="center"/>
              <w:rPr>
                <w:szCs w:val="20"/>
              </w:rPr>
            </w:pPr>
            <w:r w:rsidRPr="00705B04">
              <w:rPr>
                <w:szCs w:val="20"/>
              </w:rPr>
              <w:t>27</w:t>
            </w:r>
          </w:p>
        </w:tc>
        <w:tc>
          <w:tcPr>
            <w:tcW w:w="7801" w:type="dxa"/>
          </w:tcPr>
          <w:p w14:paraId="7187E74D" w14:textId="6D190F5E" w:rsidR="00126C16" w:rsidRPr="00705B04" w:rsidRDefault="00126C16" w:rsidP="00126C16">
            <w:pPr>
              <w:spacing w:before="20" w:after="20"/>
              <w:ind w:left="184" w:right="113"/>
            </w:pPr>
            <w:r w:rsidRPr="00705B04">
              <w:t>Dispute Resolution Committee</w:t>
            </w:r>
          </w:p>
        </w:tc>
      </w:tr>
      <w:tr w:rsidR="00126C16" w:rsidRPr="00705B04" w14:paraId="39A88C5E" w14:textId="77777777" w:rsidTr="62930A02">
        <w:trPr>
          <w:trHeight w:val="314"/>
        </w:trPr>
        <w:tc>
          <w:tcPr>
            <w:tcW w:w="704" w:type="dxa"/>
            <w:vAlign w:val="center"/>
          </w:tcPr>
          <w:p w14:paraId="7F50D42F" w14:textId="68624EAE" w:rsidR="00126C16" w:rsidRPr="00705B04" w:rsidRDefault="00126C16" w:rsidP="00126C16">
            <w:pPr>
              <w:tabs>
                <w:tab w:val="left" w:pos="106"/>
              </w:tabs>
              <w:spacing w:before="20" w:after="20"/>
              <w:ind w:right="-111"/>
              <w:jc w:val="center"/>
              <w:rPr>
                <w:szCs w:val="20"/>
              </w:rPr>
            </w:pPr>
            <w:r w:rsidRPr="00705B04">
              <w:rPr>
                <w:szCs w:val="20"/>
              </w:rPr>
              <w:t>28</w:t>
            </w:r>
          </w:p>
        </w:tc>
        <w:tc>
          <w:tcPr>
            <w:tcW w:w="7801" w:type="dxa"/>
          </w:tcPr>
          <w:p w14:paraId="5AE90D1A" w14:textId="756F847A" w:rsidR="00126C16" w:rsidRPr="00705B04" w:rsidRDefault="00126C16" w:rsidP="00126C16">
            <w:pPr>
              <w:spacing w:before="20" w:after="20"/>
              <w:ind w:left="184" w:right="113"/>
            </w:pPr>
            <w:r w:rsidRPr="00705B04">
              <w:t>Addressing Complaints Involving a Member, Conference or Council and the Suspension of Members, Conferences and Councils</w:t>
            </w:r>
          </w:p>
        </w:tc>
      </w:tr>
      <w:tr w:rsidR="00126C16" w:rsidRPr="00705B04" w14:paraId="187F935F" w14:textId="77777777" w:rsidTr="62930A02">
        <w:trPr>
          <w:trHeight w:val="314"/>
        </w:trPr>
        <w:tc>
          <w:tcPr>
            <w:tcW w:w="704" w:type="dxa"/>
            <w:vAlign w:val="center"/>
          </w:tcPr>
          <w:p w14:paraId="121DB789" w14:textId="7EBAE6A0" w:rsidR="00126C16" w:rsidRPr="00705B04" w:rsidRDefault="00126C16" w:rsidP="00126C16">
            <w:pPr>
              <w:tabs>
                <w:tab w:val="left" w:pos="106"/>
              </w:tabs>
              <w:spacing w:before="20" w:after="20"/>
              <w:ind w:right="-111"/>
              <w:jc w:val="center"/>
              <w:rPr>
                <w:szCs w:val="20"/>
              </w:rPr>
            </w:pPr>
            <w:r w:rsidRPr="00705B04">
              <w:rPr>
                <w:szCs w:val="20"/>
              </w:rPr>
              <w:t>29</w:t>
            </w:r>
          </w:p>
        </w:tc>
        <w:tc>
          <w:tcPr>
            <w:tcW w:w="7801" w:type="dxa"/>
          </w:tcPr>
          <w:p w14:paraId="1916BDE4" w14:textId="523A3BEC" w:rsidR="00126C16" w:rsidRPr="00705B04" w:rsidRDefault="00126C16" w:rsidP="00126C16">
            <w:pPr>
              <w:spacing w:before="20" w:after="20"/>
              <w:ind w:left="184" w:right="113"/>
            </w:pPr>
            <w:r w:rsidRPr="00705B04">
              <w:t>Special Works</w:t>
            </w:r>
          </w:p>
        </w:tc>
      </w:tr>
      <w:tr w:rsidR="00D860AC" w:rsidRPr="00705B04" w14:paraId="32A840EC" w14:textId="77777777" w:rsidTr="62930A02">
        <w:trPr>
          <w:trHeight w:val="314"/>
        </w:trPr>
        <w:tc>
          <w:tcPr>
            <w:tcW w:w="704" w:type="dxa"/>
            <w:vAlign w:val="center"/>
          </w:tcPr>
          <w:p w14:paraId="7145582F" w14:textId="6C77954A" w:rsidR="00D860AC" w:rsidRPr="00705B04" w:rsidRDefault="00D860AC" w:rsidP="0004029D">
            <w:pPr>
              <w:tabs>
                <w:tab w:val="left" w:pos="106"/>
              </w:tabs>
              <w:spacing w:before="20" w:after="20"/>
              <w:ind w:right="-111"/>
              <w:jc w:val="center"/>
              <w:rPr>
                <w:szCs w:val="20"/>
              </w:rPr>
            </w:pPr>
          </w:p>
        </w:tc>
        <w:tc>
          <w:tcPr>
            <w:tcW w:w="7801" w:type="dxa"/>
            <w:vAlign w:val="center"/>
          </w:tcPr>
          <w:p w14:paraId="0C54F784" w14:textId="6293437D" w:rsidR="00D860AC" w:rsidRPr="00705B04" w:rsidRDefault="00126C16" w:rsidP="00A617C8">
            <w:pPr>
              <w:spacing w:before="20" w:after="20"/>
              <w:ind w:left="1170" w:right="113" w:hanging="992"/>
              <w:rPr>
                <w:szCs w:val="20"/>
              </w:rPr>
            </w:pPr>
            <w:r w:rsidRPr="00705B04">
              <w:rPr>
                <w:b/>
                <w:bCs/>
                <w:smallCaps/>
                <w:sz w:val="24"/>
              </w:rPr>
              <w:t xml:space="preserve">SECTION </w:t>
            </w:r>
            <w:r w:rsidR="003F3226" w:rsidRPr="00705B04">
              <w:rPr>
                <w:b/>
                <w:bCs/>
                <w:smallCaps/>
                <w:sz w:val="24"/>
              </w:rPr>
              <w:t>3</w:t>
            </w:r>
            <w:r w:rsidRPr="00705B04">
              <w:rPr>
                <w:b/>
                <w:bCs/>
                <w:smallCaps/>
                <w:sz w:val="24"/>
              </w:rPr>
              <w:t xml:space="preserve"> : </w:t>
            </w:r>
            <w:r w:rsidR="00F0352F" w:rsidRPr="00705B04">
              <w:rPr>
                <w:b/>
                <w:bCs/>
                <w:smallCaps/>
                <w:sz w:val="24"/>
              </w:rPr>
              <w:t xml:space="preserve"> Governance and Leadership </w:t>
            </w:r>
            <w:r w:rsidR="001F3577" w:rsidRPr="00705B04">
              <w:rPr>
                <w:b/>
                <w:bCs/>
                <w:smallCaps/>
                <w:sz w:val="24"/>
              </w:rPr>
              <w:t>-</w:t>
            </w:r>
            <w:r w:rsidR="00F0352F" w:rsidRPr="00705B04">
              <w:rPr>
                <w:b/>
                <w:bCs/>
                <w:smallCaps/>
                <w:sz w:val="24"/>
              </w:rPr>
              <w:t xml:space="preserve"> Councils and Boards</w:t>
            </w:r>
          </w:p>
        </w:tc>
      </w:tr>
      <w:tr w:rsidR="000F5A23" w:rsidRPr="00705B04" w14:paraId="10621837" w14:textId="77777777" w:rsidTr="62930A02">
        <w:trPr>
          <w:trHeight w:val="314"/>
        </w:trPr>
        <w:tc>
          <w:tcPr>
            <w:tcW w:w="704" w:type="dxa"/>
            <w:vAlign w:val="center"/>
          </w:tcPr>
          <w:p w14:paraId="7BCF5986" w14:textId="0891677C" w:rsidR="000F5A23" w:rsidRPr="00705B04" w:rsidRDefault="000F5A23" w:rsidP="000F5A23">
            <w:pPr>
              <w:tabs>
                <w:tab w:val="left" w:pos="106"/>
              </w:tabs>
              <w:spacing w:before="20" w:after="20"/>
              <w:ind w:right="-111"/>
              <w:jc w:val="center"/>
              <w:rPr>
                <w:szCs w:val="20"/>
              </w:rPr>
            </w:pPr>
            <w:r w:rsidRPr="00705B04">
              <w:rPr>
                <w:szCs w:val="20"/>
              </w:rPr>
              <w:t>30</w:t>
            </w:r>
          </w:p>
        </w:tc>
        <w:tc>
          <w:tcPr>
            <w:tcW w:w="7801" w:type="dxa"/>
          </w:tcPr>
          <w:p w14:paraId="5CAA67EF" w14:textId="54EE272E" w:rsidR="000F5A23" w:rsidRPr="00705B04" w:rsidRDefault="000F5A23" w:rsidP="000F5A23">
            <w:pPr>
              <w:spacing w:before="20" w:after="20"/>
              <w:ind w:left="3896" w:right="113" w:hanging="3783"/>
              <w:rPr>
                <w:szCs w:val="20"/>
              </w:rPr>
            </w:pPr>
            <w:r w:rsidRPr="00705B04">
              <w:t>Society Employees</w:t>
            </w:r>
          </w:p>
        </w:tc>
      </w:tr>
      <w:tr w:rsidR="000F5A23" w:rsidRPr="00705B04" w14:paraId="0C451ED1" w14:textId="77777777" w:rsidTr="62930A02">
        <w:trPr>
          <w:trHeight w:val="314"/>
        </w:trPr>
        <w:tc>
          <w:tcPr>
            <w:tcW w:w="704" w:type="dxa"/>
            <w:vAlign w:val="center"/>
          </w:tcPr>
          <w:p w14:paraId="1E47A809" w14:textId="3C434F91" w:rsidR="000F5A23" w:rsidRPr="00705B04" w:rsidRDefault="000F5A23" w:rsidP="000F5A23">
            <w:pPr>
              <w:tabs>
                <w:tab w:val="left" w:pos="106"/>
              </w:tabs>
              <w:spacing w:before="20" w:after="20"/>
              <w:ind w:right="-111"/>
              <w:jc w:val="center"/>
              <w:rPr>
                <w:szCs w:val="20"/>
              </w:rPr>
            </w:pPr>
            <w:r w:rsidRPr="00705B04">
              <w:rPr>
                <w:szCs w:val="20"/>
              </w:rPr>
              <w:t>31</w:t>
            </w:r>
          </w:p>
        </w:tc>
        <w:tc>
          <w:tcPr>
            <w:tcW w:w="7801" w:type="dxa"/>
          </w:tcPr>
          <w:p w14:paraId="3E0621A2" w14:textId="4F61ED5F" w:rsidR="000F5A23" w:rsidRPr="00705B04" w:rsidRDefault="000F5A23" w:rsidP="000F5A23">
            <w:pPr>
              <w:spacing w:before="20" w:after="20"/>
              <w:ind w:left="3896" w:right="113" w:hanging="3783"/>
              <w:rPr>
                <w:szCs w:val="20"/>
              </w:rPr>
            </w:pPr>
            <w:r w:rsidRPr="00705B04">
              <w:t>Incorporation/Legal Status</w:t>
            </w:r>
          </w:p>
        </w:tc>
      </w:tr>
      <w:tr w:rsidR="00590E01" w:rsidRPr="00705B04" w14:paraId="5CB28201" w14:textId="77777777" w:rsidTr="62930A02">
        <w:trPr>
          <w:trHeight w:val="314"/>
        </w:trPr>
        <w:tc>
          <w:tcPr>
            <w:tcW w:w="704" w:type="dxa"/>
            <w:vAlign w:val="center"/>
          </w:tcPr>
          <w:p w14:paraId="6C680432" w14:textId="6DB325C4" w:rsidR="00590E01" w:rsidRPr="00705B04" w:rsidRDefault="00590E01" w:rsidP="000F5A23">
            <w:pPr>
              <w:tabs>
                <w:tab w:val="left" w:pos="106"/>
              </w:tabs>
              <w:spacing w:before="20" w:after="20"/>
              <w:ind w:right="-111"/>
              <w:jc w:val="center"/>
              <w:rPr>
                <w:szCs w:val="20"/>
              </w:rPr>
            </w:pPr>
            <w:r w:rsidRPr="00705B04">
              <w:rPr>
                <w:szCs w:val="20"/>
              </w:rPr>
              <w:t>32</w:t>
            </w:r>
          </w:p>
        </w:tc>
        <w:tc>
          <w:tcPr>
            <w:tcW w:w="7801" w:type="dxa"/>
          </w:tcPr>
          <w:p w14:paraId="6D75D67E" w14:textId="6D97D2F5" w:rsidR="00590E01" w:rsidRPr="00705B04" w:rsidRDefault="175569AE" w:rsidP="000F5A23">
            <w:pPr>
              <w:spacing w:before="20" w:after="20"/>
              <w:ind w:left="3896" w:right="113" w:hanging="3783"/>
            </w:pPr>
            <w:r w:rsidRPr="00705B04">
              <w:t>Accountability and Reporting</w:t>
            </w:r>
          </w:p>
        </w:tc>
      </w:tr>
    </w:tbl>
    <w:p w14:paraId="6645AF06" w14:textId="765E37CE" w:rsidR="2C5176C5" w:rsidRPr="00705B04" w:rsidRDefault="2C5176C5">
      <w:pPr>
        <w:rPr>
          <w:rFonts w:ascii="Arial" w:hAnsi="Arial" w:cs="Arial"/>
        </w:rPr>
      </w:pPr>
    </w:p>
    <w:p w14:paraId="4432BBE2" w14:textId="1DDCBBC9" w:rsidR="00216C56" w:rsidRPr="00705B04" w:rsidRDefault="00216C56">
      <w:pPr>
        <w:rPr>
          <w:rFonts w:ascii="Arial" w:hAnsi="Arial" w:cs="Arial"/>
        </w:rPr>
      </w:pPr>
      <w:r w:rsidRPr="00705B04">
        <w:rPr>
          <w:rFonts w:ascii="Arial" w:hAnsi="Arial" w:cs="Arial"/>
        </w:rPr>
        <w:br w:type="page"/>
      </w:r>
    </w:p>
    <w:p w14:paraId="2F739635" w14:textId="0056291A" w:rsidR="00E72CAD" w:rsidRPr="00705B04" w:rsidRDefault="008E5810" w:rsidP="00E72CAD">
      <w:pPr>
        <w:pStyle w:val="Heading1"/>
        <w:jc w:val="center"/>
        <w:rPr>
          <w:rFonts w:ascii="Arial" w:hAnsi="Arial" w:cs="Arial"/>
          <w:b/>
          <w:bCs/>
          <w:smallCaps/>
          <w:color w:val="004F99"/>
          <w:sz w:val="28"/>
          <w:szCs w:val="28"/>
        </w:rPr>
      </w:pPr>
      <w:r w:rsidRPr="00705B04">
        <w:rPr>
          <w:rFonts w:ascii="Arial" w:hAnsi="Arial" w:cs="Arial"/>
          <w:b/>
          <w:bCs/>
          <w:smallCaps/>
          <w:color w:val="004F99"/>
          <w:sz w:val="28"/>
          <w:szCs w:val="28"/>
        </w:rPr>
        <w:lastRenderedPageBreak/>
        <w:t>Consultation on the second draft amendments</w:t>
      </w:r>
    </w:p>
    <w:p w14:paraId="3DAA5E45" w14:textId="1C0CC9A3" w:rsidR="00B16CBA" w:rsidRPr="00705B04" w:rsidRDefault="00E72CAD" w:rsidP="00E72CAD">
      <w:pPr>
        <w:pStyle w:val="Heading1"/>
        <w:spacing w:before="0"/>
        <w:jc w:val="center"/>
        <w:rPr>
          <w:rFonts w:ascii="Arial" w:hAnsi="Arial" w:cs="Arial"/>
          <w:b/>
          <w:bCs/>
          <w:smallCaps/>
          <w:color w:val="004F99"/>
          <w:sz w:val="28"/>
          <w:szCs w:val="28"/>
        </w:rPr>
      </w:pPr>
      <w:r w:rsidRPr="00705B04">
        <w:rPr>
          <w:rFonts w:ascii="Arial" w:hAnsi="Arial" w:cs="Arial"/>
          <w:b/>
          <w:bCs/>
          <w:smallCaps/>
          <w:color w:val="004F99"/>
          <w:sz w:val="28"/>
          <w:szCs w:val="28"/>
        </w:rPr>
        <w:t xml:space="preserve">The Rule </w:t>
      </w:r>
      <w:r w:rsidR="008E5810" w:rsidRPr="00705B04">
        <w:rPr>
          <w:rFonts w:ascii="Arial" w:hAnsi="Arial" w:cs="Arial"/>
          <w:b/>
          <w:bCs/>
          <w:smallCaps/>
          <w:color w:val="004F99"/>
          <w:sz w:val="28"/>
          <w:szCs w:val="28"/>
        </w:rPr>
        <w:t xml:space="preserve">Part III </w:t>
      </w:r>
    </w:p>
    <w:p w14:paraId="44AB64A7" w14:textId="77777777" w:rsidR="008E5810" w:rsidRPr="00705B04" w:rsidRDefault="008E5810" w:rsidP="008E5810">
      <w:pPr>
        <w:spacing w:after="0"/>
        <w:rPr>
          <w:rFonts w:ascii="Arial" w:hAnsi="Arial" w:cs="Arial"/>
        </w:rPr>
      </w:pPr>
    </w:p>
    <w:p w14:paraId="62DF6064" w14:textId="7F1796DB" w:rsidR="00E72CAD" w:rsidRPr="00705B04" w:rsidRDefault="00E72CAD" w:rsidP="00617F25">
      <w:pPr>
        <w:pStyle w:val="ListParagraph"/>
        <w:ind w:left="0"/>
        <w:contextualSpacing w:val="0"/>
        <w:rPr>
          <w:rFonts w:ascii="Arial" w:hAnsi="Arial" w:cs="Arial"/>
        </w:rPr>
      </w:pPr>
      <w:r w:rsidRPr="00705B04">
        <w:rPr>
          <w:rFonts w:ascii="Arial" w:hAnsi="Arial" w:cs="Arial"/>
        </w:rPr>
        <w:t>Dea</w:t>
      </w:r>
      <w:r w:rsidR="00617F25" w:rsidRPr="00705B04">
        <w:rPr>
          <w:rFonts w:ascii="Arial" w:hAnsi="Arial" w:cs="Arial"/>
        </w:rPr>
        <w:t>r</w:t>
      </w:r>
      <w:r w:rsidRPr="00705B04">
        <w:rPr>
          <w:rFonts w:ascii="Arial" w:hAnsi="Arial" w:cs="Arial"/>
        </w:rPr>
        <w:t xml:space="preserve"> Vincentians</w:t>
      </w:r>
    </w:p>
    <w:p w14:paraId="06E3FEC4" w14:textId="647278DA" w:rsidR="00E72CAD" w:rsidRPr="00705B04" w:rsidRDefault="00E72CAD" w:rsidP="00617F25">
      <w:pPr>
        <w:pStyle w:val="ListParagraph"/>
        <w:ind w:left="0"/>
        <w:contextualSpacing w:val="0"/>
        <w:rPr>
          <w:rFonts w:ascii="Arial" w:hAnsi="Arial" w:cs="Arial"/>
        </w:rPr>
      </w:pPr>
      <w:r w:rsidRPr="00705B04">
        <w:rPr>
          <w:rFonts w:ascii="Arial" w:hAnsi="Arial" w:cs="Arial"/>
        </w:rPr>
        <w:t xml:space="preserve">I write to provide you with an update on the progress of reviewing </w:t>
      </w:r>
      <w:r w:rsidRPr="00705B04">
        <w:rPr>
          <w:rFonts w:ascii="Arial" w:hAnsi="Arial" w:cs="Arial"/>
          <w:i/>
          <w:iCs/>
        </w:rPr>
        <w:t>The Rule</w:t>
      </w:r>
      <w:r w:rsidRPr="00705B04">
        <w:rPr>
          <w:rFonts w:ascii="Arial" w:hAnsi="Arial" w:cs="Arial"/>
        </w:rPr>
        <w:t>, Part III.</w:t>
      </w:r>
    </w:p>
    <w:p w14:paraId="001CE05B" w14:textId="77777777" w:rsidR="008E5810" w:rsidRPr="00705B04" w:rsidRDefault="008E5810" w:rsidP="00E72CAD">
      <w:pPr>
        <w:pStyle w:val="ListParagraph"/>
        <w:spacing w:after="120"/>
        <w:ind w:left="0"/>
        <w:contextualSpacing w:val="0"/>
        <w:rPr>
          <w:rFonts w:ascii="Arial" w:hAnsi="Arial" w:cs="Arial"/>
          <w:b/>
          <w:bCs/>
        </w:rPr>
      </w:pPr>
      <w:bookmarkStart w:id="0" w:name="_Hlk170123791"/>
      <w:r w:rsidRPr="00705B04">
        <w:rPr>
          <w:rFonts w:ascii="Arial" w:hAnsi="Arial" w:cs="Arial"/>
          <w:b/>
          <w:bCs/>
        </w:rPr>
        <w:t>Background</w:t>
      </w:r>
    </w:p>
    <w:p w14:paraId="4BEF4EF6" w14:textId="4CA8BB0E" w:rsidR="00B16CBA" w:rsidRPr="00705B04" w:rsidRDefault="00B16CBA" w:rsidP="00B16CBA">
      <w:pPr>
        <w:pStyle w:val="ListParagraph"/>
        <w:ind w:left="0"/>
        <w:contextualSpacing w:val="0"/>
        <w:rPr>
          <w:rFonts w:ascii="Arial" w:hAnsi="Arial" w:cs="Arial"/>
        </w:rPr>
      </w:pPr>
      <w:r w:rsidRPr="00705B04">
        <w:rPr>
          <w:rFonts w:ascii="Arial" w:hAnsi="Arial" w:cs="Arial"/>
        </w:rPr>
        <w:t xml:space="preserve">National Council’s decision to review </w:t>
      </w:r>
      <w:r w:rsidRPr="00705B04">
        <w:rPr>
          <w:rFonts w:ascii="Arial" w:hAnsi="Arial" w:cs="Arial"/>
          <w:i/>
          <w:iCs/>
        </w:rPr>
        <w:t>The Rule</w:t>
      </w:r>
      <w:r w:rsidRPr="00705B04">
        <w:rPr>
          <w:rFonts w:ascii="Arial" w:hAnsi="Arial" w:cs="Arial"/>
        </w:rPr>
        <w:t xml:space="preserve"> Part III was announced and advertised across the Society in May 2021. There was an initial consultation period of over 12 months. Submissions have been received from individual Members, Conferences and Councils. </w:t>
      </w:r>
    </w:p>
    <w:p w14:paraId="5A03A7F3" w14:textId="77777777" w:rsidR="00604DA8" w:rsidRPr="00705B04" w:rsidRDefault="00F77468" w:rsidP="00604DA8">
      <w:pPr>
        <w:pStyle w:val="ListParagraph"/>
        <w:ind w:left="0"/>
        <w:contextualSpacing w:val="0"/>
        <w:rPr>
          <w:rFonts w:ascii="Arial" w:hAnsi="Arial" w:cs="Arial"/>
        </w:rPr>
      </w:pPr>
      <w:r w:rsidRPr="00705B04">
        <w:rPr>
          <w:rFonts w:ascii="Arial" w:hAnsi="Arial" w:cs="Arial"/>
        </w:rPr>
        <w:t xml:space="preserve">The Rule Review Drafting Group also </w:t>
      </w:r>
      <w:proofErr w:type="gramStart"/>
      <w:r w:rsidRPr="00705B04">
        <w:rPr>
          <w:rFonts w:ascii="Arial" w:hAnsi="Arial" w:cs="Arial"/>
        </w:rPr>
        <w:t>took into account</w:t>
      </w:r>
      <w:proofErr w:type="gramEnd"/>
      <w:r w:rsidRPr="00705B04">
        <w:rPr>
          <w:rFonts w:ascii="Arial" w:hAnsi="Arial" w:cs="Arial"/>
        </w:rPr>
        <w:t xml:space="preserve"> the feedback from Congress 23+ particularly in relation to new forms of conferences and conference start-ups. </w:t>
      </w:r>
    </w:p>
    <w:p w14:paraId="20F5AAEB" w14:textId="6809C627" w:rsidR="00604DA8" w:rsidRPr="00705B04" w:rsidRDefault="00604DA8" w:rsidP="00604DA8">
      <w:pPr>
        <w:pStyle w:val="ListParagraph"/>
        <w:ind w:left="0"/>
        <w:contextualSpacing w:val="0"/>
        <w:rPr>
          <w:rFonts w:ascii="Arial" w:hAnsi="Arial" w:cs="Arial"/>
        </w:rPr>
      </w:pPr>
      <w:r w:rsidRPr="00705B04">
        <w:rPr>
          <w:rFonts w:ascii="Arial" w:hAnsi="Arial" w:cs="Arial"/>
        </w:rPr>
        <w:t xml:space="preserve">Following feedback on the first round of proposed amendments, a second round of drafting was undertaken.  </w:t>
      </w:r>
    </w:p>
    <w:p w14:paraId="31F827EB" w14:textId="0BAAC01B" w:rsidR="00B44B7B" w:rsidRPr="00705B04" w:rsidRDefault="00F77468" w:rsidP="00B16CBA">
      <w:pPr>
        <w:pStyle w:val="ListParagraph"/>
        <w:ind w:left="0"/>
        <w:contextualSpacing w:val="0"/>
        <w:rPr>
          <w:rFonts w:ascii="Arial" w:hAnsi="Arial" w:cs="Arial"/>
        </w:rPr>
      </w:pPr>
      <w:r w:rsidRPr="00705B04">
        <w:rPr>
          <w:rFonts w:ascii="Arial" w:hAnsi="Arial" w:cs="Arial"/>
        </w:rPr>
        <w:t xml:space="preserve">A small part of the feedback from the 2021 consultation suggested changes and approaches that were difficult to reconcile with one another or with Parts I and II of </w:t>
      </w:r>
      <w:r w:rsidR="00D615E0" w:rsidRPr="00705B04">
        <w:rPr>
          <w:rFonts w:ascii="Arial" w:hAnsi="Arial" w:cs="Arial"/>
          <w:i/>
          <w:iCs/>
        </w:rPr>
        <w:t>T</w:t>
      </w:r>
      <w:r w:rsidRPr="00705B04">
        <w:rPr>
          <w:rFonts w:ascii="Arial" w:hAnsi="Arial" w:cs="Arial"/>
          <w:i/>
          <w:iCs/>
        </w:rPr>
        <w:t>he Rule</w:t>
      </w:r>
      <w:r w:rsidRPr="00705B04">
        <w:rPr>
          <w:rFonts w:ascii="Arial" w:hAnsi="Arial" w:cs="Arial"/>
        </w:rPr>
        <w:t>. So</w:t>
      </w:r>
      <w:r w:rsidR="00D615E0" w:rsidRPr="00705B04">
        <w:rPr>
          <w:rFonts w:ascii="Arial" w:hAnsi="Arial" w:cs="Arial"/>
        </w:rPr>
        <w:t>,</w:t>
      </w:r>
      <w:r w:rsidRPr="00705B04">
        <w:rPr>
          <w:rFonts w:ascii="Arial" w:hAnsi="Arial" w:cs="Arial"/>
        </w:rPr>
        <w:t xml:space="preserve"> to get to an end result for the second amendments there has had to be </w:t>
      </w:r>
      <w:proofErr w:type="gramStart"/>
      <w:r w:rsidRPr="00705B04">
        <w:rPr>
          <w:rFonts w:ascii="Arial" w:hAnsi="Arial" w:cs="Arial"/>
        </w:rPr>
        <w:t>compromise</w:t>
      </w:r>
      <w:proofErr w:type="gramEnd"/>
      <w:r w:rsidRPr="00705B04">
        <w:rPr>
          <w:rFonts w:ascii="Arial" w:hAnsi="Arial" w:cs="Arial"/>
        </w:rPr>
        <w:t xml:space="preserve"> in some areas for the drafting group to reach consensus. </w:t>
      </w:r>
    </w:p>
    <w:p w14:paraId="138AACB3" w14:textId="2C411442" w:rsidR="00F77468" w:rsidRPr="00705B04" w:rsidRDefault="00F77468" w:rsidP="00B16CBA">
      <w:pPr>
        <w:pStyle w:val="ListParagraph"/>
        <w:ind w:left="0"/>
        <w:contextualSpacing w:val="0"/>
        <w:rPr>
          <w:rFonts w:ascii="Arial" w:hAnsi="Arial" w:cs="Arial"/>
        </w:rPr>
      </w:pPr>
      <w:r w:rsidRPr="00705B04">
        <w:rPr>
          <w:rFonts w:ascii="Arial" w:hAnsi="Arial" w:cs="Arial"/>
        </w:rPr>
        <w:t xml:space="preserve">The drafting group has been through the Articles at least 15 times making changes each time. In doing so every recommendation has been given careful consideration to get the best result for the Society in Australia for now and in the future. This may mean that some recommendations have not been able to be fully reflected in the </w:t>
      </w:r>
      <w:r w:rsidR="006A0D9C" w:rsidRPr="00705B04">
        <w:rPr>
          <w:rFonts w:ascii="Arial" w:hAnsi="Arial" w:cs="Arial"/>
        </w:rPr>
        <w:t>second</w:t>
      </w:r>
      <w:r w:rsidRPr="00705B04">
        <w:rPr>
          <w:rFonts w:ascii="Arial" w:hAnsi="Arial" w:cs="Arial"/>
        </w:rPr>
        <w:t xml:space="preserve"> amendments.</w:t>
      </w:r>
    </w:p>
    <w:p w14:paraId="36B521AA" w14:textId="1E39BBDC" w:rsidR="00B16CBA" w:rsidRPr="00705B04" w:rsidRDefault="00105894" w:rsidP="00B16CBA">
      <w:pPr>
        <w:pStyle w:val="ListParagraph"/>
        <w:ind w:left="0"/>
        <w:contextualSpacing w:val="0"/>
        <w:rPr>
          <w:rFonts w:ascii="Arial" w:hAnsi="Arial" w:cs="Arial"/>
        </w:rPr>
      </w:pPr>
      <w:r w:rsidRPr="00705B04">
        <w:rPr>
          <w:rFonts w:ascii="Arial" w:hAnsi="Arial" w:cs="Arial"/>
        </w:rPr>
        <w:t>T</w:t>
      </w:r>
      <w:r w:rsidR="00B16CBA" w:rsidRPr="00705B04">
        <w:rPr>
          <w:rFonts w:ascii="Arial" w:hAnsi="Arial" w:cs="Arial"/>
        </w:rPr>
        <w:t>he members of the Rule Review Drafting Group that drafted the second amendments include:</w:t>
      </w:r>
    </w:p>
    <w:p w14:paraId="5DD9389E" w14:textId="77777777" w:rsidR="00B16CBA" w:rsidRPr="00705B04" w:rsidRDefault="00B16CBA" w:rsidP="00105894">
      <w:pPr>
        <w:pStyle w:val="ListParagraph"/>
        <w:spacing w:before="60" w:after="60"/>
        <w:contextualSpacing w:val="0"/>
        <w:rPr>
          <w:rFonts w:ascii="Arial" w:hAnsi="Arial" w:cs="Arial"/>
        </w:rPr>
      </w:pPr>
      <w:r w:rsidRPr="00705B04">
        <w:rPr>
          <w:rFonts w:ascii="Arial" w:hAnsi="Arial" w:cs="Arial"/>
        </w:rPr>
        <w:t>Mr Warwick Fulton – Deputy National President (Canberra-Goulburn) Chair</w:t>
      </w:r>
    </w:p>
    <w:p w14:paraId="715DF8A3" w14:textId="7C4C6FCB" w:rsidR="00B16CBA" w:rsidRPr="00705B04" w:rsidRDefault="00B16CBA" w:rsidP="00105894">
      <w:pPr>
        <w:pStyle w:val="ListParagraph"/>
        <w:spacing w:before="60" w:after="60"/>
        <w:contextualSpacing w:val="0"/>
        <w:rPr>
          <w:rFonts w:ascii="Arial" w:hAnsi="Arial" w:cs="Arial"/>
        </w:rPr>
      </w:pPr>
      <w:r w:rsidRPr="00705B04">
        <w:rPr>
          <w:rFonts w:ascii="Arial" w:hAnsi="Arial" w:cs="Arial"/>
        </w:rPr>
        <w:t>Mr Pat Wallis (SVdP-WA) National Council Vice President</w:t>
      </w:r>
    </w:p>
    <w:p w14:paraId="3D186CFE" w14:textId="77777777" w:rsidR="00B16CBA" w:rsidRPr="00705B04" w:rsidRDefault="00B16CBA" w:rsidP="00105894">
      <w:pPr>
        <w:pStyle w:val="ListParagraph"/>
        <w:spacing w:before="60" w:after="60"/>
        <w:contextualSpacing w:val="0"/>
        <w:rPr>
          <w:rFonts w:ascii="Arial" w:hAnsi="Arial" w:cs="Arial"/>
        </w:rPr>
      </w:pPr>
      <w:r w:rsidRPr="00705B04">
        <w:rPr>
          <w:rFonts w:ascii="Arial" w:hAnsi="Arial" w:cs="Arial"/>
        </w:rPr>
        <w:t xml:space="preserve">Mr Kerry Muir (SVdP-NSW) </w:t>
      </w:r>
    </w:p>
    <w:p w14:paraId="6D1A15C7" w14:textId="77777777" w:rsidR="00B16CBA" w:rsidRPr="00705B04" w:rsidRDefault="00B16CBA" w:rsidP="00105894">
      <w:pPr>
        <w:pStyle w:val="ListParagraph"/>
        <w:spacing w:before="60" w:after="60"/>
        <w:contextualSpacing w:val="0"/>
        <w:rPr>
          <w:rFonts w:ascii="Arial" w:hAnsi="Arial" w:cs="Arial"/>
        </w:rPr>
      </w:pPr>
      <w:r w:rsidRPr="00705B04">
        <w:rPr>
          <w:rFonts w:ascii="Arial" w:hAnsi="Arial" w:cs="Arial"/>
        </w:rPr>
        <w:t>Mr Ken Northwood (SVdP-Vic)</w:t>
      </w:r>
    </w:p>
    <w:p w14:paraId="1CC25467" w14:textId="77777777" w:rsidR="00B16CBA" w:rsidRPr="00705B04" w:rsidRDefault="00B16CBA" w:rsidP="00105894">
      <w:pPr>
        <w:pStyle w:val="ListParagraph"/>
        <w:spacing w:before="60" w:after="60"/>
        <w:contextualSpacing w:val="0"/>
        <w:rPr>
          <w:rFonts w:ascii="Arial" w:hAnsi="Arial" w:cs="Arial"/>
        </w:rPr>
      </w:pPr>
      <w:r w:rsidRPr="00705B04">
        <w:rPr>
          <w:rFonts w:ascii="Arial" w:hAnsi="Arial" w:cs="Arial"/>
        </w:rPr>
        <w:t>Mr Michael Fitzgerald (SVdP-Qld)</w:t>
      </w:r>
    </w:p>
    <w:p w14:paraId="662CB67A" w14:textId="77777777" w:rsidR="00B16CBA" w:rsidRPr="00705B04" w:rsidRDefault="00B16CBA" w:rsidP="00583A44">
      <w:pPr>
        <w:pStyle w:val="ListParagraph"/>
        <w:spacing w:before="60"/>
        <w:contextualSpacing w:val="0"/>
        <w:rPr>
          <w:rFonts w:ascii="Arial" w:hAnsi="Arial" w:cs="Arial"/>
        </w:rPr>
      </w:pPr>
      <w:r w:rsidRPr="00705B04">
        <w:rPr>
          <w:rFonts w:ascii="Arial" w:hAnsi="Arial" w:cs="Arial"/>
        </w:rPr>
        <w:t>Mr Toby oConnor (NCCEO)</w:t>
      </w:r>
    </w:p>
    <w:bookmarkEnd w:id="0"/>
    <w:p w14:paraId="1D2BB0EF" w14:textId="77777777" w:rsidR="00B16CBA" w:rsidRPr="00705B04" w:rsidRDefault="00B16CBA" w:rsidP="007A71A3">
      <w:pPr>
        <w:pStyle w:val="ListParagraph"/>
        <w:spacing w:after="120" w:line="288" w:lineRule="auto"/>
        <w:ind w:left="0" w:right="573"/>
        <w:contextualSpacing w:val="0"/>
        <w:rPr>
          <w:rFonts w:ascii="Arial" w:hAnsi="Arial" w:cs="Arial"/>
          <w:b/>
          <w:bCs/>
          <w:szCs w:val="20"/>
        </w:rPr>
      </w:pPr>
      <w:r w:rsidRPr="00705B04">
        <w:rPr>
          <w:rFonts w:ascii="Arial" w:hAnsi="Arial" w:cs="Arial"/>
          <w:b/>
          <w:bCs/>
          <w:szCs w:val="20"/>
        </w:rPr>
        <w:t>Framework for Part III</w:t>
      </w:r>
    </w:p>
    <w:p w14:paraId="302F9040" w14:textId="7E063E6E" w:rsidR="00B16CBA" w:rsidRPr="00705B04" w:rsidRDefault="00B16CBA" w:rsidP="00C65C3C">
      <w:pPr>
        <w:pStyle w:val="ListParagraph"/>
        <w:ind w:left="0"/>
        <w:contextualSpacing w:val="0"/>
        <w:rPr>
          <w:rFonts w:ascii="Arial" w:hAnsi="Arial" w:cs="Arial"/>
        </w:rPr>
      </w:pPr>
      <w:r w:rsidRPr="00705B04">
        <w:rPr>
          <w:rFonts w:ascii="Arial" w:hAnsi="Arial" w:cs="Arial"/>
        </w:rPr>
        <w:t xml:space="preserve">The Rule Review Drafting Group is proposing Part III consist of three components: The Articles, The Procedures and The Appendices. </w:t>
      </w:r>
      <w:r w:rsidR="003314BA" w:rsidRPr="00705B04">
        <w:rPr>
          <w:rFonts w:ascii="Arial" w:hAnsi="Arial" w:cs="Arial"/>
        </w:rPr>
        <w:t xml:space="preserve"> There is a fuller explanation of </w:t>
      </w:r>
      <w:r w:rsidR="003E39E7" w:rsidRPr="00705B04">
        <w:rPr>
          <w:rFonts w:ascii="Arial" w:hAnsi="Arial" w:cs="Arial"/>
        </w:rPr>
        <w:t xml:space="preserve">these </w:t>
      </w:r>
      <w:r w:rsidR="003314BA" w:rsidRPr="00705B04">
        <w:rPr>
          <w:rFonts w:ascii="Arial" w:hAnsi="Arial" w:cs="Arial"/>
        </w:rPr>
        <w:t>components in the Introduction to Part III (see below).</w:t>
      </w:r>
    </w:p>
    <w:p w14:paraId="0723B372" w14:textId="34F1F74B" w:rsidR="00B16CBA" w:rsidRPr="00705B04" w:rsidRDefault="00A90589" w:rsidP="00C65C3C">
      <w:pPr>
        <w:pStyle w:val="ListParagraph"/>
        <w:spacing w:before="120" w:after="120" w:line="288" w:lineRule="auto"/>
        <w:ind w:left="0"/>
        <w:contextualSpacing w:val="0"/>
        <w:rPr>
          <w:rFonts w:ascii="Arial" w:hAnsi="Arial" w:cs="Arial"/>
        </w:rPr>
      </w:pPr>
      <w:r w:rsidRPr="00705B04">
        <w:rPr>
          <w:rFonts w:ascii="Arial" w:hAnsi="Arial" w:cs="Arial"/>
        </w:rPr>
        <w:t xml:space="preserve">With respect of the component </w:t>
      </w:r>
      <w:r w:rsidR="001E4779" w:rsidRPr="00705B04">
        <w:rPr>
          <w:rFonts w:ascii="Arial" w:hAnsi="Arial" w:cs="Arial"/>
        </w:rPr>
        <w:t>named The Appendices</w:t>
      </w:r>
      <w:r w:rsidR="005E1417" w:rsidRPr="00705B04">
        <w:rPr>
          <w:rFonts w:ascii="Arial" w:hAnsi="Arial" w:cs="Arial"/>
        </w:rPr>
        <w:t xml:space="preserve">, these </w:t>
      </w:r>
      <w:r w:rsidR="00B16CBA" w:rsidRPr="00705B04">
        <w:rPr>
          <w:rFonts w:ascii="Arial" w:hAnsi="Arial" w:cs="Arial"/>
        </w:rPr>
        <w:t xml:space="preserve">hold a library of governance-related documents approved by, and in many instances, adopted by National Council in its </w:t>
      </w:r>
      <w:proofErr w:type="gramStart"/>
      <w:r w:rsidR="00B16CBA" w:rsidRPr="00705B04">
        <w:rPr>
          <w:rFonts w:ascii="Arial" w:hAnsi="Arial" w:cs="Arial"/>
        </w:rPr>
        <w:t>day to day</w:t>
      </w:r>
      <w:proofErr w:type="gramEnd"/>
      <w:r w:rsidR="00B16CBA" w:rsidRPr="00705B04">
        <w:rPr>
          <w:rFonts w:ascii="Arial" w:hAnsi="Arial" w:cs="Arial"/>
        </w:rPr>
        <w:t xml:space="preserve"> operations as Australia’s superior council. </w:t>
      </w:r>
      <w:r w:rsidR="005E1417" w:rsidRPr="00705B04">
        <w:rPr>
          <w:rFonts w:ascii="Arial" w:hAnsi="Arial" w:cs="Arial"/>
        </w:rPr>
        <w:t xml:space="preserve"> Some </w:t>
      </w:r>
      <w:r w:rsidR="00FB059B" w:rsidRPr="00705B04">
        <w:rPr>
          <w:rFonts w:ascii="Arial" w:hAnsi="Arial" w:cs="Arial"/>
        </w:rPr>
        <w:t xml:space="preserve">helpful </w:t>
      </w:r>
      <w:r w:rsidR="005E1417" w:rsidRPr="00705B04">
        <w:rPr>
          <w:rFonts w:ascii="Arial" w:hAnsi="Arial" w:cs="Arial"/>
        </w:rPr>
        <w:t xml:space="preserve">material has been adopted from </w:t>
      </w:r>
      <w:r w:rsidR="00FB059B" w:rsidRPr="00705B04">
        <w:rPr>
          <w:rFonts w:ascii="Arial" w:hAnsi="Arial" w:cs="Arial"/>
        </w:rPr>
        <w:t>procedural documents provided by SVdP-Vic.</w:t>
      </w:r>
    </w:p>
    <w:p w14:paraId="7FA7C399" w14:textId="18BE80ED" w:rsidR="00B16CBA" w:rsidRPr="00705B04" w:rsidRDefault="00B16CBA" w:rsidP="00C65C3C">
      <w:pPr>
        <w:pStyle w:val="ListParagraph"/>
        <w:spacing w:before="120" w:after="120" w:line="288" w:lineRule="auto"/>
        <w:ind w:left="0"/>
        <w:contextualSpacing w:val="0"/>
        <w:rPr>
          <w:rFonts w:ascii="Arial" w:hAnsi="Arial" w:cs="Arial"/>
        </w:rPr>
      </w:pPr>
      <w:r w:rsidRPr="00705B04">
        <w:rPr>
          <w:rFonts w:ascii="Arial" w:hAnsi="Arial" w:cs="Arial"/>
        </w:rPr>
        <w:t xml:space="preserve">In order to ensure that The Appendices remain contemporary and can be added to, </w:t>
      </w:r>
      <w:r w:rsidR="00842710" w:rsidRPr="00705B04">
        <w:rPr>
          <w:rFonts w:ascii="Arial" w:hAnsi="Arial" w:cs="Arial"/>
        </w:rPr>
        <w:t xml:space="preserve">it is proposed that </w:t>
      </w:r>
      <w:r w:rsidRPr="00705B04">
        <w:rPr>
          <w:rFonts w:ascii="Arial" w:hAnsi="Arial" w:cs="Arial"/>
        </w:rPr>
        <w:t xml:space="preserve">this </w:t>
      </w:r>
      <w:r w:rsidR="00842710" w:rsidRPr="00705B04">
        <w:rPr>
          <w:rFonts w:ascii="Arial" w:hAnsi="Arial" w:cs="Arial"/>
        </w:rPr>
        <w:t xml:space="preserve">material </w:t>
      </w:r>
      <w:r w:rsidRPr="00705B04">
        <w:rPr>
          <w:rFonts w:ascii="Arial" w:hAnsi="Arial" w:cs="Arial"/>
        </w:rPr>
        <w:t>will only be available online.  Th</w:t>
      </w:r>
      <w:r w:rsidR="00842710" w:rsidRPr="00705B04">
        <w:rPr>
          <w:rFonts w:ascii="Arial" w:hAnsi="Arial" w:cs="Arial"/>
        </w:rPr>
        <w:t xml:space="preserve">is approach will </w:t>
      </w:r>
      <w:r w:rsidRPr="00705B04">
        <w:rPr>
          <w:rFonts w:ascii="Arial" w:hAnsi="Arial" w:cs="Arial"/>
        </w:rPr>
        <w:t>offer an opportunity for the Society’s stewards and leaders to maintain sight of important decisions on a range of governance-related matters that make a significant foundation upon which a future and evolving Society can use as source material.</w:t>
      </w:r>
    </w:p>
    <w:p w14:paraId="11A7F800" w14:textId="78FA32F9" w:rsidR="0019343F" w:rsidRPr="00705B04" w:rsidRDefault="007A71A3" w:rsidP="0019343F">
      <w:pPr>
        <w:pStyle w:val="ListParagraph"/>
        <w:spacing w:before="120" w:after="120" w:line="288" w:lineRule="auto"/>
        <w:ind w:left="0"/>
        <w:contextualSpacing w:val="0"/>
        <w:jc w:val="both"/>
        <w:rPr>
          <w:rFonts w:ascii="Arial" w:hAnsi="Arial" w:cs="Arial"/>
          <w:b/>
          <w:bCs/>
        </w:rPr>
      </w:pPr>
      <w:r w:rsidRPr="00705B04">
        <w:rPr>
          <w:rFonts w:ascii="Arial" w:hAnsi="Arial" w:cs="Arial"/>
          <w:b/>
          <w:bCs/>
        </w:rPr>
        <w:lastRenderedPageBreak/>
        <w:t xml:space="preserve">National Council </w:t>
      </w:r>
      <w:r w:rsidR="00E81E01" w:rsidRPr="00705B04">
        <w:rPr>
          <w:rFonts w:ascii="Arial" w:hAnsi="Arial" w:cs="Arial"/>
          <w:b/>
          <w:bCs/>
        </w:rPr>
        <w:t>requests the 2</w:t>
      </w:r>
      <w:r w:rsidR="00E81E01" w:rsidRPr="00705B04">
        <w:rPr>
          <w:rFonts w:ascii="Arial" w:hAnsi="Arial" w:cs="Arial"/>
          <w:b/>
          <w:bCs/>
          <w:vertAlign w:val="superscript"/>
        </w:rPr>
        <w:t>nd</w:t>
      </w:r>
      <w:r w:rsidR="00E81E01" w:rsidRPr="00705B04">
        <w:rPr>
          <w:rFonts w:ascii="Arial" w:hAnsi="Arial" w:cs="Arial"/>
          <w:b/>
          <w:bCs/>
        </w:rPr>
        <w:t xml:space="preserve"> amendments be circulated for comment</w:t>
      </w:r>
    </w:p>
    <w:p w14:paraId="304F1C53" w14:textId="1158C67C" w:rsidR="00221B92" w:rsidRPr="00705B04" w:rsidRDefault="00E81E01" w:rsidP="00C65C3C">
      <w:pPr>
        <w:pStyle w:val="ListParagraph"/>
        <w:spacing w:before="120" w:after="120" w:line="288" w:lineRule="auto"/>
        <w:ind w:left="0"/>
        <w:contextualSpacing w:val="0"/>
        <w:rPr>
          <w:rFonts w:ascii="Arial" w:hAnsi="Arial" w:cs="Arial"/>
        </w:rPr>
      </w:pPr>
      <w:r w:rsidRPr="00705B04">
        <w:rPr>
          <w:rFonts w:ascii="Arial" w:hAnsi="Arial" w:cs="Arial"/>
        </w:rPr>
        <w:t>At it</w:t>
      </w:r>
      <w:r w:rsidR="00A05B56" w:rsidRPr="00705B04">
        <w:rPr>
          <w:rFonts w:ascii="Arial" w:hAnsi="Arial" w:cs="Arial"/>
        </w:rPr>
        <w:t>s</w:t>
      </w:r>
      <w:r w:rsidRPr="00705B04">
        <w:rPr>
          <w:rFonts w:ascii="Arial" w:hAnsi="Arial" w:cs="Arial"/>
        </w:rPr>
        <w:t xml:space="preserve"> 15 June 2024 Meeting, National Council </w:t>
      </w:r>
      <w:r w:rsidR="00D36D95" w:rsidRPr="00705B04">
        <w:rPr>
          <w:rFonts w:ascii="Arial" w:hAnsi="Arial" w:cs="Arial"/>
        </w:rPr>
        <w:t>noted the propos</w:t>
      </w:r>
      <w:r w:rsidR="00C72770" w:rsidRPr="00705B04">
        <w:rPr>
          <w:rFonts w:ascii="Arial" w:hAnsi="Arial" w:cs="Arial"/>
        </w:rPr>
        <w:t xml:space="preserve">al to </w:t>
      </w:r>
      <w:r w:rsidR="000855C8" w:rsidRPr="00705B04">
        <w:rPr>
          <w:rFonts w:ascii="Arial" w:hAnsi="Arial" w:cs="Arial"/>
        </w:rPr>
        <w:t xml:space="preserve">three categories of the Articles in Part III that focus on Members and Conferences; </w:t>
      </w:r>
      <w:r w:rsidR="00C65C3C" w:rsidRPr="00705B04">
        <w:rPr>
          <w:rFonts w:ascii="Arial" w:hAnsi="Arial" w:cs="Arial"/>
        </w:rPr>
        <w:t xml:space="preserve">the operations of Councils; </w:t>
      </w:r>
      <w:r w:rsidR="006962E1" w:rsidRPr="00705B04">
        <w:rPr>
          <w:rFonts w:ascii="Arial" w:hAnsi="Arial" w:cs="Arial"/>
        </w:rPr>
        <w:t>and</w:t>
      </w:r>
      <w:r w:rsidR="00C65C3C" w:rsidRPr="00705B04">
        <w:rPr>
          <w:rFonts w:ascii="Arial" w:hAnsi="Arial" w:cs="Arial"/>
        </w:rPr>
        <w:t xml:space="preserve"> general governance matters. </w:t>
      </w:r>
      <w:r w:rsidR="00C36C87" w:rsidRPr="00705B04">
        <w:rPr>
          <w:rFonts w:ascii="Arial" w:hAnsi="Arial" w:cs="Arial"/>
        </w:rPr>
        <w:t xml:space="preserve">It noted the proposal to add The Appendices as a </w:t>
      </w:r>
      <w:r w:rsidR="00F75D5E" w:rsidRPr="00705B04">
        <w:rPr>
          <w:rFonts w:ascii="Arial" w:hAnsi="Arial" w:cs="Arial"/>
        </w:rPr>
        <w:t>mechanism to assist new and emerging leaders have access to corporate knowledge that is often unknown and</w:t>
      </w:r>
      <w:r w:rsidR="00221B92" w:rsidRPr="00705B04">
        <w:rPr>
          <w:rFonts w:ascii="Arial" w:hAnsi="Arial" w:cs="Arial"/>
        </w:rPr>
        <w:t>,</w:t>
      </w:r>
      <w:r w:rsidR="00F75D5E" w:rsidRPr="00705B04">
        <w:rPr>
          <w:rFonts w:ascii="Arial" w:hAnsi="Arial" w:cs="Arial"/>
        </w:rPr>
        <w:t xml:space="preserve"> </w:t>
      </w:r>
      <w:r w:rsidR="00221B92" w:rsidRPr="00705B04">
        <w:rPr>
          <w:rFonts w:ascii="Arial" w:hAnsi="Arial" w:cs="Arial"/>
        </w:rPr>
        <w:t xml:space="preserve">in many instances, </w:t>
      </w:r>
      <w:r w:rsidR="00F75D5E" w:rsidRPr="00705B04">
        <w:rPr>
          <w:rFonts w:ascii="Arial" w:hAnsi="Arial" w:cs="Arial"/>
        </w:rPr>
        <w:t xml:space="preserve">difficult to </w:t>
      </w:r>
      <w:r w:rsidR="00221B92" w:rsidRPr="00705B04">
        <w:rPr>
          <w:rFonts w:ascii="Arial" w:hAnsi="Arial" w:cs="Arial"/>
        </w:rPr>
        <w:t xml:space="preserve">easily </w:t>
      </w:r>
      <w:r w:rsidR="00F75D5E" w:rsidRPr="00705B04">
        <w:rPr>
          <w:rFonts w:ascii="Arial" w:hAnsi="Arial" w:cs="Arial"/>
        </w:rPr>
        <w:t xml:space="preserve">find. </w:t>
      </w:r>
    </w:p>
    <w:p w14:paraId="2114A114" w14:textId="671D0DFD" w:rsidR="006333FC" w:rsidRPr="00705B04" w:rsidRDefault="00616E04" w:rsidP="00C65C3C">
      <w:pPr>
        <w:pStyle w:val="ListParagraph"/>
        <w:spacing w:before="120" w:after="120" w:line="288" w:lineRule="auto"/>
        <w:ind w:left="0"/>
        <w:contextualSpacing w:val="0"/>
        <w:rPr>
          <w:rFonts w:ascii="Arial" w:hAnsi="Arial" w:cs="Arial"/>
        </w:rPr>
      </w:pPr>
      <w:r w:rsidRPr="00705B04">
        <w:rPr>
          <w:rFonts w:ascii="Arial" w:hAnsi="Arial" w:cs="Arial"/>
        </w:rPr>
        <w:t>N</w:t>
      </w:r>
      <w:r w:rsidR="00077B4A" w:rsidRPr="00705B04">
        <w:rPr>
          <w:rFonts w:ascii="Arial" w:hAnsi="Arial" w:cs="Arial"/>
        </w:rPr>
        <w:t>a</w:t>
      </w:r>
      <w:r w:rsidRPr="00705B04">
        <w:rPr>
          <w:rFonts w:ascii="Arial" w:hAnsi="Arial" w:cs="Arial"/>
        </w:rPr>
        <w:t xml:space="preserve">tional Council </w:t>
      </w:r>
      <w:r w:rsidR="009223AE" w:rsidRPr="00705B04">
        <w:rPr>
          <w:rFonts w:ascii="Arial" w:hAnsi="Arial" w:cs="Arial"/>
        </w:rPr>
        <w:t xml:space="preserve">has </w:t>
      </w:r>
      <w:r w:rsidRPr="00705B04">
        <w:rPr>
          <w:rFonts w:ascii="Arial" w:hAnsi="Arial" w:cs="Arial"/>
        </w:rPr>
        <w:t>agreed to circulate the 2</w:t>
      </w:r>
      <w:r w:rsidRPr="00705B04">
        <w:rPr>
          <w:rFonts w:ascii="Arial" w:hAnsi="Arial" w:cs="Arial"/>
          <w:vertAlign w:val="superscript"/>
        </w:rPr>
        <w:t>nd</w:t>
      </w:r>
      <w:r w:rsidRPr="00705B04">
        <w:rPr>
          <w:rFonts w:ascii="Arial" w:hAnsi="Arial" w:cs="Arial"/>
        </w:rPr>
        <w:t xml:space="preserve"> amendments with a request for </w:t>
      </w:r>
      <w:r w:rsidR="00077B4A" w:rsidRPr="00705B04">
        <w:rPr>
          <w:rFonts w:ascii="Arial" w:hAnsi="Arial" w:cs="Arial"/>
        </w:rPr>
        <w:t xml:space="preserve">feedback and comments </w:t>
      </w:r>
      <w:r w:rsidR="007C2EED" w:rsidRPr="00705B04">
        <w:rPr>
          <w:rFonts w:ascii="Arial" w:hAnsi="Arial" w:cs="Arial"/>
        </w:rPr>
        <w:t xml:space="preserve">to be received by </w:t>
      </w:r>
      <w:r w:rsidR="00077B4A" w:rsidRPr="00705B04">
        <w:rPr>
          <w:rFonts w:ascii="Arial" w:hAnsi="Arial" w:cs="Arial"/>
          <w:b/>
          <w:bCs/>
        </w:rPr>
        <w:t>30 September 2024</w:t>
      </w:r>
      <w:r w:rsidR="00077B4A" w:rsidRPr="00705B04">
        <w:rPr>
          <w:rFonts w:ascii="Arial" w:hAnsi="Arial" w:cs="Arial"/>
        </w:rPr>
        <w:t>.</w:t>
      </w:r>
      <w:r w:rsidR="00487610" w:rsidRPr="00705B04">
        <w:rPr>
          <w:rFonts w:ascii="Arial" w:hAnsi="Arial" w:cs="Arial"/>
        </w:rPr>
        <w:t xml:space="preserve">  </w:t>
      </w:r>
    </w:p>
    <w:p w14:paraId="094D0433" w14:textId="04F0B321" w:rsidR="00221B92" w:rsidRPr="00705B04" w:rsidRDefault="00487610" w:rsidP="00583A44">
      <w:pPr>
        <w:pStyle w:val="ListParagraph"/>
        <w:spacing w:before="120" w:line="288" w:lineRule="auto"/>
        <w:ind w:left="0"/>
        <w:contextualSpacing w:val="0"/>
        <w:rPr>
          <w:rFonts w:ascii="Arial" w:hAnsi="Arial" w:cs="Arial"/>
        </w:rPr>
      </w:pPr>
      <w:r w:rsidRPr="00705B04">
        <w:rPr>
          <w:rFonts w:ascii="Arial" w:hAnsi="Arial" w:cs="Arial"/>
        </w:rPr>
        <w:t>With this timeframe in place</w:t>
      </w:r>
      <w:r w:rsidR="00ED4275" w:rsidRPr="00705B04">
        <w:rPr>
          <w:rFonts w:ascii="Arial" w:hAnsi="Arial" w:cs="Arial"/>
        </w:rPr>
        <w:t xml:space="preserve"> and all going well</w:t>
      </w:r>
      <w:r w:rsidRPr="00705B04">
        <w:rPr>
          <w:rFonts w:ascii="Arial" w:hAnsi="Arial" w:cs="Arial"/>
        </w:rPr>
        <w:t xml:space="preserve">, the aim is to send </w:t>
      </w:r>
      <w:r w:rsidR="00ED4275" w:rsidRPr="00705B04">
        <w:rPr>
          <w:rFonts w:ascii="Arial" w:hAnsi="Arial" w:cs="Arial"/>
        </w:rPr>
        <w:t xml:space="preserve">the proposed </w:t>
      </w:r>
      <w:r w:rsidR="00713140" w:rsidRPr="00705B04">
        <w:rPr>
          <w:rFonts w:ascii="Arial" w:hAnsi="Arial" w:cs="Arial"/>
        </w:rPr>
        <w:t xml:space="preserve">revised </w:t>
      </w:r>
      <w:r w:rsidR="00ED4275" w:rsidRPr="00705B04">
        <w:rPr>
          <w:rFonts w:ascii="Arial" w:hAnsi="Arial" w:cs="Arial"/>
        </w:rPr>
        <w:t xml:space="preserve">Articles to </w:t>
      </w:r>
      <w:r w:rsidR="00713140" w:rsidRPr="00705B04">
        <w:rPr>
          <w:rFonts w:ascii="Arial" w:hAnsi="Arial" w:cs="Arial"/>
        </w:rPr>
        <w:t xml:space="preserve">Council General international </w:t>
      </w:r>
      <w:r w:rsidR="00ED4275" w:rsidRPr="00705B04">
        <w:rPr>
          <w:rFonts w:ascii="Arial" w:hAnsi="Arial" w:cs="Arial"/>
        </w:rPr>
        <w:t xml:space="preserve">in the first quarter of 2025. </w:t>
      </w:r>
      <w:r w:rsidR="00713140" w:rsidRPr="00705B04">
        <w:rPr>
          <w:rFonts w:ascii="Arial" w:hAnsi="Arial" w:cs="Arial"/>
        </w:rPr>
        <w:t xml:space="preserve"> It is not proposed to forward The Procedures or The Appendices to Paris. </w:t>
      </w:r>
    </w:p>
    <w:p w14:paraId="094EB9B9" w14:textId="5F1950EB" w:rsidR="00E81E01" w:rsidRPr="00705B04" w:rsidRDefault="00EA05D7" w:rsidP="00C65C3C">
      <w:pPr>
        <w:pStyle w:val="ListParagraph"/>
        <w:spacing w:before="120" w:after="120" w:line="288" w:lineRule="auto"/>
        <w:ind w:left="0"/>
        <w:contextualSpacing w:val="0"/>
        <w:rPr>
          <w:rFonts w:ascii="Arial" w:hAnsi="Arial" w:cs="Arial"/>
          <w:b/>
          <w:bCs/>
        </w:rPr>
      </w:pPr>
      <w:r w:rsidRPr="00705B04">
        <w:rPr>
          <w:rFonts w:ascii="Arial" w:hAnsi="Arial" w:cs="Arial"/>
          <w:b/>
          <w:bCs/>
        </w:rPr>
        <w:t>Consultation</w:t>
      </w:r>
    </w:p>
    <w:p w14:paraId="29EC9BB0" w14:textId="74D6F936" w:rsidR="00EA05D7" w:rsidRPr="00705B04" w:rsidRDefault="004755C3" w:rsidP="00C65C3C">
      <w:pPr>
        <w:pStyle w:val="ListParagraph"/>
        <w:spacing w:before="120" w:after="120" w:line="288" w:lineRule="auto"/>
        <w:ind w:left="0"/>
        <w:contextualSpacing w:val="0"/>
        <w:rPr>
          <w:rFonts w:ascii="Arial" w:hAnsi="Arial" w:cs="Arial"/>
        </w:rPr>
      </w:pPr>
      <w:r w:rsidRPr="00705B04">
        <w:rPr>
          <w:rFonts w:ascii="Arial" w:hAnsi="Arial" w:cs="Arial"/>
        </w:rPr>
        <w:t xml:space="preserve">The Chair and members of the </w:t>
      </w:r>
      <w:r w:rsidR="00B12034" w:rsidRPr="00705B04">
        <w:rPr>
          <w:rFonts w:ascii="Arial" w:hAnsi="Arial" w:cs="Arial"/>
        </w:rPr>
        <w:t>D</w:t>
      </w:r>
      <w:r w:rsidRPr="00705B04">
        <w:rPr>
          <w:rFonts w:ascii="Arial" w:hAnsi="Arial" w:cs="Arial"/>
        </w:rPr>
        <w:t xml:space="preserve">rafting Group are available to </w:t>
      </w:r>
      <w:r w:rsidR="00780A30" w:rsidRPr="00705B04">
        <w:rPr>
          <w:rFonts w:ascii="Arial" w:hAnsi="Arial" w:cs="Arial"/>
        </w:rPr>
        <w:t>participate in an information session(s) with members of State and Territory Councils</w:t>
      </w:r>
      <w:r w:rsidR="00287F1B" w:rsidRPr="00705B04">
        <w:rPr>
          <w:rFonts w:ascii="Arial" w:hAnsi="Arial" w:cs="Arial"/>
        </w:rPr>
        <w:t>.  Identifying specific matters that may require explanation or questions about the approach adopted within some Art</w:t>
      </w:r>
      <w:r w:rsidR="003110EF" w:rsidRPr="00705B04">
        <w:rPr>
          <w:rFonts w:ascii="Arial" w:hAnsi="Arial" w:cs="Arial"/>
        </w:rPr>
        <w:t>i</w:t>
      </w:r>
      <w:r w:rsidR="00287F1B" w:rsidRPr="00705B04">
        <w:rPr>
          <w:rFonts w:ascii="Arial" w:hAnsi="Arial" w:cs="Arial"/>
        </w:rPr>
        <w:t>cles</w:t>
      </w:r>
      <w:r w:rsidR="003110EF" w:rsidRPr="00705B04">
        <w:rPr>
          <w:rFonts w:ascii="Arial" w:hAnsi="Arial" w:cs="Arial"/>
        </w:rPr>
        <w:t xml:space="preserve"> would be helpful to know prior to any session.  If Councils are interested in engaging </w:t>
      </w:r>
      <w:r w:rsidR="0020597E" w:rsidRPr="00705B04">
        <w:rPr>
          <w:rFonts w:ascii="Arial" w:hAnsi="Arial" w:cs="Arial"/>
        </w:rPr>
        <w:t>with</w:t>
      </w:r>
      <w:r w:rsidR="003110EF" w:rsidRPr="00705B04">
        <w:rPr>
          <w:rFonts w:ascii="Arial" w:hAnsi="Arial" w:cs="Arial"/>
        </w:rPr>
        <w:t xml:space="preserve"> </w:t>
      </w:r>
      <w:r w:rsidR="0020597E" w:rsidRPr="00705B04">
        <w:rPr>
          <w:rFonts w:ascii="Arial" w:hAnsi="Arial" w:cs="Arial"/>
        </w:rPr>
        <w:t>t</w:t>
      </w:r>
      <w:r w:rsidR="003110EF" w:rsidRPr="00705B04">
        <w:rPr>
          <w:rFonts w:ascii="Arial" w:hAnsi="Arial" w:cs="Arial"/>
        </w:rPr>
        <w:t xml:space="preserve">he </w:t>
      </w:r>
      <w:r w:rsidR="00ED3068" w:rsidRPr="00705B04">
        <w:rPr>
          <w:rFonts w:ascii="Arial" w:hAnsi="Arial" w:cs="Arial"/>
        </w:rPr>
        <w:t>D</w:t>
      </w:r>
      <w:r w:rsidR="003110EF" w:rsidRPr="00705B04">
        <w:rPr>
          <w:rFonts w:ascii="Arial" w:hAnsi="Arial" w:cs="Arial"/>
        </w:rPr>
        <w:t>rafting Group</w:t>
      </w:r>
      <w:r w:rsidR="00705B04">
        <w:rPr>
          <w:rFonts w:ascii="Arial" w:hAnsi="Arial" w:cs="Arial"/>
        </w:rPr>
        <w:t>,</w:t>
      </w:r>
      <w:r w:rsidR="003110EF" w:rsidRPr="00705B04">
        <w:rPr>
          <w:rFonts w:ascii="Arial" w:hAnsi="Arial" w:cs="Arial"/>
        </w:rPr>
        <w:t xml:space="preserve"> please </w:t>
      </w:r>
      <w:proofErr w:type="gramStart"/>
      <w:r w:rsidR="003110EF" w:rsidRPr="00705B04">
        <w:rPr>
          <w:rFonts w:ascii="Arial" w:hAnsi="Arial" w:cs="Arial"/>
        </w:rPr>
        <w:t>make contact with</w:t>
      </w:r>
      <w:proofErr w:type="gramEnd"/>
      <w:r w:rsidR="003110EF" w:rsidRPr="00705B04">
        <w:rPr>
          <w:rFonts w:ascii="Arial" w:hAnsi="Arial" w:cs="Arial"/>
        </w:rPr>
        <w:t xml:space="preserve"> the National Council CEO</w:t>
      </w:r>
      <w:r w:rsidR="0020597E" w:rsidRPr="00705B04">
        <w:rPr>
          <w:rFonts w:ascii="Arial" w:hAnsi="Arial" w:cs="Arial"/>
        </w:rPr>
        <w:t xml:space="preserve"> so that a suitable date and time can be found.</w:t>
      </w:r>
    </w:p>
    <w:p w14:paraId="796120B8" w14:textId="672BEE5D" w:rsidR="001E3B4B" w:rsidRPr="00705B04" w:rsidRDefault="001E3B4B" w:rsidP="00C65C3C">
      <w:pPr>
        <w:pStyle w:val="ListParagraph"/>
        <w:spacing w:before="120" w:after="120" w:line="288" w:lineRule="auto"/>
        <w:ind w:left="0"/>
        <w:contextualSpacing w:val="0"/>
        <w:rPr>
          <w:rFonts w:ascii="Arial" w:hAnsi="Arial" w:cs="Arial"/>
        </w:rPr>
      </w:pPr>
      <w:r w:rsidRPr="00705B04">
        <w:rPr>
          <w:rFonts w:ascii="Arial" w:hAnsi="Arial" w:cs="Arial"/>
        </w:rPr>
        <w:t xml:space="preserve">The Articles and The Procedures are being circulated to Councils and other </w:t>
      </w:r>
      <w:r w:rsidR="00A56534" w:rsidRPr="00705B04">
        <w:rPr>
          <w:rFonts w:ascii="Arial" w:hAnsi="Arial" w:cs="Arial"/>
        </w:rPr>
        <w:t xml:space="preserve">stakeholders in Microsoft Word with ‘track changes’ engaged.  This </w:t>
      </w:r>
      <w:r w:rsidR="0002556F" w:rsidRPr="00705B04">
        <w:rPr>
          <w:rFonts w:ascii="Arial" w:hAnsi="Arial" w:cs="Arial"/>
        </w:rPr>
        <w:t>approach should make comments and suggested revised text easy for those providing feedback as well as to the Drafting Group.</w:t>
      </w:r>
      <w:r w:rsidR="001176FD" w:rsidRPr="00705B04">
        <w:rPr>
          <w:rFonts w:ascii="Arial" w:hAnsi="Arial" w:cs="Arial"/>
        </w:rPr>
        <w:t xml:space="preserve"> You are encouraged to </w:t>
      </w:r>
      <w:r w:rsidR="00AE522B" w:rsidRPr="00705B04">
        <w:rPr>
          <w:rFonts w:ascii="Arial" w:hAnsi="Arial" w:cs="Arial"/>
        </w:rPr>
        <w:t>provide alternate text where you believe this might better capture the intent of an Article</w:t>
      </w:r>
      <w:r w:rsidR="001D768F" w:rsidRPr="00705B04">
        <w:rPr>
          <w:rFonts w:ascii="Arial" w:hAnsi="Arial" w:cs="Arial"/>
        </w:rPr>
        <w:t xml:space="preserve"> or material in the Procedures.</w:t>
      </w:r>
    </w:p>
    <w:p w14:paraId="72F4ABBF" w14:textId="3588EBB5" w:rsidR="001D768F" w:rsidRPr="00705B04" w:rsidRDefault="001D768F" w:rsidP="00C65C3C">
      <w:pPr>
        <w:pStyle w:val="ListParagraph"/>
        <w:spacing w:before="120" w:after="120" w:line="288" w:lineRule="auto"/>
        <w:ind w:left="0"/>
        <w:contextualSpacing w:val="0"/>
        <w:rPr>
          <w:rFonts w:ascii="Arial" w:hAnsi="Arial" w:cs="Arial"/>
        </w:rPr>
      </w:pPr>
      <w:r w:rsidRPr="00705B04">
        <w:rPr>
          <w:rFonts w:ascii="Arial" w:hAnsi="Arial" w:cs="Arial"/>
        </w:rPr>
        <w:t>National Council</w:t>
      </w:r>
      <w:r w:rsidR="00E66593" w:rsidRPr="00705B04">
        <w:rPr>
          <w:rFonts w:ascii="Arial" w:hAnsi="Arial" w:cs="Arial"/>
        </w:rPr>
        <w:t>, and members of the Drafting Group,</w:t>
      </w:r>
      <w:r w:rsidRPr="00705B04">
        <w:rPr>
          <w:rFonts w:ascii="Arial" w:hAnsi="Arial" w:cs="Arial"/>
        </w:rPr>
        <w:t xml:space="preserve"> look forward to receiving feedback </w:t>
      </w:r>
      <w:r w:rsidR="00E66593" w:rsidRPr="00705B04">
        <w:rPr>
          <w:rFonts w:ascii="Arial" w:hAnsi="Arial" w:cs="Arial"/>
        </w:rPr>
        <w:t>up to the end of September 2024.  The Dra</w:t>
      </w:r>
      <w:r w:rsidR="001B388C" w:rsidRPr="00705B04">
        <w:rPr>
          <w:rFonts w:ascii="Arial" w:hAnsi="Arial" w:cs="Arial"/>
        </w:rPr>
        <w:t>f</w:t>
      </w:r>
      <w:r w:rsidR="00E66593" w:rsidRPr="00705B04">
        <w:rPr>
          <w:rFonts w:ascii="Arial" w:hAnsi="Arial" w:cs="Arial"/>
        </w:rPr>
        <w:t xml:space="preserve">ting Group will not reconvene to </w:t>
      </w:r>
      <w:r w:rsidR="001B388C" w:rsidRPr="00705B04">
        <w:rPr>
          <w:rFonts w:ascii="Arial" w:hAnsi="Arial" w:cs="Arial"/>
        </w:rPr>
        <w:t>review feedback until the consultation period has concluded.</w:t>
      </w:r>
    </w:p>
    <w:p w14:paraId="0B72EDA7" w14:textId="4C06AFAE" w:rsidR="001B388C" w:rsidRPr="00705B04" w:rsidRDefault="001B388C" w:rsidP="00C65C3C">
      <w:pPr>
        <w:pStyle w:val="ListParagraph"/>
        <w:spacing w:before="120" w:after="120" w:line="288" w:lineRule="auto"/>
        <w:ind w:left="0"/>
        <w:contextualSpacing w:val="0"/>
        <w:rPr>
          <w:rFonts w:ascii="Arial" w:hAnsi="Arial" w:cs="Arial"/>
        </w:rPr>
      </w:pPr>
      <w:r w:rsidRPr="00705B04">
        <w:rPr>
          <w:rFonts w:ascii="Arial" w:hAnsi="Arial" w:cs="Arial"/>
        </w:rPr>
        <w:t>Kind regards</w:t>
      </w:r>
    </w:p>
    <w:p w14:paraId="6FB0F174" w14:textId="77777777" w:rsidR="001B388C" w:rsidRPr="00705B04" w:rsidRDefault="001B388C" w:rsidP="00C65C3C">
      <w:pPr>
        <w:pStyle w:val="ListParagraph"/>
        <w:spacing w:before="120" w:after="120" w:line="288" w:lineRule="auto"/>
        <w:ind w:left="0"/>
        <w:contextualSpacing w:val="0"/>
        <w:rPr>
          <w:rFonts w:ascii="Arial" w:hAnsi="Arial" w:cs="Arial"/>
        </w:rPr>
      </w:pPr>
    </w:p>
    <w:p w14:paraId="199B3F61" w14:textId="48C7F802" w:rsidR="001B388C" w:rsidRPr="00705B04" w:rsidRDefault="001B388C" w:rsidP="001B388C">
      <w:pPr>
        <w:pStyle w:val="ListParagraph"/>
        <w:spacing w:before="120" w:after="0" w:line="288" w:lineRule="auto"/>
        <w:ind w:left="0"/>
        <w:contextualSpacing w:val="0"/>
        <w:rPr>
          <w:rFonts w:ascii="Arial" w:hAnsi="Arial" w:cs="Arial"/>
        </w:rPr>
      </w:pPr>
      <w:r w:rsidRPr="00705B04">
        <w:rPr>
          <w:rFonts w:ascii="Arial" w:hAnsi="Arial" w:cs="Arial"/>
        </w:rPr>
        <w:t>Warwick Fulton</w:t>
      </w:r>
    </w:p>
    <w:p w14:paraId="343954BC" w14:textId="7125524E" w:rsidR="001B388C" w:rsidRPr="00705B04" w:rsidRDefault="001B388C" w:rsidP="001B388C">
      <w:pPr>
        <w:pStyle w:val="ListParagraph"/>
        <w:spacing w:after="0" w:line="288" w:lineRule="auto"/>
        <w:ind w:left="0"/>
        <w:contextualSpacing w:val="0"/>
        <w:rPr>
          <w:rFonts w:ascii="Arial" w:hAnsi="Arial" w:cs="Arial"/>
          <w:b/>
          <w:bCs/>
        </w:rPr>
      </w:pPr>
      <w:r w:rsidRPr="00705B04">
        <w:rPr>
          <w:rFonts w:ascii="Arial" w:hAnsi="Arial" w:cs="Arial"/>
          <w:b/>
          <w:bCs/>
        </w:rPr>
        <w:t>Deputy President, National Council</w:t>
      </w:r>
    </w:p>
    <w:p w14:paraId="4C190668" w14:textId="771FD1B9" w:rsidR="001B388C" w:rsidRPr="00705B04" w:rsidRDefault="001B388C" w:rsidP="001B388C">
      <w:pPr>
        <w:pStyle w:val="ListParagraph"/>
        <w:spacing w:after="0" w:line="288" w:lineRule="auto"/>
        <w:ind w:left="0"/>
        <w:contextualSpacing w:val="0"/>
        <w:rPr>
          <w:rFonts w:ascii="Arial" w:hAnsi="Arial" w:cs="Arial"/>
        </w:rPr>
      </w:pPr>
      <w:r w:rsidRPr="00705B04">
        <w:rPr>
          <w:rFonts w:ascii="Arial" w:hAnsi="Arial" w:cs="Arial"/>
          <w:b/>
          <w:bCs/>
        </w:rPr>
        <w:t>Chair, Rule Review Drafting Group</w:t>
      </w:r>
    </w:p>
    <w:tbl>
      <w:tblPr>
        <w:tblStyle w:val="TableGrid"/>
        <w:tblpPr w:leftFromText="180" w:rightFromText="180" w:vertAnchor="text" w:horzAnchor="margin" w:tblpY="176"/>
        <w:tblW w:w="0" w:type="auto"/>
        <w:tblBorders>
          <w:top w:val="single" w:sz="4" w:space="0" w:color="004A99"/>
          <w:left w:val="single" w:sz="4" w:space="0" w:color="004A99"/>
          <w:bottom w:val="single" w:sz="4" w:space="0" w:color="004A99"/>
          <w:right w:val="single" w:sz="4" w:space="0" w:color="004A99"/>
          <w:insideH w:val="single" w:sz="4" w:space="0" w:color="004A99"/>
          <w:insideV w:val="single" w:sz="4" w:space="0" w:color="004A99"/>
        </w:tblBorders>
        <w:tblLook w:val="04A0" w:firstRow="1" w:lastRow="0" w:firstColumn="1" w:lastColumn="0" w:noHBand="0" w:noVBand="1"/>
      </w:tblPr>
      <w:tblGrid>
        <w:gridCol w:w="4390"/>
        <w:gridCol w:w="4814"/>
      </w:tblGrid>
      <w:tr w:rsidR="00015510" w:rsidRPr="00705B04" w14:paraId="0F436845" w14:textId="77777777" w:rsidTr="003A048A">
        <w:tc>
          <w:tcPr>
            <w:tcW w:w="9204" w:type="dxa"/>
            <w:gridSpan w:val="2"/>
            <w:tcBorders>
              <w:bottom w:val="single" w:sz="4" w:space="0" w:color="FFFFFF" w:themeColor="background1"/>
              <w:right w:val="single" w:sz="4" w:space="0" w:color="FFFFFF" w:themeColor="background1"/>
            </w:tcBorders>
            <w:shd w:val="clear" w:color="auto" w:fill="004A99"/>
          </w:tcPr>
          <w:p w14:paraId="30001C1E" w14:textId="7E41E9C0" w:rsidR="00015510" w:rsidRPr="00705B04" w:rsidRDefault="00015510" w:rsidP="00015510">
            <w:pPr>
              <w:spacing w:before="80" w:after="120"/>
              <w:jc w:val="center"/>
              <w:rPr>
                <w:b/>
                <w:bCs/>
                <w:color w:val="FFFFFF" w:themeColor="background1"/>
              </w:rPr>
            </w:pPr>
            <w:r w:rsidRPr="00705B04">
              <w:rPr>
                <w:b/>
                <w:bCs/>
                <w:color w:val="FFFFFF" w:themeColor="background1"/>
              </w:rPr>
              <w:t>Distribution list</w:t>
            </w:r>
          </w:p>
        </w:tc>
      </w:tr>
      <w:tr w:rsidR="00E72CAD" w:rsidRPr="00705B04" w14:paraId="183C07C8" w14:textId="77777777" w:rsidTr="007605CA">
        <w:tc>
          <w:tcPr>
            <w:tcW w:w="4390" w:type="dxa"/>
            <w:tcBorders>
              <w:top w:val="single" w:sz="4" w:space="0" w:color="FFFFFF" w:themeColor="background1"/>
            </w:tcBorders>
          </w:tcPr>
          <w:p w14:paraId="2803C97A" w14:textId="77777777" w:rsidR="00E72CAD" w:rsidRPr="00705B04" w:rsidRDefault="00E72CAD" w:rsidP="00E72CAD">
            <w:pPr>
              <w:spacing w:before="40" w:after="40" w:line="259" w:lineRule="auto"/>
            </w:pPr>
            <w:r w:rsidRPr="00705B04">
              <w:t>National Council</w:t>
            </w:r>
          </w:p>
        </w:tc>
        <w:tc>
          <w:tcPr>
            <w:tcW w:w="4814" w:type="dxa"/>
            <w:tcBorders>
              <w:top w:val="single" w:sz="4" w:space="0" w:color="FFFFFF" w:themeColor="background1"/>
            </w:tcBorders>
          </w:tcPr>
          <w:p w14:paraId="34551FD1" w14:textId="77777777" w:rsidR="00E72CAD" w:rsidRPr="00705B04" w:rsidRDefault="00E72CAD" w:rsidP="00E72CAD">
            <w:pPr>
              <w:spacing w:before="40" w:after="40" w:line="259" w:lineRule="auto"/>
            </w:pPr>
            <w:r w:rsidRPr="00705B04">
              <w:t>State and Territory Councils</w:t>
            </w:r>
          </w:p>
          <w:p w14:paraId="40B26E3E" w14:textId="77777777" w:rsidR="00E72CAD" w:rsidRPr="00705B04" w:rsidRDefault="00E72CAD" w:rsidP="00E72CAD">
            <w:pPr>
              <w:spacing w:before="40" w:after="40"/>
            </w:pPr>
            <w:r w:rsidRPr="00705B04">
              <w:t>National Redress Scheme company</w:t>
            </w:r>
          </w:p>
        </w:tc>
      </w:tr>
      <w:tr w:rsidR="00E72CAD" w:rsidRPr="00705B04" w14:paraId="28ABB522" w14:textId="77777777" w:rsidTr="007605CA">
        <w:tc>
          <w:tcPr>
            <w:tcW w:w="4390" w:type="dxa"/>
            <w:tcBorders>
              <w:top w:val="single" w:sz="4" w:space="0" w:color="FFFFFF" w:themeColor="background1"/>
            </w:tcBorders>
          </w:tcPr>
          <w:p w14:paraId="52035387" w14:textId="224E40D8" w:rsidR="00E72CAD" w:rsidRPr="00705B04" w:rsidRDefault="00E72CAD" w:rsidP="00E72CAD">
            <w:pPr>
              <w:spacing w:before="40" w:after="40" w:line="259" w:lineRule="auto"/>
            </w:pPr>
            <w:r w:rsidRPr="00705B04">
              <w:t>International Territorial Vice President</w:t>
            </w:r>
          </w:p>
        </w:tc>
        <w:tc>
          <w:tcPr>
            <w:tcW w:w="4814" w:type="dxa"/>
            <w:tcBorders>
              <w:top w:val="single" w:sz="4" w:space="0" w:color="FFFFFF" w:themeColor="background1"/>
            </w:tcBorders>
          </w:tcPr>
          <w:p w14:paraId="64A85402" w14:textId="74BF7996" w:rsidR="00E72CAD" w:rsidRPr="00705B04" w:rsidRDefault="00E72CAD" w:rsidP="00E72CAD">
            <w:pPr>
              <w:spacing w:before="40" w:after="40"/>
            </w:pPr>
            <w:r w:rsidRPr="00705B04">
              <w:t xml:space="preserve">Council CEOs, </w:t>
            </w:r>
            <w:r w:rsidR="00705B04" w:rsidRPr="00705B04">
              <w:t xml:space="preserve">National Housing </w:t>
            </w:r>
            <w:r w:rsidR="007605CA">
              <w:t>c</w:t>
            </w:r>
            <w:r w:rsidR="00705B04" w:rsidRPr="00705B04">
              <w:t>o</w:t>
            </w:r>
            <w:r w:rsidRPr="00705B04">
              <w:t>mpany CEO</w:t>
            </w:r>
          </w:p>
        </w:tc>
      </w:tr>
      <w:tr w:rsidR="00E72CAD" w:rsidRPr="00705B04" w14:paraId="71540505" w14:textId="77777777" w:rsidTr="007605CA">
        <w:tc>
          <w:tcPr>
            <w:tcW w:w="4390" w:type="dxa"/>
            <w:tcBorders>
              <w:top w:val="single" w:sz="4" w:space="0" w:color="FFFFFF" w:themeColor="background1"/>
            </w:tcBorders>
          </w:tcPr>
          <w:p w14:paraId="5E509C1C" w14:textId="77777777" w:rsidR="00E72CAD" w:rsidRPr="00705B04" w:rsidRDefault="00E72CAD" w:rsidP="00E72CAD">
            <w:pPr>
              <w:spacing w:before="40" w:after="40"/>
            </w:pPr>
            <w:r w:rsidRPr="00705B04">
              <w:t>Membership, Mission &amp; Spirituality Standing Committee</w:t>
            </w:r>
          </w:p>
        </w:tc>
        <w:tc>
          <w:tcPr>
            <w:tcW w:w="4814" w:type="dxa"/>
            <w:tcBorders>
              <w:top w:val="single" w:sz="4" w:space="0" w:color="FFFFFF" w:themeColor="background1"/>
            </w:tcBorders>
          </w:tcPr>
          <w:p w14:paraId="5581D84E" w14:textId="77777777" w:rsidR="00E72CAD" w:rsidRPr="00705B04" w:rsidRDefault="00E72CAD" w:rsidP="00E72CAD">
            <w:pPr>
              <w:spacing w:before="40" w:after="40"/>
            </w:pPr>
            <w:r w:rsidRPr="00705B04">
              <w:t>Spirit of Youth Standing Committee</w:t>
            </w:r>
          </w:p>
        </w:tc>
      </w:tr>
      <w:tr w:rsidR="00E72CAD" w:rsidRPr="00705B04" w14:paraId="12EF5630" w14:textId="77777777" w:rsidTr="007605CA">
        <w:tc>
          <w:tcPr>
            <w:tcW w:w="4390" w:type="dxa"/>
            <w:tcBorders>
              <w:top w:val="single" w:sz="4" w:space="0" w:color="FFFFFF" w:themeColor="background1"/>
            </w:tcBorders>
          </w:tcPr>
          <w:p w14:paraId="3F51851B" w14:textId="3B945BFC" w:rsidR="00E72CAD" w:rsidRPr="00705B04" w:rsidRDefault="00E72CAD" w:rsidP="00E72CAD">
            <w:pPr>
              <w:spacing w:before="40" w:after="40" w:line="259" w:lineRule="auto"/>
            </w:pPr>
            <w:r w:rsidRPr="00705B04">
              <w:t xml:space="preserve">National Spiritual Advisor/Director </w:t>
            </w:r>
            <w:r w:rsidR="007605CA">
              <w:t>N</w:t>
            </w:r>
            <w:r w:rsidRPr="00705B04">
              <w:t>etwork</w:t>
            </w:r>
          </w:p>
        </w:tc>
        <w:tc>
          <w:tcPr>
            <w:tcW w:w="4814" w:type="dxa"/>
            <w:tcBorders>
              <w:top w:val="single" w:sz="4" w:space="0" w:color="FFFFFF" w:themeColor="background1"/>
            </w:tcBorders>
          </w:tcPr>
          <w:p w14:paraId="356C330D" w14:textId="77777777" w:rsidR="00E72CAD" w:rsidRPr="00705B04" w:rsidRDefault="00E72CAD" w:rsidP="00E72CAD">
            <w:pPr>
              <w:spacing w:before="40" w:after="40"/>
            </w:pPr>
            <w:r w:rsidRPr="00705B04">
              <w:t>National Mission &amp; Spirituality Network</w:t>
            </w:r>
          </w:p>
        </w:tc>
      </w:tr>
      <w:tr w:rsidR="00E72CAD" w:rsidRPr="00705B04" w14:paraId="41415483" w14:textId="77777777" w:rsidTr="007605CA">
        <w:tc>
          <w:tcPr>
            <w:tcW w:w="4390" w:type="dxa"/>
          </w:tcPr>
          <w:p w14:paraId="02CA2876" w14:textId="77777777" w:rsidR="00E72CAD" w:rsidRPr="00705B04" w:rsidRDefault="00E72CAD" w:rsidP="00E72CAD">
            <w:pPr>
              <w:spacing w:before="40" w:after="40" w:line="259" w:lineRule="auto"/>
            </w:pPr>
            <w:r w:rsidRPr="00705B04">
              <w:t>National Membership Network</w:t>
            </w:r>
          </w:p>
        </w:tc>
        <w:tc>
          <w:tcPr>
            <w:tcW w:w="4814" w:type="dxa"/>
          </w:tcPr>
          <w:p w14:paraId="207EF31D" w14:textId="77777777" w:rsidR="00E72CAD" w:rsidRPr="00705B04" w:rsidRDefault="00E72CAD" w:rsidP="00E72CAD">
            <w:pPr>
              <w:spacing w:before="40" w:after="40"/>
            </w:pPr>
            <w:r w:rsidRPr="00705B04">
              <w:t>Rule Review Drafting Committee</w:t>
            </w:r>
          </w:p>
        </w:tc>
      </w:tr>
    </w:tbl>
    <w:p w14:paraId="43C13C76" w14:textId="77777777" w:rsidR="00A7119F" w:rsidRPr="00705B04" w:rsidRDefault="00A7119F">
      <w:pPr>
        <w:rPr>
          <w:rFonts w:ascii="Arial" w:hAnsi="Arial" w:cs="Arial"/>
          <w:bCs/>
        </w:rPr>
      </w:pPr>
      <w:r w:rsidRPr="00705B04">
        <w:rPr>
          <w:rFonts w:ascii="Arial" w:hAnsi="Arial" w:cs="Arial"/>
          <w:bCs/>
        </w:rPr>
        <w:br w:type="page"/>
      </w:r>
    </w:p>
    <w:p w14:paraId="7557F42A" w14:textId="2D7D876D" w:rsidR="002815C3" w:rsidRPr="00705B04" w:rsidRDefault="00D751E3" w:rsidP="00D751E3">
      <w:pPr>
        <w:spacing w:after="120"/>
        <w:rPr>
          <w:rFonts w:ascii="Arial" w:hAnsi="Arial" w:cs="Arial"/>
          <w:bCs/>
        </w:rPr>
      </w:pPr>
      <w:r w:rsidRPr="00705B04">
        <w:rPr>
          <w:rFonts w:ascii="Arial" w:hAnsi="Arial" w:cs="Arial"/>
          <w:b/>
          <w:bCs/>
          <w:caps/>
          <w:noProof/>
          <w:color w:val="004A99"/>
          <w:sz w:val="28"/>
          <w:szCs w:val="28"/>
        </w:rPr>
        <w:lastRenderedPageBreak/>
        <mc:AlternateContent>
          <mc:Choice Requires="wps">
            <w:drawing>
              <wp:anchor distT="45720" distB="45720" distL="114300" distR="114300" simplePos="0" relativeHeight="251658245" behindDoc="0" locked="0" layoutInCell="1" allowOverlap="1" wp14:anchorId="0BC6A4A9" wp14:editId="003771F3">
                <wp:simplePos x="0" y="0"/>
                <wp:positionH relativeFrom="margin">
                  <wp:align>left</wp:align>
                </wp:positionH>
                <wp:positionV relativeFrom="paragraph">
                  <wp:posOffset>259715</wp:posOffset>
                </wp:positionV>
                <wp:extent cx="5372100" cy="504825"/>
                <wp:effectExtent l="0" t="0" r="19050" b="28575"/>
                <wp:wrapSquare wrapText="bothSides"/>
                <wp:docPr id="76230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4825"/>
                        </a:xfrm>
                        <a:prstGeom prst="rect">
                          <a:avLst/>
                        </a:prstGeom>
                        <a:solidFill>
                          <a:srgbClr val="004A99"/>
                        </a:solidFill>
                        <a:ln w="9525">
                          <a:solidFill>
                            <a:srgbClr val="000000"/>
                          </a:solidFill>
                          <a:miter lim="800000"/>
                          <a:headEnd/>
                          <a:tailEnd/>
                        </a:ln>
                      </wps:spPr>
                      <wps:txbx>
                        <w:txbxContent>
                          <w:p w14:paraId="742B77A9" w14:textId="3BFDF429" w:rsidR="007E73E1" w:rsidRPr="005F5E01" w:rsidRDefault="00216C56" w:rsidP="007E73E1">
                            <w:pPr>
                              <w:spacing w:before="120" w:after="120"/>
                              <w:jc w:val="center"/>
                              <w:rPr>
                                <w:rFonts w:ascii="Arial" w:hAnsi="Arial" w:cs="Arial"/>
                                <w:smallCaps/>
                                <w:sz w:val="32"/>
                                <w:szCs w:val="32"/>
                              </w:rPr>
                            </w:pPr>
                            <w:r w:rsidRPr="005F5E01">
                              <w:rPr>
                                <w:rFonts w:ascii="Arial" w:hAnsi="Arial" w:cs="Arial"/>
                                <w:b/>
                                <w:bCs/>
                                <w:smallCaps/>
                                <w:color w:val="FFFFFF" w:themeColor="background1"/>
                                <w:sz w:val="32"/>
                                <w:szCs w:val="32"/>
                              </w:rPr>
                              <w:t>Introduction to Part 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6A4A9" id="_x0000_t202" coordsize="21600,21600" o:spt="202" path="m,l,21600r21600,l21600,xe">
                <v:stroke joinstyle="miter"/>
                <v:path gradientshapeok="t" o:connecttype="rect"/>
              </v:shapetype>
              <v:shape id="Text Box 2" o:spid="_x0000_s1026" type="#_x0000_t202" style="position:absolute;margin-left:0;margin-top:20.45pt;width:423pt;height:39.7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" fillcolor="#004a99">
                <v:textbox>
                  <w:txbxContent>
                    <w:p w14:paraId="742B77A9" w14:textId="3BFDF429" w:rsidR="007E73E1" w:rsidRPr="005F5E01" w:rsidRDefault="00216C56" w:rsidP="007E73E1">
                      <w:pPr>
                        <w:spacing w:before="120" w:after="120"/>
                        <w:jc w:val="center"/>
                        <w:rPr>
                          <w:rFonts w:ascii="Arial" w:hAnsi="Arial" w:cs="Arial"/>
                          <w:smallCaps/>
                          <w:sz w:val="32"/>
                          <w:szCs w:val="32"/>
                        </w:rPr>
                      </w:pPr>
                      <w:r w:rsidRPr="005F5E01">
                        <w:rPr>
                          <w:rFonts w:ascii="Arial" w:hAnsi="Arial" w:cs="Arial"/>
                          <w:b/>
                          <w:bCs/>
                          <w:smallCaps/>
                          <w:color w:val="FFFFFF" w:themeColor="background1"/>
                          <w:sz w:val="32"/>
                          <w:szCs w:val="32"/>
                        </w:rPr>
                        <w:t>Introduction to Part III</w:t>
                      </w:r>
                    </w:p>
                  </w:txbxContent>
                </v:textbox>
                <w10:wrap type="square" anchorx="margin"/>
              </v:shape>
            </w:pict>
          </mc:Fallback>
        </mc:AlternateContent>
      </w:r>
    </w:p>
    <w:p w14:paraId="77180C68" w14:textId="1BBE54A5" w:rsidR="00D751E3" w:rsidRPr="00705B04" w:rsidRDefault="00D751E3" w:rsidP="007E73E1">
      <w:pPr>
        <w:spacing w:before="120" w:after="120"/>
        <w:jc w:val="center"/>
        <w:rPr>
          <w:rFonts w:ascii="Arial" w:hAnsi="Arial" w:cs="Arial"/>
          <w:b/>
          <w:bCs/>
          <w:smallCaps/>
          <w:color w:val="FFFFFF" w:themeColor="background1"/>
          <w:sz w:val="28"/>
          <w:szCs w:val="28"/>
        </w:rPr>
      </w:pPr>
    </w:p>
    <w:p w14:paraId="65FACA20" w14:textId="77777777" w:rsidR="00D751E3" w:rsidRPr="00705B04" w:rsidRDefault="00D751E3" w:rsidP="007E73E1">
      <w:pPr>
        <w:spacing w:before="120" w:after="120"/>
        <w:jc w:val="center"/>
        <w:rPr>
          <w:rFonts w:ascii="Arial" w:hAnsi="Arial" w:cs="Arial"/>
          <w:b/>
          <w:bCs/>
          <w:smallCaps/>
          <w:color w:val="FFFFFF" w:themeColor="background1"/>
          <w:sz w:val="28"/>
          <w:szCs w:val="28"/>
        </w:rPr>
      </w:pPr>
    </w:p>
    <w:p w14:paraId="7E5C3958" w14:textId="08E009EA" w:rsidR="007E73E1" w:rsidRPr="00705B04" w:rsidRDefault="007E73E1" w:rsidP="00D751E3">
      <w:pPr>
        <w:spacing w:before="120" w:after="120"/>
        <w:jc w:val="both"/>
        <w:rPr>
          <w:rFonts w:ascii="Arial" w:hAnsi="Arial" w:cs="Arial"/>
          <w:smallCaps/>
        </w:rPr>
      </w:pPr>
    </w:p>
    <w:p w14:paraId="6E5ECA62" w14:textId="4C56083B" w:rsidR="00DF127E" w:rsidRPr="00705B04" w:rsidRDefault="00FD246D" w:rsidP="00635215">
      <w:pPr>
        <w:spacing w:line="288" w:lineRule="auto"/>
        <w:rPr>
          <w:rFonts w:ascii="Arial" w:hAnsi="Arial" w:cs="Arial"/>
        </w:rPr>
      </w:pPr>
      <w:r w:rsidRPr="00705B04">
        <w:rPr>
          <w:rFonts w:ascii="Arial" w:hAnsi="Arial" w:cs="Arial"/>
        </w:rPr>
        <w:t>In t</w:t>
      </w:r>
      <w:r w:rsidR="00FE1C3B" w:rsidRPr="00705B04">
        <w:rPr>
          <w:rFonts w:ascii="Arial" w:hAnsi="Arial" w:cs="Arial"/>
        </w:rPr>
        <w:t>he 2024</w:t>
      </w:r>
      <w:r w:rsidR="00ED3068" w:rsidRPr="00705B04">
        <w:rPr>
          <w:rFonts w:ascii="Arial" w:hAnsi="Arial" w:cs="Arial"/>
        </w:rPr>
        <w:t xml:space="preserve"> draft</w:t>
      </w:r>
      <w:r w:rsidR="00FE1C3B" w:rsidRPr="00705B04">
        <w:rPr>
          <w:rFonts w:ascii="Arial" w:hAnsi="Arial" w:cs="Arial"/>
        </w:rPr>
        <w:t xml:space="preserve"> edition of Part III of </w:t>
      </w:r>
      <w:r w:rsidR="00FE1C3B" w:rsidRPr="00705B04">
        <w:rPr>
          <w:rFonts w:ascii="Arial" w:hAnsi="Arial" w:cs="Arial"/>
          <w:i/>
          <w:iCs/>
        </w:rPr>
        <w:t>The Rule</w:t>
      </w:r>
      <w:r w:rsidR="00FE1C3B" w:rsidRPr="00705B04">
        <w:rPr>
          <w:rFonts w:ascii="Arial" w:hAnsi="Arial" w:cs="Arial"/>
        </w:rPr>
        <w:t xml:space="preserve"> </w:t>
      </w:r>
      <w:r w:rsidR="00FE1C3B" w:rsidRPr="00705B04">
        <w:rPr>
          <w:rFonts w:ascii="Arial" w:eastAsia="Times New Roman" w:hAnsi="Arial" w:cs="Arial"/>
          <w:kern w:val="0"/>
          <w:lang w:eastAsia="en-AU"/>
          <w14:ligatures w14:val="none"/>
        </w:rPr>
        <w:t>of the St Vincent de Paul Society</w:t>
      </w:r>
      <w:r w:rsidR="00FE1C3B" w:rsidRPr="00705B04">
        <w:rPr>
          <w:rFonts w:ascii="Arial" w:hAnsi="Arial" w:cs="Arial"/>
        </w:rPr>
        <w:t xml:space="preserve"> </w:t>
      </w:r>
      <w:r w:rsidRPr="00705B04">
        <w:rPr>
          <w:rFonts w:ascii="Arial" w:hAnsi="Arial" w:cs="Arial"/>
        </w:rPr>
        <w:t xml:space="preserve">the National Council of Australia </w:t>
      </w:r>
      <w:r w:rsidR="0014486F" w:rsidRPr="00705B04">
        <w:rPr>
          <w:rFonts w:ascii="Arial" w:hAnsi="Arial" w:cs="Arial"/>
        </w:rPr>
        <w:t>introduce</w:t>
      </w:r>
      <w:r w:rsidR="00381836" w:rsidRPr="00705B04">
        <w:rPr>
          <w:rFonts w:ascii="Arial" w:hAnsi="Arial" w:cs="Arial"/>
        </w:rPr>
        <w:t>d</w:t>
      </w:r>
      <w:r w:rsidR="0014486F" w:rsidRPr="00705B04">
        <w:rPr>
          <w:rFonts w:ascii="Arial" w:hAnsi="Arial" w:cs="Arial"/>
        </w:rPr>
        <w:t xml:space="preserve"> </w:t>
      </w:r>
      <w:r w:rsidR="00FC7276" w:rsidRPr="00705B04">
        <w:rPr>
          <w:rFonts w:ascii="Arial" w:hAnsi="Arial" w:cs="Arial"/>
        </w:rPr>
        <w:t xml:space="preserve">revisions to </w:t>
      </w:r>
      <w:r w:rsidR="00BF4094" w:rsidRPr="00705B04">
        <w:rPr>
          <w:rFonts w:ascii="Arial" w:hAnsi="Arial" w:cs="Arial"/>
        </w:rPr>
        <w:t xml:space="preserve">the 2012 edition of </w:t>
      </w:r>
      <w:r w:rsidR="0071315D" w:rsidRPr="00705B04">
        <w:rPr>
          <w:rFonts w:ascii="Arial" w:hAnsi="Arial" w:cs="Arial"/>
        </w:rPr>
        <w:t>t</w:t>
      </w:r>
      <w:r w:rsidR="0014486F" w:rsidRPr="00705B04">
        <w:rPr>
          <w:rFonts w:ascii="Arial" w:hAnsi="Arial" w:cs="Arial"/>
        </w:rPr>
        <w:t xml:space="preserve">he Articles </w:t>
      </w:r>
      <w:r w:rsidR="00BF4094" w:rsidRPr="00705B04">
        <w:rPr>
          <w:rFonts w:ascii="Arial" w:hAnsi="Arial" w:cs="Arial"/>
        </w:rPr>
        <w:t xml:space="preserve">and the </w:t>
      </w:r>
      <w:r w:rsidR="00DF127E" w:rsidRPr="00705B04">
        <w:rPr>
          <w:rFonts w:ascii="Arial" w:hAnsi="Arial" w:cs="Arial"/>
        </w:rPr>
        <w:t xml:space="preserve">accompanying </w:t>
      </w:r>
      <w:r w:rsidR="00BF4094" w:rsidRPr="00705B04">
        <w:rPr>
          <w:rFonts w:ascii="Arial" w:hAnsi="Arial" w:cs="Arial"/>
        </w:rPr>
        <w:t xml:space="preserve">Procedures.  </w:t>
      </w:r>
    </w:p>
    <w:p w14:paraId="399BCEA5" w14:textId="2B70BB0C" w:rsidR="00DF127E" w:rsidRPr="00705B04" w:rsidRDefault="00DF127E" w:rsidP="00635215">
      <w:pPr>
        <w:spacing w:line="288" w:lineRule="auto"/>
        <w:rPr>
          <w:rFonts w:ascii="Arial" w:hAnsi="Arial" w:cs="Arial"/>
        </w:rPr>
      </w:pPr>
      <w:r w:rsidRPr="00705B04">
        <w:rPr>
          <w:rFonts w:ascii="Arial" w:hAnsi="Arial" w:cs="Arial"/>
        </w:rPr>
        <w:t xml:space="preserve">The </w:t>
      </w:r>
      <w:r w:rsidR="00D546F9" w:rsidRPr="00705B04">
        <w:rPr>
          <w:rFonts w:ascii="Arial" w:hAnsi="Arial" w:cs="Arial"/>
        </w:rPr>
        <w:t>2024</w:t>
      </w:r>
      <w:r w:rsidR="007605CA">
        <w:rPr>
          <w:rFonts w:ascii="Arial" w:hAnsi="Arial" w:cs="Arial"/>
        </w:rPr>
        <w:t xml:space="preserve"> draft </w:t>
      </w:r>
      <w:r w:rsidR="00D546F9" w:rsidRPr="00705B04">
        <w:rPr>
          <w:rFonts w:ascii="Arial" w:hAnsi="Arial" w:cs="Arial"/>
        </w:rPr>
        <w:t xml:space="preserve">edition </w:t>
      </w:r>
      <w:r w:rsidR="009656AC" w:rsidRPr="00705B04">
        <w:rPr>
          <w:rFonts w:ascii="Arial" w:hAnsi="Arial" w:cs="Arial"/>
        </w:rPr>
        <w:t xml:space="preserve">has divided The Articles into three Sections.  </w:t>
      </w:r>
      <w:r w:rsidRPr="00705B04">
        <w:rPr>
          <w:rFonts w:ascii="Arial" w:hAnsi="Arial" w:cs="Arial"/>
        </w:rPr>
        <w:t>Articles in Section One cover matters that have to do with Conferences and Members.</w:t>
      </w:r>
    </w:p>
    <w:p w14:paraId="29535DCB" w14:textId="77777777" w:rsidR="00DF127E" w:rsidRPr="00705B04" w:rsidRDefault="00DF127E" w:rsidP="00635215">
      <w:pPr>
        <w:spacing w:line="288" w:lineRule="auto"/>
        <w:rPr>
          <w:rFonts w:ascii="Arial" w:hAnsi="Arial" w:cs="Arial"/>
        </w:rPr>
      </w:pPr>
      <w:r w:rsidRPr="00705B04">
        <w:rPr>
          <w:rFonts w:ascii="Arial" w:hAnsi="Arial" w:cs="Arial"/>
        </w:rPr>
        <w:t>The Articles in Section Two cover those matters that have to do with aspects of Councils and how they function, Council position holders, elections of Council Presidents, m</w:t>
      </w:r>
      <w:r w:rsidRPr="00705B04">
        <w:rPr>
          <w:rFonts w:ascii="Arial" w:hAnsi="Arial" w:cs="Arial"/>
          <w:szCs w:val="20"/>
        </w:rPr>
        <w:t>anaging complaints involving Members</w:t>
      </w:r>
      <w:r w:rsidRPr="00705B04">
        <w:rPr>
          <w:rFonts w:ascii="Arial" w:hAnsi="Arial" w:cs="Arial"/>
        </w:rPr>
        <w:t xml:space="preserve"> and Special Works.</w:t>
      </w:r>
    </w:p>
    <w:p w14:paraId="7E420404" w14:textId="4D14D4C1" w:rsidR="00DF127E" w:rsidRPr="00705B04" w:rsidRDefault="00DF127E" w:rsidP="00635215">
      <w:pPr>
        <w:spacing w:line="288" w:lineRule="auto"/>
        <w:rPr>
          <w:rFonts w:ascii="Arial" w:hAnsi="Arial" w:cs="Arial"/>
        </w:rPr>
      </w:pPr>
      <w:r w:rsidRPr="00705B04">
        <w:rPr>
          <w:rFonts w:ascii="Arial" w:hAnsi="Arial" w:cs="Arial"/>
        </w:rPr>
        <w:t xml:space="preserve">The Articles in Section Three cover </w:t>
      </w:r>
      <w:r w:rsidR="00FC09CB" w:rsidRPr="00705B04">
        <w:rPr>
          <w:rFonts w:ascii="Arial" w:hAnsi="Arial" w:cs="Arial"/>
        </w:rPr>
        <w:t xml:space="preserve">general </w:t>
      </w:r>
      <w:r w:rsidRPr="00705B04">
        <w:rPr>
          <w:rFonts w:ascii="Arial" w:hAnsi="Arial" w:cs="Arial"/>
        </w:rPr>
        <w:t>governance matters.</w:t>
      </w:r>
    </w:p>
    <w:p w14:paraId="0EFA91D0" w14:textId="2C5CEDB6" w:rsidR="00DF127E" w:rsidRPr="00705B04" w:rsidRDefault="00DF127E" w:rsidP="00635215">
      <w:pPr>
        <w:spacing w:line="288" w:lineRule="auto"/>
        <w:rPr>
          <w:rFonts w:ascii="Arial" w:hAnsi="Arial" w:cs="Arial"/>
        </w:rPr>
      </w:pPr>
      <w:r w:rsidRPr="00705B04">
        <w:rPr>
          <w:rFonts w:ascii="Arial" w:hAnsi="Arial" w:cs="Arial"/>
        </w:rPr>
        <w:t>The Procedures attach to some of the Articles</w:t>
      </w:r>
      <w:r w:rsidR="002F7FE4" w:rsidRPr="00705B04">
        <w:rPr>
          <w:rFonts w:ascii="Arial" w:hAnsi="Arial" w:cs="Arial"/>
        </w:rPr>
        <w:t>. The Procedures</w:t>
      </w:r>
      <w:r w:rsidRPr="00705B04">
        <w:rPr>
          <w:rFonts w:ascii="Arial" w:hAnsi="Arial" w:cs="Arial"/>
        </w:rPr>
        <w:t xml:space="preserve"> provide details and protocols to assist Members and Councils to better understand or to assist </w:t>
      </w:r>
      <w:r w:rsidR="00E14F0F" w:rsidRPr="00705B04">
        <w:rPr>
          <w:rFonts w:ascii="Arial" w:hAnsi="Arial" w:cs="Arial"/>
        </w:rPr>
        <w:t xml:space="preserve">to </w:t>
      </w:r>
      <w:r w:rsidRPr="00705B04">
        <w:rPr>
          <w:rFonts w:ascii="Arial" w:hAnsi="Arial" w:cs="Arial"/>
        </w:rPr>
        <w:t xml:space="preserve">implement aspects that attach to an Article.  </w:t>
      </w:r>
    </w:p>
    <w:p w14:paraId="5EEEA3EE" w14:textId="77777777" w:rsidR="00C76E35" w:rsidRPr="00705B04" w:rsidRDefault="00DF127E" w:rsidP="00C76E35">
      <w:pPr>
        <w:spacing w:line="288" w:lineRule="auto"/>
        <w:rPr>
          <w:rFonts w:ascii="Arial" w:hAnsi="Arial" w:cs="Arial"/>
        </w:rPr>
      </w:pPr>
      <w:r w:rsidRPr="00705B04">
        <w:rPr>
          <w:rFonts w:ascii="Arial" w:hAnsi="Arial" w:cs="Arial"/>
        </w:rPr>
        <w:t>A</w:t>
      </w:r>
      <w:r w:rsidR="00385C24" w:rsidRPr="00705B04">
        <w:rPr>
          <w:rFonts w:ascii="Arial" w:hAnsi="Arial" w:cs="Arial"/>
        </w:rPr>
        <w:t xml:space="preserve"> </w:t>
      </w:r>
      <w:r w:rsidRPr="00705B04">
        <w:rPr>
          <w:rFonts w:ascii="Arial" w:hAnsi="Arial" w:cs="Arial"/>
        </w:rPr>
        <w:t xml:space="preserve">third </w:t>
      </w:r>
      <w:r w:rsidR="00385C24" w:rsidRPr="00705B04">
        <w:rPr>
          <w:rFonts w:ascii="Arial" w:hAnsi="Arial" w:cs="Arial"/>
        </w:rPr>
        <w:t>component introduce</w:t>
      </w:r>
      <w:r w:rsidR="00CE297C" w:rsidRPr="00705B04">
        <w:rPr>
          <w:rFonts w:ascii="Arial" w:hAnsi="Arial" w:cs="Arial"/>
        </w:rPr>
        <w:t>s</w:t>
      </w:r>
      <w:r w:rsidR="00385C24" w:rsidRPr="00705B04">
        <w:rPr>
          <w:rFonts w:ascii="Arial" w:hAnsi="Arial" w:cs="Arial"/>
        </w:rPr>
        <w:t xml:space="preserve"> a set of Appendices </w:t>
      </w:r>
      <w:r w:rsidR="00CE297C" w:rsidRPr="00705B04">
        <w:rPr>
          <w:rFonts w:ascii="Arial" w:hAnsi="Arial" w:cs="Arial"/>
        </w:rPr>
        <w:t>that</w:t>
      </w:r>
      <w:r w:rsidR="00385C24" w:rsidRPr="00705B04">
        <w:rPr>
          <w:rFonts w:ascii="Arial" w:hAnsi="Arial" w:cs="Arial"/>
        </w:rPr>
        <w:t xml:space="preserve"> provide a source of corporate knowledge about </w:t>
      </w:r>
      <w:r w:rsidR="00FE1E1F" w:rsidRPr="00705B04">
        <w:rPr>
          <w:rFonts w:ascii="Arial" w:hAnsi="Arial" w:cs="Arial"/>
        </w:rPr>
        <w:t>decisions taken by National Councils</w:t>
      </w:r>
      <w:r w:rsidR="00F46604" w:rsidRPr="00705B04">
        <w:rPr>
          <w:rFonts w:ascii="Arial" w:hAnsi="Arial" w:cs="Arial"/>
        </w:rPr>
        <w:t xml:space="preserve"> past and current. </w:t>
      </w:r>
      <w:r w:rsidR="00FE1E1F" w:rsidRPr="00705B04">
        <w:rPr>
          <w:rFonts w:ascii="Arial" w:hAnsi="Arial" w:cs="Arial"/>
        </w:rPr>
        <w:t xml:space="preserve"> </w:t>
      </w:r>
      <w:r w:rsidR="00F46604" w:rsidRPr="00705B04">
        <w:rPr>
          <w:rFonts w:ascii="Arial" w:hAnsi="Arial" w:cs="Arial"/>
        </w:rPr>
        <w:t>It</w:t>
      </w:r>
      <w:r w:rsidR="00FE1E1F" w:rsidRPr="00705B04">
        <w:rPr>
          <w:rFonts w:ascii="Arial" w:hAnsi="Arial" w:cs="Arial"/>
        </w:rPr>
        <w:t xml:space="preserve"> contains a library of </w:t>
      </w:r>
      <w:r w:rsidR="00385C24" w:rsidRPr="00705B04">
        <w:rPr>
          <w:rFonts w:ascii="Arial" w:hAnsi="Arial" w:cs="Arial"/>
        </w:rPr>
        <w:t xml:space="preserve">procedures and </w:t>
      </w:r>
      <w:r w:rsidR="00FE1E1F" w:rsidRPr="00705B04">
        <w:rPr>
          <w:rFonts w:ascii="Arial" w:hAnsi="Arial" w:cs="Arial"/>
        </w:rPr>
        <w:t>protocols t</w:t>
      </w:r>
      <w:r w:rsidR="005F17F5" w:rsidRPr="00705B04">
        <w:rPr>
          <w:rFonts w:ascii="Arial" w:hAnsi="Arial" w:cs="Arial"/>
        </w:rPr>
        <w:t xml:space="preserve">hat provide </w:t>
      </w:r>
      <w:r w:rsidR="00422048" w:rsidRPr="00705B04">
        <w:rPr>
          <w:rFonts w:ascii="Arial" w:hAnsi="Arial" w:cs="Arial"/>
        </w:rPr>
        <w:t xml:space="preserve">instructions and </w:t>
      </w:r>
      <w:r w:rsidR="005F17F5" w:rsidRPr="00705B04">
        <w:rPr>
          <w:rFonts w:ascii="Arial" w:hAnsi="Arial" w:cs="Arial"/>
        </w:rPr>
        <w:t xml:space="preserve">references </w:t>
      </w:r>
      <w:r w:rsidR="00422048" w:rsidRPr="00705B04">
        <w:rPr>
          <w:rFonts w:ascii="Arial" w:hAnsi="Arial" w:cs="Arial"/>
        </w:rPr>
        <w:t xml:space="preserve">for subsidiary </w:t>
      </w:r>
      <w:r w:rsidR="00FE1E1F" w:rsidRPr="00705B04">
        <w:rPr>
          <w:rFonts w:ascii="Arial" w:hAnsi="Arial" w:cs="Arial"/>
        </w:rPr>
        <w:t xml:space="preserve">Councils </w:t>
      </w:r>
      <w:r w:rsidR="00422048" w:rsidRPr="00705B04">
        <w:rPr>
          <w:rFonts w:ascii="Arial" w:hAnsi="Arial" w:cs="Arial"/>
        </w:rPr>
        <w:t xml:space="preserve">to follow or to consider.  </w:t>
      </w:r>
      <w:r w:rsidR="00C76E35" w:rsidRPr="00705B04">
        <w:rPr>
          <w:rFonts w:ascii="Arial" w:hAnsi="Arial" w:cs="Arial"/>
        </w:rPr>
        <w:t>Details of how Councils are to take note of information contained in a particular Appendix is outlined in the Preamble to The Appendices.</w:t>
      </w:r>
    </w:p>
    <w:p w14:paraId="7B9B9CB9" w14:textId="42E0A7C3" w:rsidR="00F575EF" w:rsidRPr="00705B04" w:rsidRDefault="00F575EF" w:rsidP="00F575EF">
      <w:pPr>
        <w:spacing w:line="288" w:lineRule="auto"/>
        <w:rPr>
          <w:rFonts w:ascii="Arial" w:hAnsi="Arial" w:cs="Arial"/>
        </w:rPr>
      </w:pPr>
      <w:r w:rsidRPr="00705B04">
        <w:rPr>
          <w:rFonts w:ascii="Arial" w:hAnsi="Arial" w:cs="Arial"/>
        </w:rPr>
        <w:t>The Appendices provide a reference point or ‘source of truth’ for future generations of the Society’s leaders in Australia.</w:t>
      </w:r>
    </w:p>
    <w:p w14:paraId="5C258FC6" w14:textId="77777777" w:rsidR="000E3AC2" w:rsidRPr="00705B04" w:rsidRDefault="00A41E8E" w:rsidP="00635215">
      <w:pPr>
        <w:spacing w:line="288" w:lineRule="auto"/>
        <w:rPr>
          <w:rFonts w:ascii="Arial" w:hAnsi="Arial" w:cs="Arial"/>
        </w:rPr>
      </w:pPr>
      <w:r w:rsidRPr="00705B04">
        <w:rPr>
          <w:rFonts w:ascii="Arial" w:hAnsi="Arial" w:cs="Arial"/>
        </w:rPr>
        <w:t>The Appendices are available online</w:t>
      </w:r>
      <w:r w:rsidR="00EE7A3C" w:rsidRPr="00705B04">
        <w:rPr>
          <w:rFonts w:ascii="Arial" w:hAnsi="Arial" w:cs="Arial"/>
        </w:rPr>
        <w:t xml:space="preserve">. This allows National Council to revise existing Appendices and to add new material when this is relevant.  </w:t>
      </w:r>
    </w:p>
    <w:p w14:paraId="722C82A5" w14:textId="28098535" w:rsidR="0014486F" w:rsidRPr="00705B04" w:rsidRDefault="0014486F" w:rsidP="00DF127E">
      <w:pPr>
        <w:rPr>
          <w:rFonts w:ascii="Arial" w:hAnsi="Arial" w:cs="Arial"/>
        </w:rPr>
      </w:pPr>
    </w:p>
    <w:p w14:paraId="31FE2F7A" w14:textId="008DAB77" w:rsidR="007E73E1" w:rsidRPr="00705B04" w:rsidRDefault="007E73E1">
      <w:pPr>
        <w:rPr>
          <w:rFonts w:ascii="Arial" w:hAnsi="Arial" w:cs="Arial"/>
        </w:rPr>
      </w:pPr>
      <w:r w:rsidRPr="00705B04">
        <w:rPr>
          <w:rFonts w:ascii="Arial" w:hAnsi="Arial" w:cs="Arial"/>
        </w:rPr>
        <w:br w:type="page"/>
      </w:r>
    </w:p>
    <w:p w14:paraId="1E2E4EBA" w14:textId="5FCBB326" w:rsidR="00995501" w:rsidRPr="00705B04" w:rsidRDefault="00995501" w:rsidP="00AF63F2">
      <w:pPr>
        <w:jc w:val="center"/>
        <w:rPr>
          <w:rFonts w:ascii="Arial" w:hAnsi="Arial" w:cs="Arial"/>
          <w:smallCaps/>
          <w:sz w:val="28"/>
          <w:szCs w:val="28"/>
        </w:rPr>
      </w:pPr>
      <w:r w:rsidRPr="00705B04">
        <w:rPr>
          <w:rFonts w:ascii="Arial" w:hAnsi="Arial" w:cs="Arial"/>
          <w:b/>
          <w:bCs/>
          <w:caps/>
          <w:noProof/>
          <w:color w:val="004A99"/>
          <w:sz w:val="28"/>
          <w:szCs w:val="28"/>
        </w:rPr>
        <w:lastRenderedPageBreak/>
        <mc:AlternateContent>
          <mc:Choice Requires="wps">
            <w:drawing>
              <wp:anchor distT="45720" distB="45720" distL="114300" distR="114300" simplePos="0" relativeHeight="251658242" behindDoc="0" locked="0" layoutInCell="1" allowOverlap="1" wp14:anchorId="59EA111C" wp14:editId="7450A5A2">
                <wp:simplePos x="0" y="0"/>
                <wp:positionH relativeFrom="margin">
                  <wp:posOffset>71120</wp:posOffset>
                </wp:positionH>
                <wp:positionV relativeFrom="paragraph">
                  <wp:posOffset>247015</wp:posOffset>
                </wp:positionV>
                <wp:extent cx="5372100" cy="504825"/>
                <wp:effectExtent l="0" t="0" r="19050" b="28575"/>
                <wp:wrapSquare wrapText="bothSides"/>
                <wp:docPr id="279764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4825"/>
                        </a:xfrm>
                        <a:prstGeom prst="rect">
                          <a:avLst/>
                        </a:prstGeom>
                        <a:solidFill>
                          <a:srgbClr val="004A99"/>
                        </a:solidFill>
                        <a:ln w="9525">
                          <a:solidFill>
                            <a:srgbClr val="000000"/>
                          </a:solidFill>
                          <a:miter lim="800000"/>
                          <a:headEnd/>
                          <a:tailEnd/>
                        </a:ln>
                      </wps:spPr>
                      <wps:txbx>
                        <w:txbxContent>
                          <w:p w14:paraId="1D3744C0" w14:textId="59BCCFD7" w:rsidR="00995501" w:rsidRPr="005F5E01" w:rsidRDefault="00995501" w:rsidP="00995501">
                            <w:pPr>
                              <w:spacing w:before="120" w:after="120"/>
                              <w:jc w:val="center"/>
                              <w:rPr>
                                <w:rFonts w:ascii="Arial" w:hAnsi="Arial" w:cs="Arial"/>
                                <w:smallCaps/>
                                <w:sz w:val="32"/>
                                <w:szCs w:val="32"/>
                              </w:rPr>
                            </w:pPr>
                            <w:r w:rsidRPr="005F5E01">
                              <w:rPr>
                                <w:rFonts w:ascii="Arial" w:hAnsi="Arial" w:cs="Arial"/>
                                <w:b/>
                                <w:bCs/>
                                <w:smallCaps/>
                                <w:color w:val="FFFFFF" w:themeColor="background1"/>
                                <w:sz w:val="32"/>
                                <w:szCs w:val="32"/>
                              </w:rPr>
                              <w:t>Preamble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A111C" id="_x0000_s1027" type="#_x0000_t202" style="position:absolute;left:0;text-align:left;margin-left:5.6pt;margin-top:19.45pt;width:423pt;height:39.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" fillcolor="#004a99">
                <v:textbox>
                  <w:txbxContent>
                    <w:p w14:paraId="1D3744C0" w14:textId="59BCCFD7" w:rsidR="00995501" w:rsidRPr="005F5E01" w:rsidRDefault="00995501" w:rsidP="00995501">
                      <w:pPr>
                        <w:spacing w:before="120" w:after="120"/>
                        <w:jc w:val="center"/>
                        <w:rPr>
                          <w:rFonts w:ascii="Arial" w:hAnsi="Arial" w:cs="Arial"/>
                          <w:smallCaps/>
                          <w:sz w:val="32"/>
                          <w:szCs w:val="32"/>
                        </w:rPr>
                      </w:pPr>
                      <w:r w:rsidRPr="005F5E01">
                        <w:rPr>
                          <w:rFonts w:ascii="Arial" w:hAnsi="Arial" w:cs="Arial"/>
                          <w:b/>
                          <w:bCs/>
                          <w:smallCaps/>
                          <w:color w:val="FFFFFF" w:themeColor="background1"/>
                          <w:sz w:val="32"/>
                          <w:szCs w:val="32"/>
                        </w:rPr>
                        <w:t>Preamble</w:t>
                      </w:r>
                    </w:p>
                  </w:txbxContent>
                </v:textbox>
                <w10:wrap type="square" anchorx="margin"/>
              </v:shape>
            </w:pict>
          </mc:Fallback>
        </mc:AlternateContent>
      </w:r>
    </w:p>
    <w:p w14:paraId="123B300D" w14:textId="5730FCA8" w:rsidR="0020048B" w:rsidRPr="00705B04" w:rsidRDefault="0020048B" w:rsidP="001B0677">
      <w:pPr>
        <w:spacing w:line="288" w:lineRule="auto"/>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These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Internal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received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approval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Permanent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Section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General</w:t>
      </w:r>
      <w:r w:rsidR="006D39A6" w:rsidRPr="00705B04">
        <w:rPr>
          <w:rFonts w:ascii="Arial" w:eastAsia="Times New Roman" w:hAnsi="Arial" w:cs="Arial"/>
          <w:kern w:val="0"/>
          <w:lang w:eastAsia="en-AU"/>
          <w14:ligatures w14:val="none"/>
        </w:rPr>
        <w:t xml:space="preserve"> </w:t>
      </w:r>
      <w:r w:rsidR="006C6FC6" w:rsidRPr="00705B04">
        <w:rPr>
          <w:rFonts w:ascii="Arial" w:eastAsia="Times New Roman" w:hAnsi="Arial" w:cs="Arial"/>
          <w:kern w:val="0"/>
          <w:lang w:eastAsia="en-AU"/>
          <w14:ligatures w14:val="none"/>
        </w:rPr>
        <w:t xml:space="preserve">International </w:t>
      </w:r>
      <w:r w:rsidRPr="00705B04">
        <w:rPr>
          <w:rFonts w:ascii="Arial" w:eastAsia="Times New Roman" w:hAnsi="Arial" w:cs="Arial"/>
          <w:kern w:val="0"/>
          <w:lang w:eastAsia="en-AU"/>
          <w14:ligatures w14:val="none"/>
        </w:rPr>
        <w:t>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i/>
          <w:iCs/>
          <w:color w:val="0070C0"/>
          <w:kern w:val="0"/>
          <w:lang w:eastAsia="en-AU"/>
          <w14:ligatures w14:val="none"/>
        </w:rPr>
        <w:t>Day</w:t>
      </w:r>
      <w:r w:rsidR="006D39A6" w:rsidRPr="00705B04">
        <w:rPr>
          <w:rFonts w:ascii="Arial" w:eastAsia="Times New Roman" w:hAnsi="Arial" w:cs="Arial"/>
          <w:i/>
          <w:iCs/>
          <w:color w:val="0070C0"/>
          <w:kern w:val="0"/>
          <w:lang w:eastAsia="en-AU"/>
          <w14:ligatures w14:val="none"/>
        </w:rPr>
        <w:t xml:space="preserve"> </w:t>
      </w:r>
      <w:r w:rsidRPr="00705B04">
        <w:rPr>
          <w:rFonts w:ascii="Arial" w:eastAsia="Times New Roman" w:hAnsi="Arial" w:cs="Arial"/>
          <w:i/>
          <w:iCs/>
          <w:color w:val="0070C0"/>
          <w:kern w:val="0"/>
          <w:lang w:eastAsia="en-AU"/>
          <w14:ligatures w14:val="none"/>
        </w:rPr>
        <w:t>Month</w:t>
      </w:r>
      <w:r w:rsidR="006D39A6" w:rsidRPr="00705B04">
        <w:rPr>
          <w:rFonts w:ascii="Arial" w:eastAsia="Times New Roman" w:hAnsi="Arial" w:cs="Arial"/>
          <w:i/>
          <w:iCs/>
          <w:color w:val="0070C0"/>
          <w:kern w:val="0"/>
          <w:lang w:eastAsia="en-AU"/>
          <w14:ligatures w14:val="none"/>
        </w:rPr>
        <w:t xml:space="preserve"> </w:t>
      </w:r>
      <w:r w:rsidRPr="00705B04">
        <w:rPr>
          <w:rFonts w:ascii="Arial" w:eastAsia="Times New Roman" w:hAnsi="Arial" w:cs="Arial"/>
          <w:i/>
          <w:iCs/>
          <w:color w:val="0070C0"/>
          <w:kern w:val="0"/>
          <w:lang w:eastAsia="en-AU"/>
          <w14:ligatures w14:val="none"/>
        </w:rPr>
        <w:t>Year</w:t>
      </w:r>
      <w:r w:rsidRPr="00705B04">
        <w:rPr>
          <w:rFonts w:ascii="Arial" w:eastAsia="Times New Roman" w:hAnsi="Arial" w:cs="Arial"/>
          <w:color w:val="0070C0"/>
          <w:kern w:val="0"/>
          <w:lang w:eastAsia="en-AU"/>
          <w14:ligatures w14:val="none"/>
        </w:rPr>
        <w:t>.</w:t>
      </w:r>
    </w:p>
    <w:p w14:paraId="03AF22CA" w14:textId="644D8B56" w:rsidR="0020048B" w:rsidRPr="00705B04" w:rsidRDefault="1D7A4065" w:rsidP="001B0677">
      <w:pPr>
        <w:spacing w:line="288" w:lineRule="auto"/>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They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subordinate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interpreted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according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3F8C0721" w:rsidRPr="00705B04">
        <w:rPr>
          <w:rFonts w:ascii="Arial" w:eastAsia="Times New Roman" w:hAnsi="Arial" w:cs="Arial"/>
          <w:kern w:val="0"/>
          <w:lang w:eastAsia="en-AU"/>
          <w14:ligatures w14:val="none"/>
        </w:rPr>
        <w:t>Parts</w:t>
      </w:r>
      <w:r w:rsidR="006D39A6" w:rsidRPr="00705B04">
        <w:rPr>
          <w:rFonts w:ascii="Arial" w:eastAsia="Times New Roman" w:hAnsi="Arial" w:cs="Arial"/>
          <w:kern w:val="0"/>
          <w:lang w:eastAsia="en-AU"/>
          <w14:ligatures w14:val="none"/>
        </w:rPr>
        <w:t xml:space="preserve"> </w:t>
      </w:r>
      <w:r w:rsidR="3F8C0721" w:rsidRPr="00705B04">
        <w:rPr>
          <w:rFonts w:ascii="Arial" w:eastAsia="Times New Roman" w:hAnsi="Arial" w:cs="Arial"/>
          <w:kern w:val="0"/>
          <w:lang w:eastAsia="en-AU"/>
          <w14:ligatures w14:val="none"/>
        </w:rPr>
        <w:t>I</w:t>
      </w:r>
      <w:r w:rsidR="006D39A6" w:rsidRPr="00705B04">
        <w:rPr>
          <w:rFonts w:ascii="Arial" w:eastAsia="Times New Roman" w:hAnsi="Arial" w:cs="Arial"/>
          <w:kern w:val="0"/>
          <w:lang w:eastAsia="en-AU"/>
          <w14:ligatures w14:val="none"/>
        </w:rPr>
        <w:t xml:space="preserve"> </w:t>
      </w:r>
      <w:r w:rsidR="3F8C0721"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3F8C0721" w:rsidRPr="00705B04">
        <w:rPr>
          <w:rFonts w:ascii="Arial" w:eastAsia="Times New Roman" w:hAnsi="Arial" w:cs="Arial"/>
          <w:kern w:val="0"/>
          <w:lang w:eastAsia="en-AU"/>
          <w14:ligatures w14:val="none"/>
        </w:rPr>
        <w:t>II</w:t>
      </w:r>
      <w:r w:rsidR="006D39A6" w:rsidRPr="00705B04">
        <w:rPr>
          <w:rFonts w:ascii="Arial" w:eastAsia="Times New Roman" w:hAnsi="Arial" w:cs="Arial"/>
          <w:kern w:val="0"/>
          <w:lang w:eastAsia="en-AU"/>
          <w14:ligatures w14:val="none"/>
        </w:rPr>
        <w:t xml:space="preserve"> </w:t>
      </w:r>
      <w:r w:rsidR="3F8C0721"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6A9D16B2" w:rsidRPr="00705B04">
        <w:rPr>
          <w:rFonts w:ascii="Arial" w:eastAsia="Times New Roman" w:hAnsi="Arial" w:cs="Arial"/>
          <w:i/>
          <w:iCs/>
          <w:kern w:val="0"/>
          <w:lang w:eastAsia="en-AU"/>
          <w14:ligatures w14:val="none"/>
        </w:rPr>
        <w:t>T</w:t>
      </w:r>
      <w:r w:rsidRPr="00705B04">
        <w:rPr>
          <w:rFonts w:ascii="Arial" w:eastAsia="Times New Roman" w:hAnsi="Arial" w:cs="Arial"/>
          <w:i/>
          <w:iCs/>
          <w:kern w:val="0"/>
          <w:lang w:eastAsia="en-AU"/>
          <w14:ligatures w14:val="none"/>
        </w:rPr>
        <w:t>he</w:t>
      </w:r>
      <w:r w:rsidR="006D39A6" w:rsidRPr="00705B04">
        <w:rPr>
          <w:rFonts w:ascii="Arial" w:eastAsia="Times New Roman" w:hAnsi="Arial" w:cs="Arial"/>
          <w:i/>
          <w:iCs/>
          <w:kern w:val="0"/>
          <w:lang w:eastAsia="en-AU"/>
          <w14:ligatures w14:val="none"/>
        </w:rPr>
        <w:t xml:space="preserve"> </w:t>
      </w:r>
      <w:r w:rsidRPr="00705B04">
        <w:rPr>
          <w:rFonts w:ascii="Arial" w:eastAsia="Times New Roman" w:hAnsi="Arial" w:cs="Arial"/>
          <w:i/>
          <w:iCs/>
          <w:kern w:val="0"/>
          <w:lang w:eastAsia="en-AU"/>
          <w14:ligatures w14:val="none"/>
        </w:rPr>
        <w:t>Rule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Vincent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Paul</w:t>
      </w:r>
      <w:r w:rsidR="006D39A6" w:rsidRPr="00705B04">
        <w:rPr>
          <w:rFonts w:ascii="Arial" w:eastAsia="Times New Roman" w:hAnsi="Arial" w:cs="Arial"/>
          <w:kern w:val="0"/>
          <w:lang w:eastAsia="en-AU"/>
          <w14:ligatures w14:val="none"/>
        </w:rPr>
        <w:t xml:space="preserve"> </w:t>
      </w:r>
      <w:r w:rsidR="27E888EA" w:rsidRPr="00705B04">
        <w:rPr>
          <w:rFonts w:ascii="Arial" w:eastAsia="Times New Roman" w:hAnsi="Arial" w:cs="Arial"/>
          <w:kern w:val="0"/>
          <w:lang w:eastAsia="en-AU"/>
          <w14:ligatures w14:val="none"/>
        </w:rPr>
        <w:t>Society 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shall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treated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together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them</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single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legal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document.</w:t>
      </w:r>
    </w:p>
    <w:p w14:paraId="70D65E78" w14:textId="3C52B429" w:rsidR="0020048B" w:rsidRPr="00705B04" w:rsidRDefault="0020048B" w:rsidP="001B0677">
      <w:pPr>
        <w:spacing w:line="288" w:lineRule="auto"/>
        <w:ind w:right="164"/>
        <w:jc w:val="both"/>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These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apply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all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Councils</w:t>
      </w:r>
      <w:r w:rsidR="006D39A6" w:rsidRPr="00705B04">
        <w:rPr>
          <w:rFonts w:ascii="Arial" w:eastAsia="Times New Roman" w:hAnsi="Arial" w:cs="Arial"/>
          <w:kern w:val="0"/>
          <w:lang w:eastAsia="en-AU"/>
          <w14:ligatures w14:val="none"/>
        </w:rPr>
        <w:t xml:space="preserve"> </w:t>
      </w:r>
      <w:r w:rsidR="00C01D5E" w:rsidRPr="00705B04">
        <w:rPr>
          <w:rFonts w:ascii="Arial" w:eastAsia="Times New Roman" w:hAnsi="Arial" w:cs="Arial"/>
          <w:kern w:val="0"/>
          <w:lang w:eastAsia="en-AU"/>
          <w14:ligatures w14:val="none"/>
        </w:rPr>
        <w:t>within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Australia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incorporated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bodies</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those</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bodies</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created</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under</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an</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Act</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Parliament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that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fall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under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jurisdiction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extent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expressly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stated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apply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such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bodies.</w:t>
      </w:r>
    </w:p>
    <w:p w14:paraId="4B3CF630" w14:textId="77777777" w:rsidR="00D73E71" w:rsidRPr="00705B04" w:rsidRDefault="00D73E71" w:rsidP="00D73E71">
      <w:pPr>
        <w:spacing w:line="288" w:lineRule="auto"/>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 xml:space="preserve">Part III has </w:t>
      </w:r>
      <w:proofErr w:type="gramStart"/>
      <w:r w:rsidRPr="00705B04">
        <w:rPr>
          <w:rFonts w:ascii="Arial" w:eastAsia="Times New Roman" w:hAnsi="Arial" w:cs="Arial"/>
          <w:kern w:val="0"/>
          <w:lang w:eastAsia="en-AU"/>
          <w14:ligatures w14:val="none"/>
        </w:rPr>
        <w:t>taken into account</w:t>
      </w:r>
      <w:proofErr w:type="gramEnd"/>
      <w:r w:rsidRPr="00705B04">
        <w:rPr>
          <w:rFonts w:ascii="Arial" w:eastAsia="Times New Roman" w:hAnsi="Arial" w:cs="Arial"/>
          <w:kern w:val="0"/>
          <w:lang w:eastAsia="en-AU"/>
          <w14:ligatures w14:val="none"/>
        </w:rPr>
        <w:t xml:space="preserve"> the relationship and the interaction of </w:t>
      </w:r>
      <w:r w:rsidRPr="00705B04">
        <w:rPr>
          <w:rFonts w:ascii="Arial" w:eastAsia="Times New Roman" w:hAnsi="Arial" w:cs="Arial"/>
          <w:i/>
          <w:iCs/>
          <w:kern w:val="0"/>
          <w:lang w:eastAsia="en-AU"/>
          <w14:ligatures w14:val="none"/>
        </w:rPr>
        <w:t>The Rule</w:t>
      </w:r>
      <w:r w:rsidRPr="00705B04">
        <w:rPr>
          <w:rFonts w:ascii="Arial" w:eastAsia="Times New Roman" w:hAnsi="Arial" w:cs="Arial"/>
          <w:kern w:val="0"/>
          <w:lang w:eastAsia="en-AU"/>
          <w14:ligatures w14:val="none"/>
        </w:rPr>
        <w:t xml:space="preserve"> with legislative requirements and obligations that attach to civil legislation within the Commonwealth of Australia.  </w:t>
      </w:r>
    </w:p>
    <w:p w14:paraId="15A42946" w14:textId="153D7D47" w:rsidR="0020048B" w:rsidRPr="00705B04" w:rsidRDefault="1D7A4065" w:rsidP="001B0677">
      <w:pPr>
        <w:spacing w:line="288" w:lineRule="auto"/>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This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edition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Part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III</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seeks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provide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enough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detail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where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necessary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accompanying</w:t>
      </w:r>
      <w:r w:rsidR="006D39A6" w:rsidRPr="00705B04">
        <w:rPr>
          <w:rFonts w:ascii="Arial" w:eastAsia="Times New Roman" w:hAnsi="Arial" w:cs="Arial"/>
          <w:kern w:val="0"/>
          <w:lang w:eastAsia="en-AU"/>
          <w14:ligatures w14:val="none"/>
        </w:rPr>
        <w:t xml:space="preserve"> </w:t>
      </w:r>
      <w:r w:rsidR="6A9D16B2" w:rsidRPr="00705B04">
        <w:rPr>
          <w:rFonts w:ascii="Arial" w:eastAsia="Times New Roman" w:hAnsi="Arial" w:cs="Arial"/>
          <w:kern w:val="0"/>
          <w:lang w:eastAsia="en-AU"/>
          <w14:ligatures w14:val="none"/>
        </w:rPr>
        <w:t>Procedure</w:t>
      </w:r>
      <w:r w:rsidR="3EFEE906" w:rsidRPr="00705B04">
        <w:rPr>
          <w:rFonts w:ascii="Arial" w:eastAsia="Times New Roman" w:hAnsi="Arial" w:cs="Arial"/>
          <w:kern w:val="0"/>
          <w:lang w:eastAsia="en-AU"/>
          <w14:ligatures w14:val="none"/>
        </w:rPr>
        <w:t xml:space="preserve"> or </w:t>
      </w:r>
      <w:r w:rsidR="001F4498" w:rsidRPr="00705B04">
        <w:rPr>
          <w:rFonts w:ascii="Arial" w:eastAsia="Times New Roman" w:hAnsi="Arial" w:cs="Arial"/>
          <w:kern w:val="0"/>
          <w:lang w:eastAsia="en-AU"/>
          <w14:ligatures w14:val="none"/>
        </w:rPr>
        <w:t>Appendix</w:t>
      </w:r>
      <w:r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assist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Members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00CD3D3B" w:rsidRPr="00705B04">
        <w:rPr>
          <w:rFonts w:ascii="Arial" w:eastAsia="Times New Roman" w:hAnsi="Arial" w:cs="Arial"/>
          <w:kern w:val="0"/>
          <w:lang w:eastAsia="en-AU"/>
          <w14:ligatures w14:val="none"/>
        </w:rPr>
        <w:t xml:space="preserve">in Australia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p>
    <w:p w14:paraId="55D02843" w14:textId="00F3403B" w:rsidR="0020048B" w:rsidRPr="00705B04" w:rsidRDefault="0020048B" w:rsidP="006B0451">
      <w:pPr>
        <w:pStyle w:val="ListParagraph"/>
        <w:numPr>
          <w:ilvl w:val="0"/>
          <w:numId w:val="5"/>
        </w:numPr>
        <w:spacing w:line="288" w:lineRule="auto"/>
        <w:contextualSpacing w:val="0"/>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have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clear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understanding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p>
    <w:p w14:paraId="2DA57745" w14:textId="33720A2F" w:rsidR="0020048B" w:rsidRPr="00705B04" w:rsidRDefault="0020048B" w:rsidP="006B0451">
      <w:pPr>
        <w:pStyle w:val="ListParagraph"/>
        <w:numPr>
          <w:ilvl w:val="0"/>
          <w:numId w:val="5"/>
        </w:numPr>
        <w:spacing w:line="288" w:lineRule="auto"/>
        <w:contextualSpacing w:val="0"/>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interpret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intent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text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where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circumstances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particular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situation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require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discernment.</w:t>
      </w:r>
      <w:r w:rsidR="006D39A6" w:rsidRPr="00705B04">
        <w:rPr>
          <w:rFonts w:ascii="Arial" w:eastAsia="Times New Roman" w:hAnsi="Arial" w:cs="Arial"/>
          <w:kern w:val="0"/>
          <w:lang w:eastAsia="en-AU"/>
          <w14:ligatures w14:val="none"/>
        </w:rPr>
        <w:t xml:space="preserve"> </w:t>
      </w:r>
    </w:p>
    <w:p w14:paraId="2C8E6DF5" w14:textId="38B70D27" w:rsidR="00D73E71" w:rsidRPr="00705B04" w:rsidDel="00D73E71" w:rsidRDefault="004A6CCB" w:rsidP="001B0677">
      <w:pPr>
        <w:spacing w:line="288" w:lineRule="auto"/>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 xml:space="preserve">This edition of Part III includes appendices </w:t>
      </w:r>
      <w:r w:rsidR="006B5580" w:rsidRPr="00705B04">
        <w:rPr>
          <w:rFonts w:ascii="Arial" w:eastAsia="Times New Roman" w:hAnsi="Arial" w:cs="Arial"/>
          <w:kern w:val="0"/>
          <w:lang w:eastAsia="en-AU"/>
          <w14:ligatures w14:val="none"/>
        </w:rPr>
        <w:t>that</w:t>
      </w:r>
      <w:r w:rsidRPr="00705B04">
        <w:rPr>
          <w:rFonts w:ascii="Arial" w:eastAsia="Times New Roman" w:hAnsi="Arial" w:cs="Arial"/>
          <w:kern w:val="0"/>
          <w:lang w:eastAsia="en-AU"/>
          <w14:ligatures w14:val="none"/>
        </w:rPr>
        <w:t xml:space="preserve"> provide </w:t>
      </w:r>
      <w:r w:rsidR="006B5580" w:rsidRPr="00705B04">
        <w:rPr>
          <w:rFonts w:ascii="Arial" w:eastAsia="Times New Roman" w:hAnsi="Arial" w:cs="Arial"/>
          <w:kern w:val="0"/>
          <w:lang w:eastAsia="en-AU"/>
          <w14:ligatures w14:val="none"/>
        </w:rPr>
        <w:t xml:space="preserve">documents that relate to National Council’s governance and </w:t>
      </w:r>
      <w:r w:rsidR="00AA643D" w:rsidRPr="00705B04">
        <w:rPr>
          <w:rFonts w:ascii="Arial" w:eastAsia="Times New Roman" w:hAnsi="Arial" w:cs="Arial"/>
          <w:kern w:val="0"/>
          <w:lang w:eastAsia="en-AU"/>
          <w14:ligatures w14:val="none"/>
        </w:rPr>
        <w:t xml:space="preserve">relevant documents that outline </w:t>
      </w:r>
      <w:r w:rsidR="00153EF7" w:rsidRPr="00705B04">
        <w:rPr>
          <w:rFonts w:ascii="Arial" w:eastAsia="Times New Roman" w:hAnsi="Arial" w:cs="Arial"/>
          <w:kern w:val="0"/>
          <w:lang w:eastAsia="en-AU"/>
          <w14:ligatures w14:val="none"/>
        </w:rPr>
        <w:t xml:space="preserve">relevant policy and procedure.  The Appendices </w:t>
      </w:r>
      <w:r w:rsidR="0054210F" w:rsidRPr="00705B04">
        <w:rPr>
          <w:rFonts w:ascii="Arial" w:eastAsia="Times New Roman" w:hAnsi="Arial" w:cs="Arial"/>
          <w:kern w:val="0"/>
          <w:lang w:eastAsia="en-AU"/>
          <w14:ligatures w14:val="none"/>
        </w:rPr>
        <w:t xml:space="preserve">are designed to pass on important corporate knowledge </w:t>
      </w:r>
      <w:r w:rsidR="00CD3D3B" w:rsidRPr="00705B04">
        <w:rPr>
          <w:rFonts w:ascii="Arial" w:eastAsia="Times New Roman" w:hAnsi="Arial" w:cs="Arial"/>
          <w:kern w:val="0"/>
          <w:lang w:eastAsia="en-AU"/>
          <w14:ligatures w14:val="none"/>
        </w:rPr>
        <w:t>to Members of the Society in Australia.</w:t>
      </w:r>
      <w:r w:rsidR="0054210F" w:rsidRPr="00705B04">
        <w:rPr>
          <w:rFonts w:ascii="Arial" w:eastAsia="Times New Roman" w:hAnsi="Arial" w:cs="Arial"/>
          <w:kern w:val="0"/>
          <w:lang w:eastAsia="en-AU"/>
          <w14:ligatures w14:val="none"/>
        </w:rPr>
        <w:t xml:space="preserve"> </w:t>
      </w:r>
    </w:p>
    <w:p w14:paraId="2A9BAAD0" w14:textId="1CB1E8E4" w:rsidR="0020048B" w:rsidRPr="00705B04" w:rsidRDefault="0020048B" w:rsidP="001B0677">
      <w:pPr>
        <w:spacing w:line="288" w:lineRule="auto"/>
        <w:jc w:val="both"/>
        <w:textAlignment w:val="baseline"/>
        <w:rPr>
          <w:rFonts w:ascii="Arial" w:eastAsia="Times New Roman" w:hAnsi="Arial" w:cs="Arial"/>
          <w:color w:val="000000"/>
          <w:kern w:val="0"/>
          <w:lang w:eastAsia="en-AU"/>
          <w14:ligatures w14:val="none"/>
        </w:rPr>
      </w:pP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Legal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Governance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Standing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Committee</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National</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Australia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can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provide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advice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interpretation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Articles.</w:t>
      </w:r>
      <w:r w:rsidR="006D39A6" w:rsidRPr="00705B04">
        <w:rPr>
          <w:rFonts w:ascii="Arial" w:eastAsia="Times New Roman" w:hAnsi="Arial" w:cs="Arial"/>
          <w:kern w:val="0"/>
          <w:lang w:eastAsia="en-AU"/>
          <w14:ligatures w14:val="none"/>
        </w:rPr>
        <w:t xml:space="preserve"> </w:t>
      </w:r>
      <w:r w:rsidR="006A1B8D" w:rsidRPr="00705B04">
        <w:rPr>
          <w:rFonts w:ascii="Arial" w:eastAsia="Times New Roman" w:hAnsi="Arial" w:cs="Arial"/>
          <w:kern w:val="0"/>
          <w:lang w:eastAsia="en-AU"/>
          <w14:ligatures w14:val="none"/>
        </w:rPr>
        <w:t>Decisions</w:t>
      </w:r>
      <w:r w:rsidR="006D39A6" w:rsidRPr="00705B04">
        <w:rPr>
          <w:rFonts w:ascii="Arial" w:eastAsia="Times New Roman" w:hAnsi="Arial" w:cs="Arial"/>
          <w:kern w:val="0"/>
          <w:lang w:eastAsia="en-AU"/>
          <w14:ligatures w14:val="none"/>
        </w:rPr>
        <w:t xml:space="preserve"> </w:t>
      </w:r>
      <w:r w:rsidR="006A1B8D" w:rsidRPr="00705B04">
        <w:rPr>
          <w:rStyle w:val="normaltextrun"/>
          <w:rFonts w:ascii="Arial" w:hAnsi="Arial" w:cs="Arial"/>
          <w:color w:val="000000"/>
          <w:shd w:val="clear" w:color="auto" w:fill="FFFFFF"/>
        </w:rPr>
        <w:t>of</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the</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National</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Council</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of</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Australia</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concerning</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interpretation</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of</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this</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Part</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III</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are</w:t>
      </w:r>
      <w:r w:rsidR="006D39A6" w:rsidRPr="00705B04">
        <w:rPr>
          <w:rStyle w:val="normaltextrun"/>
          <w:rFonts w:ascii="Arial" w:hAnsi="Arial" w:cs="Arial"/>
          <w:color w:val="000000"/>
          <w:shd w:val="clear" w:color="auto" w:fill="FFFFFF"/>
        </w:rPr>
        <w:t xml:space="preserve"> </w:t>
      </w:r>
      <w:r w:rsidR="006A1B8D" w:rsidRPr="00705B04">
        <w:rPr>
          <w:rStyle w:val="normaltextrun"/>
          <w:rFonts w:ascii="Arial" w:hAnsi="Arial" w:cs="Arial"/>
          <w:color w:val="000000"/>
          <w:shd w:val="clear" w:color="auto" w:fill="FFFFFF"/>
        </w:rPr>
        <w:t>final.</w:t>
      </w:r>
    </w:p>
    <w:p w14:paraId="04EF1500" w14:textId="264B3C23" w:rsidR="006A1B8D" w:rsidRPr="00705B04" w:rsidRDefault="006A1B8D" w:rsidP="001B0677">
      <w:pPr>
        <w:spacing w:line="288" w:lineRule="auto"/>
        <w:ind w:right="-2"/>
        <w:jc w:val="both"/>
        <w:textAlignment w:val="baseline"/>
        <w:rPr>
          <w:rFonts w:ascii="Arial" w:eastAsia="Times New Roman" w:hAnsi="Arial" w:cs="Arial"/>
          <w:kern w:val="0"/>
          <w:lang w:eastAsia="en-AU"/>
          <w14:ligatures w14:val="none"/>
        </w:rPr>
      </w:pPr>
      <w:r w:rsidRPr="00705B04">
        <w:rPr>
          <w:rStyle w:val="normaltextrun"/>
          <w:rFonts w:ascii="Arial" w:hAnsi="Arial" w:cs="Arial"/>
          <w:color w:val="000000"/>
          <w:bdr w:val="none" w:sz="0" w:space="0" w:color="auto" w:frame="1"/>
        </w:rPr>
        <w:t>Following</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consultation</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with</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State</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and</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Territory</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Councils</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and</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subject</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to</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the</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procedures</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specified</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in</w:t>
      </w:r>
      <w:r w:rsidR="006D39A6" w:rsidRPr="00705B04">
        <w:rPr>
          <w:rStyle w:val="normaltextrun"/>
          <w:rFonts w:ascii="Arial" w:hAnsi="Arial" w:cs="Arial"/>
          <w:color w:val="000000"/>
          <w:bdr w:val="none" w:sz="0" w:space="0" w:color="auto" w:frame="1"/>
        </w:rPr>
        <w:t xml:space="preserve"> </w:t>
      </w:r>
      <w:r w:rsidRPr="00705B04">
        <w:rPr>
          <w:rFonts w:ascii="Arial" w:eastAsia="Times New Roman" w:hAnsi="Arial" w:cs="Arial"/>
          <w:kern w:val="0"/>
          <w:lang w:eastAsia="en-AU"/>
          <w14:ligatures w14:val="none"/>
        </w:rPr>
        <w:t>these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Articles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Vincent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Paul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Australia</w:t>
      </w:r>
      <w:r w:rsidR="006D39A6" w:rsidRPr="00705B04">
        <w:rPr>
          <w:rFonts w:ascii="Arial" w:eastAsia="Times New Roman" w:hAnsi="Arial" w:cs="Arial"/>
          <w:kern w:val="0"/>
          <w:lang w:eastAsia="en-AU"/>
          <w14:ligatures w14:val="none"/>
        </w:rPr>
        <w:t xml:space="preserve"> </w:t>
      </w:r>
      <w:r w:rsidR="00966FF1" w:rsidRPr="00705B04">
        <w:rPr>
          <w:rFonts w:ascii="Arial" w:eastAsia="Times New Roman" w:hAnsi="Arial" w:cs="Arial"/>
          <w:kern w:val="0"/>
          <w:lang w:eastAsia="en-AU"/>
          <w14:ligatures w14:val="none"/>
        </w:rPr>
        <w:t xml:space="preserve">these Articles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amended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National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Australia</w:t>
      </w:r>
      <w:r w:rsidR="4385B6C6"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All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amendments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require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prior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approval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International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General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before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becoming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effective.</w:t>
      </w:r>
    </w:p>
    <w:p w14:paraId="30F4A682" w14:textId="7BE70C5E" w:rsidR="0020048B" w:rsidRPr="00705B04" w:rsidRDefault="0020048B" w:rsidP="001B0677">
      <w:pPr>
        <w:spacing w:line="288" w:lineRule="auto"/>
        <w:jc w:val="both"/>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name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t>
      </w:r>
      <w:r w:rsidR="00443954"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00443954"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Vincent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Paul”</w:t>
      </w:r>
      <w:r w:rsidR="006D39A6" w:rsidRPr="00705B04">
        <w:rPr>
          <w:rFonts w:ascii="Arial" w:eastAsia="Times New Roman" w:hAnsi="Arial" w:cs="Arial"/>
          <w:kern w:val="0"/>
          <w:lang w:eastAsia="en-AU"/>
          <w14:ligatures w14:val="none"/>
        </w:rPr>
        <w:t xml:space="preserve"> </w:t>
      </w:r>
      <w:r w:rsidR="000E5322" w:rsidRPr="00705B04">
        <w:rPr>
          <w:rFonts w:ascii="Arial" w:eastAsia="Times New Roman" w:hAnsi="Arial" w:cs="Arial"/>
          <w:kern w:val="0"/>
          <w:lang w:eastAsia="en-AU"/>
          <w14:ligatures w14:val="none"/>
        </w:rPr>
        <w:t>(</w:t>
      </w:r>
      <w:r w:rsidR="00F30CAA" w:rsidRPr="00705B04">
        <w:rPr>
          <w:rFonts w:ascii="Arial" w:eastAsia="Times New Roman" w:hAnsi="Arial" w:cs="Arial"/>
          <w:kern w:val="0"/>
          <w:lang w:eastAsia="en-AU"/>
          <w14:ligatures w14:val="none"/>
        </w:rPr>
        <w:t>‘</w:t>
      </w:r>
      <w:r w:rsidR="000E5322"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000E5322" w:rsidRPr="00705B04">
        <w:rPr>
          <w:rFonts w:ascii="Arial" w:eastAsia="Times New Roman" w:hAnsi="Arial" w:cs="Arial"/>
          <w:kern w:val="0"/>
          <w:lang w:eastAsia="en-AU"/>
          <w14:ligatures w14:val="none"/>
        </w:rPr>
        <w:t>Society</w:t>
      </w:r>
      <w:r w:rsidR="00F30CAA" w:rsidRPr="00705B04">
        <w:rPr>
          <w:rFonts w:ascii="Arial" w:eastAsia="Times New Roman" w:hAnsi="Arial" w:cs="Arial"/>
          <w:kern w:val="0"/>
          <w:lang w:eastAsia="en-AU"/>
          <w14:ligatures w14:val="none"/>
        </w:rPr>
        <w:t>’</w:t>
      </w:r>
      <w:r w:rsidR="000E5322" w:rsidRPr="00705B04">
        <w:rPr>
          <w:rFonts w:ascii="Arial" w:eastAsia="Times New Roman" w:hAnsi="Arial" w:cs="Arial"/>
          <w:kern w:val="0"/>
          <w:lang w:eastAsia="en-AU"/>
          <w14:ligatures w14:val="none"/>
        </w:rPr>
        <w:t>)</w:t>
      </w:r>
      <w:r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00DA22A7" w:rsidRPr="00705B04">
        <w:rPr>
          <w:rFonts w:ascii="Arial" w:eastAsia="Times New Roman" w:hAnsi="Arial" w:cs="Arial"/>
          <w:kern w:val="0"/>
          <w:lang w:eastAsia="en-AU"/>
          <w14:ligatures w14:val="none"/>
        </w:rPr>
        <w:t>T</w:t>
      </w:r>
      <w:r w:rsidRPr="00705B04">
        <w:rPr>
          <w:rFonts w:ascii="Arial" w:eastAsia="Times New Roman" w:hAnsi="Arial" w:cs="Arial"/>
          <w:kern w:val="0"/>
          <w:lang w:eastAsia="en-AU"/>
          <w14:ligatures w14:val="none"/>
        </w:rPr>
        <w: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term</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“Vinnies”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brand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Australia;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Vinnies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name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which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public</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refers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brand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retail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outlets</w:t>
      </w:r>
      <w:r w:rsidRPr="00705B04">
        <w:rPr>
          <w:rFonts w:ascii="Arial" w:eastAsia="Times New Roman" w:hAnsi="Arial" w:cs="Arial"/>
          <w:color w:val="7030A0"/>
          <w:kern w:val="0"/>
          <w:lang w:eastAsia="en-AU"/>
          <w14:ligatures w14:val="none"/>
        </w:rPr>
        <w:t>.</w:t>
      </w:r>
      <w:r w:rsidR="006D39A6" w:rsidRPr="00705B04">
        <w:rPr>
          <w:rFonts w:ascii="Arial" w:eastAsia="Times New Roman" w:hAnsi="Arial" w:cs="Arial"/>
          <w:kern w:val="0"/>
          <w:lang w:eastAsia="en-AU"/>
          <w14:ligatures w14:val="none"/>
        </w:rPr>
        <w:t xml:space="preserve"> </w:t>
      </w:r>
    </w:p>
    <w:p w14:paraId="01BD3334" w14:textId="3325DFE2" w:rsidR="00982720" w:rsidRPr="00705B04" w:rsidRDefault="00982720">
      <w:pPr>
        <w:rPr>
          <w:rFonts w:ascii="Arial" w:eastAsia="Times New Roman" w:hAnsi="Arial" w:cs="Arial"/>
          <w:color w:val="000000"/>
          <w:kern w:val="0"/>
          <w:lang w:eastAsia="en-AU"/>
          <w14:ligatures w14:val="none"/>
        </w:rPr>
      </w:pPr>
      <w:r w:rsidRPr="00705B04">
        <w:rPr>
          <w:rFonts w:ascii="Arial" w:eastAsia="Times New Roman" w:hAnsi="Arial" w:cs="Arial"/>
          <w:color w:val="000000"/>
          <w:kern w:val="0"/>
          <w:lang w:eastAsia="en-AU"/>
          <w14:ligatures w14:val="none"/>
        </w:rPr>
        <w:br w:type="page"/>
      </w:r>
    </w:p>
    <w:p w14:paraId="6DD4C79C" w14:textId="432CCDCA" w:rsidR="0012481A" w:rsidRPr="00705B04" w:rsidRDefault="0012481A" w:rsidP="00982720">
      <w:pPr>
        <w:jc w:val="center"/>
        <w:rPr>
          <w:rFonts w:ascii="Arial" w:hAnsi="Arial" w:cs="Arial"/>
          <w:b/>
          <w:bCs/>
          <w:caps/>
          <w:color w:val="004A99"/>
          <w:sz w:val="28"/>
          <w:szCs w:val="28"/>
        </w:rPr>
      </w:pPr>
      <w:r w:rsidRPr="00705B04">
        <w:rPr>
          <w:rFonts w:ascii="Arial" w:hAnsi="Arial" w:cs="Arial"/>
          <w:b/>
          <w:bCs/>
          <w:caps/>
          <w:noProof/>
          <w:color w:val="004A99"/>
          <w:sz w:val="28"/>
          <w:szCs w:val="28"/>
        </w:rPr>
        <w:lastRenderedPageBreak/>
        <mc:AlternateContent>
          <mc:Choice Requires="wps">
            <w:drawing>
              <wp:anchor distT="45720" distB="45720" distL="114300" distR="114300" simplePos="0" relativeHeight="251658241" behindDoc="0" locked="0" layoutInCell="1" allowOverlap="1" wp14:anchorId="6899AA5F" wp14:editId="295C404A">
                <wp:simplePos x="0" y="0"/>
                <wp:positionH relativeFrom="margin">
                  <wp:align>left</wp:align>
                </wp:positionH>
                <wp:positionV relativeFrom="paragraph">
                  <wp:posOffset>8890</wp:posOffset>
                </wp:positionV>
                <wp:extent cx="53721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004A99"/>
                        </a:solidFill>
                        <a:ln w="9525">
                          <a:solidFill>
                            <a:srgbClr val="000000"/>
                          </a:solidFill>
                          <a:miter lim="800000"/>
                          <a:headEnd/>
                          <a:tailEnd/>
                        </a:ln>
                      </wps:spPr>
                      <wps:txbx>
                        <w:txbxContent>
                          <w:p w14:paraId="2B388958" w14:textId="7FA45393" w:rsidR="0012481A" w:rsidRPr="005F5E01" w:rsidRDefault="0012481A" w:rsidP="009E0F21">
                            <w:pPr>
                              <w:tabs>
                                <w:tab w:val="left" w:pos="2268"/>
                              </w:tabs>
                              <w:spacing w:before="120" w:after="120"/>
                              <w:ind w:firstLine="284"/>
                              <w:rPr>
                                <w:rFonts w:ascii="Arial" w:hAnsi="Arial" w:cs="Arial"/>
                                <w:color w:val="FFFFFF" w:themeColor="background1"/>
                                <w:sz w:val="32"/>
                                <w:szCs w:val="32"/>
                              </w:rPr>
                            </w:pPr>
                            <w:r w:rsidRPr="005F5E01">
                              <w:rPr>
                                <w:rFonts w:ascii="Arial" w:hAnsi="Arial" w:cs="Arial"/>
                                <w:b/>
                                <w:color w:val="FFFFFF" w:themeColor="background1"/>
                                <w:sz w:val="32"/>
                                <w:szCs w:val="32"/>
                              </w:rPr>
                              <w:t xml:space="preserve">SECTION 1 </w:t>
                            </w:r>
                            <w:r w:rsidRPr="005F5E01">
                              <w:rPr>
                                <w:rFonts w:ascii="Arial" w:hAnsi="Arial" w:cs="Arial"/>
                                <w:b/>
                                <w:color w:val="FFFFFF" w:themeColor="background1"/>
                                <w:sz w:val="32"/>
                                <w:szCs w:val="32"/>
                              </w:rPr>
                              <w:tab/>
                            </w:r>
                            <w:r w:rsidRPr="005F5E01">
                              <w:rPr>
                                <w:rFonts w:ascii="Arial" w:hAnsi="Arial" w:cs="Arial"/>
                                <w:b/>
                                <w:smallCaps/>
                                <w:color w:val="FFFFFF" w:themeColor="background1"/>
                                <w:sz w:val="32"/>
                                <w:szCs w:val="32"/>
                              </w:rPr>
                              <w:t xml:space="preserve">Members </w:t>
                            </w:r>
                            <w:r w:rsidR="00353DDC" w:rsidRPr="005F5E01">
                              <w:rPr>
                                <w:rFonts w:ascii="Arial" w:hAnsi="Arial" w:cs="Arial"/>
                                <w:b/>
                                <w:bCs/>
                                <w:smallCaps/>
                                <w:color w:val="FFFFFF" w:themeColor="background1"/>
                                <w:sz w:val="32"/>
                                <w:szCs w:val="32"/>
                              </w:rPr>
                              <w:t>and</w:t>
                            </w:r>
                            <w:r w:rsidRPr="005F5E01">
                              <w:rPr>
                                <w:rFonts w:ascii="Arial" w:hAnsi="Arial" w:cs="Arial"/>
                                <w:b/>
                                <w:smallCaps/>
                                <w:color w:val="FFFFFF" w:themeColor="background1"/>
                                <w:sz w:val="32"/>
                                <w:szCs w:val="32"/>
                              </w:rPr>
                              <w:t xml:space="preserve"> Volunteers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9AA5F" id="_x0000_s1028" type="#_x0000_t202" style="position:absolute;left:0;text-align:left;margin-left:0;margin-top:.7pt;width:423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" fillcolor="#004a99">
                <v:textbox style="mso-fit-shape-to-text:t">
                  <w:txbxContent>
                    <w:p w14:paraId="2B388958" w14:textId="7FA45393" w:rsidR="0012481A" w:rsidRPr="005F5E01" w:rsidRDefault="0012481A" w:rsidP="009E0F21">
                      <w:pPr>
                        <w:tabs>
                          <w:tab w:val="left" w:pos="2268"/>
                        </w:tabs>
                        <w:spacing w:before="120" w:after="120"/>
                        <w:ind w:firstLine="284"/>
                        <w:rPr>
                          <w:rFonts w:ascii="Arial" w:hAnsi="Arial" w:cs="Arial"/>
                          <w:color w:val="FFFFFF" w:themeColor="background1"/>
                          <w:sz w:val="32"/>
                          <w:szCs w:val="32"/>
                        </w:rPr>
                      </w:pPr>
                      <w:r w:rsidRPr="005F5E01">
                        <w:rPr>
                          <w:rFonts w:ascii="Arial" w:hAnsi="Arial" w:cs="Arial"/>
                          <w:b/>
                          <w:color w:val="FFFFFF" w:themeColor="background1"/>
                          <w:sz w:val="32"/>
                          <w:szCs w:val="32"/>
                        </w:rPr>
                        <w:t xml:space="preserve">SECTION 1 </w:t>
                      </w:r>
                      <w:r w:rsidRPr="005F5E01">
                        <w:rPr>
                          <w:rFonts w:ascii="Arial" w:hAnsi="Arial" w:cs="Arial"/>
                          <w:b/>
                          <w:color w:val="FFFFFF" w:themeColor="background1"/>
                          <w:sz w:val="32"/>
                          <w:szCs w:val="32"/>
                        </w:rPr>
                        <w:tab/>
                      </w:r>
                      <w:r w:rsidRPr="005F5E01">
                        <w:rPr>
                          <w:rFonts w:ascii="Arial" w:hAnsi="Arial" w:cs="Arial"/>
                          <w:b/>
                          <w:smallCaps/>
                          <w:color w:val="FFFFFF" w:themeColor="background1"/>
                          <w:sz w:val="32"/>
                          <w:szCs w:val="32"/>
                        </w:rPr>
                        <w:t xml:space="preserve">Members </w:t>
                      </w:r>
                      <w:r w:rsidR="00353DDC" w:rsidRPr="005F5E01">
                        <w:rPr>
                          <w:rFonts w:ascii="Arial" w:hAnsi="Arial" w:cs="Arial"/>
                          <w:b/>
                          <w:bCs/>
                          <w:smallCaps/>
                          <w:color w:val="FFFFFF" w:themeColor="background1"/>
                          <w:sz w:val="32"/>
                          <w:szCs w:val="32"/>
                        </w:rPr>
                        <w:t>and</w:t>
                      </w:r>
                      <w:r w:rsidRPr="005F5E01">
                        <w:rPr>
                          <w:rFonts w:ascii="Arial" w:hAnsi="Arial" w:cs="Arial"/>
                          <w:b/>
                          <w:smallCaps/>
                          <w:color w:val="FFFFFF" w:themeColor="background1"/>
                          <w:sz w:val="32"/>
                          <w:szCs w:val="32"/>
                        </w:rPr>
                        <w:t xml:space="preserve"> Volunteers</w:t>
                      </w:r>
                    </w:p>
                  </w:txbxContent>
                </v:textbox>
                <w10:wrap type="square" anchorx="margin"/>
              </v:shape>
            </w:pict>
          </mc:Fallback>
        </mc:AlternateContent>
      </w:r>
    </w:p>
    <w:p w14:paraId="0E722AE4" w14:textId="77777777" w:rsidR="00A87354" w:rsidRPr="00705B04" w:rsidRDefault="00A87354" w:rsidP="00AF63F2">
      <w:pPr>
        <w:pStyle w:val="paragraph"/>
        <w:spacing w:before="360" w:beforeAutospacing="0" w:after="160" w:afterAutospacing="0"/>
        <w:textAlignment w:val="baseline"/>
        <w:rPr>
          <w:rStyle w:val="normaltextrun"/>
          <w:rFonts w:ascii="Arial" w:hAnsi="Arial" w:cs="Arial"/>
          <w:b/>
          <w:bCs/>
          <w:color w:val="000000"/>
          <w:sz w:val="28"/>
          <w:szCs w:val="28"/>
        </w:rPr>
      </w:pPr>
    </w:p>
    <w:p w14:paraId="3F1786AB" w14:textId="27EBDDC0" w:rsidR="00A87354" w:rsidRPr="00705B04" w:rsidRDefault="00A87354" w:rsidP="00B177D5">
      <w:pPr>
        <w:spacing w:line="288" w:lineRule="auto"/>
        <w:ind w:left="1418" w:hanging="1418"/>
        <w:jc w:val="both"/>
        <w:rPr>
          <w:rFonts w:ascii="Arial" w:hAnsi="Arial" w:cs="Arial"/>
          <w:b/>
          <w:bCs/>
          <w:sz w:val="28"/>
          <w:szCs w:val="28"/>
        </w:rPr>
      </w:pPr>
      <w:r w:rsidRPr="00705B04">
        <w:rPr>
          <w:rFonts w:ascii="Arial" w:hAnsi="Arial" w:cs="Arial"/>
          <w:b/>
          <w:bCs/>
          <w:sz w:val="28"/>
          <w:szCs w:val="28"/>
        </w:rPr>
        <w:t xml:space="preserve">Article 1 – </w:t>
      </w:r>
      <w:r w:rsidRPr="00705B04">
        <w:rPr>
          <w:rFonts w:ascii="Arial" w:hAnsi="Arial" w:cs="Arial"/>
          <w:b/>
          <w:bCs/>
          <w:caps/>
          <w:sz w:val="28"/>
          <w:szCs w:val="28"/>
        </w:rPr>
        <w:t xml:space="preserve">The primacy of the rule for </w:t>
      </w:r>
      <w:r w:rsidR="662800A6" w:rsidRPr="00705B04">
        <w:rPr>
          <w:rFonts w:ascii="Arial" w:hAnsi="Arial" w:cs="Arial"/>
          <w:b/>
          <w:bCs/>
          <w:caps/>
          <w:sz w:val="28"/>
          <w:szCs w:val="28"/>
        </w:rPr>
        <w:t>Vincentian</w:t>
      </w:r>
      <w:r w:rsidRPr="00705B04">
        <w:rPr>
          <w:rFonts w:ascii="Arial" w:hAnsi="Arial" w:cs="Arial"/>
          <w:b/>
          <w:bCs/>
          <w:caps/>
          <w:sz w:val="28"/>
          <w:szCs w:val="28"/>
        </w:rPr>
        <w:t xml:space="preserve"> members</w:t>
      </w:r>
      <w:r w:rsidRPr="00705B04">
        <w:rPr>
          <w:rFonts w:ascii="Arial" w:hAnsi="Arial" w:cs="Arial"/>
          <w:b/>
          <w:caps/>
          <w:sz w:val="28"/>
          <w:szCs w:val="28"/>
        </w:rPr>
        <w:t xml:space="preserve"> </w:t>
      </w:r>
    </w:p>
    <w:p w14:paraId="04962232" w14:textId="77777777" w:rsidR="00A87354" w:rsidRPr="00705B04" w:rsidRDefault="00A87354" w:rsidP="00A87354">
      <w:pPr>
        <w:spacing w:line="288" w:lineRule="auto"/>
        <w:rPr>
          <w:rFonts w:ascii="Arial" w:hAnsi="Arial" w:cs="Arial"/>
        </w:rPr>
      </w:pPr>
      <w:r w:rsidRPr="00705B04">
        <w:rPr>
          <w:rFonts w:ascii="Arial" w:hAnsi="Arial" w:cs="Arial"/>
          <w:i/>
          <w:iCs/>
        </w:rPr>
        <w:t>The Rule</w:t>
      </w:r>
      <w:r w:rsidRPr="00705B04">
        <w:rPr>
          <w:rFonts w:ascii="Arial" w:hAnsi="Arial" w:cs="Arial"/>
        </w:rPr>
        <w:t xml:space="preserve"> is the foundation document of the Society.  Following </w:t>
      </w:r>
      <w:r w:rsidRPr="00705B04">
        <w:rPr>
          <w:rFonts w:ascii="Arial" w:hAnsi="Arial" w:cs="Arial"/>
          <w:i/>
          <w:iCs/>
        </w:rPr>
        <w:t>The Rule</w:t>
      </w:r>
      <w:r w:rsidRPr="00705B04">
        <w:rPr>
          <w:rFonts w:ascii="Arial" w:hAnsi="Arial" w:cs="Arial"/>
        </w:rPr>
        <w:t xml:space="preserve"> is an essential part of being a Vincentian.  It is the Society’s primary governance document and defines what the Society is and how Society Members govern themselves as an organisation.</w:t>
      </w:r>
    </w:p>
    <w:p w14:paraId="0EAA8400" w14:textId="77777777" w:rsidR="00A87354" w:rsidRPr="00705B04" w:rsidRDefault="00A87354" w:rsidP="00A87354">
      <w:pPr>
        <w:spacing w:line="288" w:lineRule="auto"/>
        <w:rPr>
          <w:rFonts w:ascii="Arial" w:hAnsi="Arial" w:cs="Arial"/>
        </w:rPr>
      </w:pPr>
      <w:r w:rsidRPr="00705B04">
        <w:rPr>
          <w:rFonts w:ascii="Arial" w:hAnsi="Arial" w:cs="Arial"/>
          <w:i/>
          <w:iCs/>
        </w:rPr>
        <w:t>The Rule</w:t>
      </w:r>
      <w:r w:rsidRPr="00705B04">
        <w:rPr>
          <w:rFonts w:ascii="Arial" w:hAnsi="Arial" w:cs="Arial"/>
        </w:rPr>
        <w:t xml:space="preserve"> has three parts:</w:t>
      </w:r>
    </w:p>
    <w:p w14:paraId="3E96B171" w14:textId="77777777" w:rsidR="00A87354" w:rsidRPr="00705B04" w:rsidRDefault="00A87354" w:rsidP="006B0451">
      <w:pPr>
        <w:pStyle w:val="ListParagraph"/>
        <w:numPr>
          <w:ilvl w:val="0"/>
          <w:numId w:val="6"/>
        </w:numPr>
        <w:spacing w:before="60" w:after="0" w:line="288" w:lineRule="auto"/>
        <w:contextualSpacing w:val="0"/>
        <w:jc w:val="both"/>
        <w:rPr>
          <w:rFonts w:ascii="Arial" w:hAnsi="Arial" w:cs="Arial"/>
        </w:rPr>
      </w:pPr>
      <w:r w:rsidRPr="00705B04">
        <w:rPr>
          <w:rFonts w:ascii="Arial" w:hAnsi="Arial" w:cs="Arial"/>
        </w:rPr>
        <w:t>Part I describes the Society, its origins, values and principles, outlines Vincentian spirituality and our purpose as Society Members</w:t>
      </w:r>
    </w:p>
    <w:p w14:paraId="362213CB" w14:textId="77777777" w:rsidR="00A87354" w:rsidRPr="00705B04" w:rsidRDefault="00A87354" w:rsidP="006B0451">
      <w:pPr>
        <w:pStyle w:val="ListParagraph"/>
        <w:numPr>
          <w:ilvl w:val="0"/>
          <w:numId w:val="6"/>
        </w:numPr>
        <w:spacing w:before="60" w:after="0" w:line="288" w:lineRule="auto"/>
        <w:contextualSpacing w:val="0"/>
        <w:jc w:val="both"/>
        <w:rPr>
          <w:rFonts w:ascii="Arial" w:hAnsi="Arial" w:cs="Arial"/>
        </w:rPr>
      </w:pPr>
      <w:r w:rsidRPr="00705B04">
        <w:rPr>
          <w:rFonts w:ascii="Arial" w:hAnsi="Arial" w:cs="Arial"/>
        </w:rPr>
        <w:t>Part II defines the international governance structures of the Society</w:t>
      </w:r>
    </w:p>
    <w:p w14:paraId="545E211F" w14:textId="77777777" w:rsidR="00A87354" w:rsidRPr="00705B04" w:rsidRDefault="00A87354" w:rsidP="006B0451">
      <w:pPr>
        <w:pStyle w:val="ListParagraph"/>
        <w:numPr>
          <w:ilvl w:val="0"/>
          <w:numId w:val="6"/>
        </w:numPr>
        <w:spacing w:before="60" w:after="120" w:line="288" w:lineRule="auto"/>
        <w:contextualSpacing w:val="0"/>
        <w:jc w:val="both"/>
        <w:rPr>
          <w:rFonts w:ascii="Arial" w:hAnsi="Arial" w:cs="Arial"/>
        </w:rPr>
      </w:pPr>
      <w:r w:rsidRPr="00705B04">
        <w:rPr>
          <w:rFonts w:ascii="Arial" w:hAnsi="Arial" w:cs="Arial"/>
        </w:rPr>
        <w:t>Part III allows each National Council to define its governance structures and processes which must not contradict Parts I and II.</w:t>
      </w:r>
    </w:p>
    <w:p w14:paraId="3A297BF4" w14:textId="77777777" w:rsidR="00A87354" w:rsidRPr="00705B04" w:rsidRDefault="00A87354" w:rsidP="00A87354">
      <w:pPr>
        <w:spacing w:line="288" w:lineRule="auto"/>
        <w:rPr>
          <w:rFonts w:ascii="Arial" w:hAnsi="Arial" w:cs="Arial"/>
        </w:rPr>
      </w:pPr>
      <w:r w:rsidRPr="00705B04">
        <w:rPr>
          <w:rFonts w:ascii="Arial" w:hAnsi="Arial" w:cs="Arial"/>
        </w:rPr>
        <w:t xml:space="preserve">Part III guides the way the Society is to operate in a country in ways that align the Society to the country’s civil, legal and cultural contexts and to </w:t>
      </w:r>
      <w:r w:rsidRPr="00705B04">
        <w:rPr>
          <w:rFonts w:ascii="Arial" w:hAnsi="Arial" w:cs="Arial"/>
          <w:i/>
          <w:iCs/>
        </w:rPr>
        <w:t>the Rule</w:t>
      </w:r>
      <w:r w:rsidRPr="00705B04">
        <w:rPr>
          <w:rFonts w:ascii="Arial" w:hAnsi="Arial" w:cs="Arial"/>
        </w:rPr>
        <w:t>.  Part III guides Councils on the development of policies for the operation of subsidiary Councils and Conferences.</w:t>
      </w:r>
    </w:p>
    <w:p w14:paraId="64850360" w14:textId="77777777" w:rsidR="00A87354" w:rsidRPr="00705B04" w:rsidRDefault="00A87354" w:rsidP="00A87354">
      <w:pPr>
        <w:spacing w:after="240" w:line="288" w:lineRule="auto"/>
        <w:rPr>
          <w:rFonts w:ascii="Arial" w:hAnsi="Arial" w:cs="Arial"/>
        </w:rPr>
      </w:pPr>
      <w:r w:rsidRPr="00705B04">
        <w:rPr>
          <w:rFonts w:ascii="Arial" w:hAnsi="Arial" w:cs="Arial"/>
          <w:i/>
          <w:iCs/>
        </w:rPr>
        <w:t>The Rule</w:t>
      </w:r>
      <w:r w:rsidRPr="00705B04">
        <w:rPr>
          <w:rFonts w:ascii="Arial" w:hAnsi="Arial" w:cs="Arial"/>
        </w:rPr>
        <w:t xml:space="preserve"> is subject to revision both at the national and international level. Revision is a necessary response to the increasing legal and corporate complexity that support the Society’s good works within a country’s civil and legal contexts and enables the Society to reflect contemporary practices. Revision of any Part of </w:t>
      </w:r>
      <w:r w:rsidRPr="00705B04">
        <w:rPr>
          <w:rFonts w:ascii="Arial" w:hAnsi="Arial" w:cs="Arial"/>
          <w:i/>
          <w:iCs/>
        </w:rPr>
        <w:t>The Rule</w:t>
      </w:r>
      <w:r w:rsidRPr="00705B04">
        <w:rPr>
          <w:rFonts w:ascii="Arial" w:hAnsi="Arial" w:cs="Arial"/>
        </w:rPr>
        <w:t xml:space="preserve"> should not compromise or weaken the essential governance framework of the Society.</w:t>
      </w:r>
    </w:p>
    <w:p w14:paraId="30E26781" w14:textId="113A254F" w:rsidR="00F2006D" w:rsidRPr="00705B04" w:rsidRDefault="00F2006D" w:rsidP="00720E2B">
      <w:pPr>
        <w:pStyle w:val="paragraph"/>
        <w:spacing w:before="240" w:beforeAutospacing="0" w:after="160" w:afterAutospacing="0"/>
        <w:ind w:left="1418" w:hanging="1418"/>
        <w:textAlignment w:val="baseline"/>
        <w:rPr>
          <w:rFonts w:ascii="Arial" w:hAnsi="Arial" w:cs="Arial"/>
          <w:color w:val="000000"/>
          <w:sz w:val="28"/>
          <w:szCs w:val="28"/>
        </w:rPr>
      </w:pPr>
      <w:r w:rsidRPr="00705B04">
        <w:rPr>
          <w:rStyle w:val="normaltextrun"/>
          <w:rFonts w:ascii="Arial" w:hAnsi="Arial" w:cs="Arial"/>
          <w:b/>
          <w:bCs/>
          <w:color w:val="000000"/>
          <w:sz w:val="28"/>
          <w:szCs w:val="28"/>
        </w:rPr>
        <w:t>Article</w:t>
      </w:r>
      <w:r w:rsidR="006D39A6" w:rsidRPr="00705B04">
        <w:rPr>
          <w:rStyle w:val="normaltextrun"/>
          <w:rFonts w:ascii="Arial" w:hAnsi="Arial" w:cs="Arial"/>
          <w:b/>
          <w:bCs/>
          <w:color w:val="000000"/>
          <w:sz w:val="28"/>
          <w:szCs w:val="28"/>
        </w:rPr>
        <w:t xml:space="preserve"> </w:t>
      </w:r>
      <w:r w:rsidR="003021CD" w:rsidRPr="00705B04">
        <w:rPr>
          <w:rStyle w:val="normaltextrun"/>
          <w:rFonts w:ascii="Arial" w:hAnsi="Arial" w:cs="Arial"/>
          <w:b/>
          <w:bCs/>
          <w:sz w:val="28"/>
          <w:szCs w:val="28"/>
        </w:rPr>
        <w:t>2</w:t>
      </w:r>
      <w:r w:rsidR="006D39A6" w:rsidRPr="00705B04">
        <w:rPr>
          <w:rStyle w:val="normaltextrun"/>
          <w:rFonts w:ascii="Arial" w:hAnsi="Arial" w:cs="Arial"/>
          <w:b/>
          <w:bCs/>
          <w:sz w:val="28"/>
          <w:szCs w:val="28"/>
        </w:rPr>
        <w:t xml:space="preserve"> </w:t>
      </w:r>
      <w:r w:rsidRPr="00705B04">
        <w:rPr>
          <w:rStyle w:val="normaltextrun"/>
          <w:rFonts w:ascii="Arial" w:hAnsi="Arial" w:cs="Arial"/>
          <w:b/>
          <w:bCs/>
          <w:sz w:val="28"/>
          <w:szCs w:val="28"/>
        </w:rPr>
        <w:t>–</w:t>
      </w:r>
      <w:r w:rsidR="006D39A6" w:rsidRPr="00705B04">
        <w:rPr>
          <w:rStyle w:val="normaltextrun"/>
          <w:rFonts w:ascii="Arial" w:hAnsi="Arial" w:cs="Arial"/>
          <w:b/>
          <w:bCs/>
          <w:sz w:val="28"/>
          <w:szCs w:val="28"/>
        </w:rPr>
        <w:t xml:space="preserve"> </w:t>
      </w:r>
      <w:r w:rsidR="000E55CC" w:rsidRPr="00705B04">
        <w:rPr>
          <w:rStyle w:val="normaltextrun"/>
          <w:rFonts w:ascii="Arial" w:hAnsi="Arial" w:cs="Arial"/>
          <w:b/>
          <w:caps/>
          <w:sz w:val="28"/>
          <w:szCs w:val="28"/>
        </w:rPr>
        <w:t xml:space="preserve">The Rule and </w:t>
      </w:r>
      <w:r w:rsidRPr="00705B04">
        <w:rPr>
          <w:rStyle w:val="normaltextrun"/>
          <w:rFonts w:ascii="Arial" w:hAnsi="Arial" w:cs="Arial"/>
          <w:b/>
          <w:bCs/>
          <w:caps/>
          <w:sz w:val="28"/>
          <w:szCs w:val="28"/>
        </w:rPr>
        <w:t>Catholic</w:t>
      </w:r>
      <w:r w:rsidR="006D39A6" w:rsidRPr="00705B04">
        <w:rPr>
          <w:rStyle w:val="normaltextrun"/>
          <w:rFonts w:ascii="Arial" w:hAnsi="Arial" w:cs="Arial"/>
          <w:b/>
          <w:bCs/>
          <w:caps/>
          <w:sz w:val="28"/>
          <w:szCs w:val="28"/>
        </w:rPr>
        <w:t xml:space="preserve"> </w:t>
      </w:r>
      <w:r w:rsidRPr="00705B04">
        <w:rPr>
          <w:rStyle w:val="normaltextrun"/>
          <w:rFonts w:ascii="Arial" w:hAnsi="Arial" w:cs="Arial"/>
          <w:b/>
          <w:bCs/>
          <w:caps/>
          <w:sz w:val="28"/>
          <w:szCs w:val="28"/>
        </w:rPr>
        <w:t>Social</w:t>
      </w:r>
      <w:r w:rsidR="006D39A6" w:rsidRPr="00705B04">
        <w:rPr>
          <w:rStyle w:val="normaltextrun"/>
          <w:rFonts w:ascii="Arial" w:hAnsi="Arial" w:cs="Arial"/>
          <w:b/>
          <w:bCs/>
          <w:caps/>
          <w:sz w:val="28"/>
          <w:szCs w:val="28"/>
        </w:rPr>
        <w:t xml:space="preserve"> </w:t>
      </w:r>
      <w:r w:rsidRPr="00705B04">
        <w:rPr>
          <w:rStyle w:val="normaltextrun"/>
          <w:rFonts w:ascii="Arial" w:hAnsi="Arial" w:cs="Arial"/>
          <w:b/>
          <w:bCs/>
          <w:caps/>
          <w:sz w:val="28"/>
          <w:szCs w:val="28"/>
        </w:rPr>
        <w:t>Teaching</w:t>
      </w:r>
      <w:r w:rsidR="006D39A6" w:rsidRPr="00705B04">
        <w:rPr>
          <w:rStyle w:val="normaltextrun"/>
          <w:rFonts w:ascii="Arial" w:hAnsi="Arial" w:cs="Arial"/>
          <w:b/>
          <w:bCs/>
          <w:caps/>
          <w:sz w:val="28"/>
          <w:szCs w:val="28"/>
        </w:rPr>
        <w:t xml:space="preserve"> </w:t>
      </w:r>
      <w:r w:rsidRPr="00705B04">
        <w:rPr>
          <w:rStyle w:val="normaltextrun"/>
          <w:rFonts w:ascii="Arial" w:hAnsi="Arial" w:cs="Arial"/>
          <w:b/>
          <w:bCs/>
          <w:caps/>
          <w:sz w:val="28"/>
          <w:szCs w:val="28"/>
        </w:rPr>
        <w:t>and</w:t>
      </w:r>
      <w:r w:rsidR="006D39A6" w:rsidRPr="00705B04">
        <w:rPr>
          <w:rStyle w:val="normaltextrun"/>
          <w:rFonts w:ascii="Arial" w:hAnsi="Arial" w:cs="Arial"/>
          <w:b/>
          <w:bCs/>
          <w:caps/>
          <w:sz w:val="28"/>
          <w:szCs w:val="28"/>
        </w:rPr>
        <w:t xml:space="preserve"> </w:t>
      </w:r>
      <w:r w:rsidRPr="00705B04">
        <w:rPr>
          <w:rStyle w:val="normaltextrun"/>
          <w:rFonts w:ascii="Arial" w:hAnsi="Arial" w:cs="Arial"/>
          <w:b/>
          <w:bCs/>
          <w:caps/>
          <w:sz w:val="28"/>
          <w:szCs w:val="28"/>
        </w:rPr>
        <w:t>Democracy</w:t>
      </w:r>
    </w:p>
    <w:p w14:paraId="699BE77D" w14:textId="4BF76820" w:rsidR="0001254F" w:rsidRPr="00705B04" w:rsidRDefault="00F2006D" w:rsidP="001B0677">
      <w:pPr>
        <w:spacing w:line="288" w:lineRule="auto"/>
        <w:ind w:right="164"/>
        <w:jc w:val="both"/>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founded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upon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00141750" w:rsidRPr="00705B04">
        <w:rPr>
          <w:rFonts w:ascii="Arial" w:hAnsi="Arial" w:cs="Arial"/>
        </w:rPr>
        <w:t>life and ministry of Jesus of Nazareth</w:t>
      </w:r>
      <w:r w:rsidR="00141750"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which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reflected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articulated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Church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since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late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1800s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through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body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works</w:t>
      </w:r>
      <w:r w:rsidR="006D39A6" w:rsidRPr="00705B04">
        <w:rPr>
          <w:rFonts w:ascii="Arial" w:eastAsia="Times New Roman" w:hAnsi="Arial" w:cs="Arial"/>
          <w:kern w:val="0"/>
          <w:lang w:eastAsia="en-AU"/>
          <w14:ligatures w14:val="none"/>
        </w:rPr>
        <w:t xml:space="preserve"> </w:t>
      </w:r>
      <w:r w:rsidR="00A30E58" w:rsidRPr="00705B04">
        <w:rPr>
          <w:rFonts w:ascii="Arial" w:eastAsia="Times New Roman" w:hAnsi="Arial" w:cs="Arial"/>
          <w:kern w:val="0"/>
          <w:lang w:eastAsia="en-AU"/>
          <w14:ligatures w14:val="none"/>
        </w:rPr>
        <w:t>known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Catholic</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Teaching.</w:t>
      </w:r>
      <w:r w:rsidR="006D39A6" w:rsidRPr="00705B04">
        <w:rPr>
          <w:rFonts w:ascii="Arial" w:eastAsia="Times New Roman" w:hAnsi="Arial" w:cs="Arial"/>
          <w:kern w:val="0"/>
          <w:lang w:eastAsia="en-AU"/>
          <w14:ligatures w14:val="none"/>
        </w:rPr>
        <w:t xml:space="preserve">  </w:t>
      </w:r>
      <w:r w:rsidR="0001254F" w:rsidRPr="00705B04">
        <w:rPr>
          <w:rFonts w:ascii="Arial" w:hAnsi="Arial" w:cs="Arial"/>
        </w:rPr>
        <w:t xml:space="preserve">During his beatification, </w:t>
      </w:r>
      <w:r w:rsidR="005E229B" w:rsidRPr="005E229B">
        <w:rPr>
          <w:rFonts w:ascii="Arial" w:hAnsi="Arial" w:cs="Arial"/>
        </w:rPr>
        <w:t>Frédéric</w:t>
      </w:r>
      <w:r w:rsidR="0001254F" w:rsidRPr="00705B04">
        <w:rPr>
          <w:rFonts w:ascii="Arial" w:hAnsi="Arial" w:cs="Arial"/>
        </w:rPr>
        <w:t xml:space="preserve"> was recognised as “a precursor of the Catholic Church’s social teaching”</w:t>
      </w:r>
      <w:r w:rsidR="0001254F" w:rsidRPr="00705B04">
        <w:rPr>
          <w:rStyle w:val="FootnoteReference"/>
          <w:rFonts w:ascii="Arial" w:hAnsi="Arial" w:cs="Arial"/>
        </w:rPr>
        <w:footnoteReference w:id="2"/>
      </w:r>
    </w:p>
    <w:p w14:paraId="78A98000" w14:textId="0AF81074" w:rsidR="00F2006D" w:rsidRPr="00705B04" w:rsidRDefault="00F2006D" w:rsidP="001B0677">
      <w:pPr>
        <w:spacing w:line="288" w:lineRule="auto"/>
        <w:ind w:right="164"/>
        <w:jc w:val="both"/>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principles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inherent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teachings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guide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Members,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through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economic,</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political,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personal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spiritual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encounters.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attract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people,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including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many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have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little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no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other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connection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Church,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contribute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their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time,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their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talents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their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love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our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w:t>
      </w:r>
      <w:r w:rsidR="006D39A6" w:rsidRPr="00705B04">
        <w:rPr>
          <w:rFonts w:ascii="Arial" w:eastAsia="Times New Roman" w:hAnsi="Arial" w:cs="Arial"/>
          <w:kern w:val="0"/>
          <w:lang w:eastAsia="en-AU"/>
          <w14:ligatures w14:val="none"/>
        </w:rPr>
        <w:t xml:space="preserve">  </w:t>
      </w:r>
    </w:p>
    <w:p w14:paraId="19A06C6D" w14:textId="7502E014" w:rsidR="00F2006D" w:rsidRPr="00705B04" w:rsidRDefault="00F2006D" w:rsidP="001B0677">
      <w:pPr>
        <w:spacing w:line="288" w:lineRule="auto"/>
        <w:ind w:right="164"/>
        <w:jc w:val="both"/>
        <w:textAlignment w:val="baseline"/>
        <w:rPr>
          <w:rFonts w:ascii="Arial" w:hAnsi="Arial" w:cs="Arial"/>
          <w:color w:val="000000"/>
        </w:rPr>
      </w:pPr>
      <w:r w:rsidRPr="00705B04">
        <w:rPr>
          <w:rFonts w:ascii="Arial" w:eastAsia="Times New Roman" w:hAnsi="Arial" w:cs="Arial"/>
          <w:kern w:val="0"/>
          <w:lang w:eastAsia="en-AU"/>
          <w14:ligatures w14:val="none"/>
        </w:rPr>
        <w:t>There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are</w:t>
      </w:r>
      <w:r w:rsidR="006D39A6" w:rsidRPr="00705B04">
        <w:rPr>
          <w:rFonts w:ascii="Arial" w:eastAsia="Times New Roman" w:hAnsi="Arial" w:cs="Arial"/>
          <w:kern w:val="0"/>
          <w:lang w:eastAsia="en-AU"/>
          <w14:ligatures w14:val="none"/>
        </w:rPr>
        <w:t xml:space="preserve"> </w:t>
      </w:r>
      <w:r w:rsidR="005B33C8" w:rsidRPr="00705B04">
        <w:rPr>
          <w:rFonts w:ascii="Arial" w:eastAsia="Times New Roman" w:hAnsi="Arial" w:cs="Arial"/>
          <w:kern w:val="0"/>
          <w:lang w:eastAsia="en-AU"/>
          <w14:ligatures w14:val="none"/>
        </w:rPr>
        <w:t>five</w:t>
      </w:r>
      <w:r w:rsidR="006D39A6" w:rsidRPr="00705B04">
        <w:rPr>
          <w:rStyle w:val="normaltextrun"/>
          <w:rFonts w:ascii="Arial" w:hAnsi="Arial" w:cs="Arial"/>
        </w:rPr>
        <w:t xml:space="preserve"> </w:t>
      </w:r>
      <w:r w:rsidRPr="00705B04">
        <w:rPr>
          <w:rStyle w:val="normaltextrun"/>
          <w:rFonts w:ascii="Arial" w:hAnsi="Arial" w:cs="Arial"/>
        </w:rPr>
        <w:t>principles</w:t>
      </w:r>
      <w:r w:rsidR="006D39A6" w:rsidRPr="00705B04">
        <w:rPr>
          <w:rStyle w:val="normaltextrun"/>
          <w:rFonts w:ascii="Arial" w:hAnsi="Arial" w:cs="Arial"/>
        </w:rPr>
        <w:t xml:space="preserve"> </w:t>
      </w:r>
      <w:r w:rsidRPr="00705B04">
        <w:rPr>
          <w:rStyle w:val="normaltextrun"/>
          <w:rFonts w:ascii="Arial" w:hAnsi="Arial" w:cs="Arial"/>
        </w:rPr>
        <w:t>which</w:t>
      </w:r>
      <w:r w:rsidR="006D39A6" w:rsidRPr="00705B04">
        <w:rPr>
          <w:rStyle w:val="normaltextrun"/>
          <w:rFonts w:ascii="Arial" w:hAnsi="Arial" w:cs="Arial"/>
        </w:rPr>
        <w:t xml:space="preserve"> </w:t>
      </w:r>
      <w:r w:rsidRPr="00705B04">
        <w:rPr>
          <w:rStyle w:val="normaltextrun"/>
          <w:rFonts w:ascii="Arial" w:hAnsi="Arial" w:cs="Arial"/>
        </w:rPr>
        <w:t>impact</w:t>
      </w:r>
      <w:r w:rsidR="006D39A6" w:rsidRPr="00705B04">
        <w:rPr>
          <w:rStyle w:val="normaltextrun"/>
          <w:rFonts w:ascii="Arial" w:hAnsi="Arial" w:cs="Arial"/>
        </w:rPr>
        <w:t xml:space="preserve"> </w:t>
      </w:r>
      <w:r w:rsidRPr="00705B04">
        <w:rPr>
          <w:rStyle w:val="normaltextrun"/>
          <w:rFonts w:ascii="Arial" w:hAnsi="Arial" w:cs="Arial"/>
        </w:rPr>
        <w:t>on</w:t>
      </w:r>
      <w:r w:rsidR="006D39A6" w:rsidRPr="00705B04">
        <w:rPr>
          <w:rStyle w:val="normaltextrun"/>
          <w:rFonts w:ascii="Arial" w:hAnsi="Arial" w:cs="Arial"/>
        </w:rPr>
        <w:t xml:space="preserve"> </w:t>
      </w:r>
      <w:r w:rsidRPr="00705B04">
        <w:rPr>
          <w:rStyle w:val="normaltextrun"/>
          <w:rFonts w:ascii="Arial" w:hAnsi="Arial" w:cs="Arial"/>
        </w:rPr>
        <w:t>Vincentian</w:t>
      </w:r>
      <w:r w:rsidR="006D39A6" w:rsidRPr="00705B04">
        <w:rPr>
          <w:rStyle w:val="normaltextrun"/>
          <w:rFonts w:ascii="Arial" w:hAnsi="Arial" w:cs="Arial"/>
        </w:rPr>
        <w:t xml:space="preserve"> </w:t>
      </w:r>
      <w:r w:rsidRPr="00705B04">
        <w:rPr>
          <w:rStyle w:val="normaltextrun"/>
          <w:rFonts w:ascii="Arial" w:hAnsi="Arial" w:cs="Arial"/>
        </w:rPr>
        <w:t>spirituality.</w:t>
      </w:r>
      <w:r w:rsidR="006D39A6" w:rsidRPr="00705B04">
        <w:rPr>
          <w:rStyle w:val="eop"/>
          <w:rFonts w:ascii="Arial" w:hAnsi="Arial" w:cs="Arial"/>
        </w:rPr>
        <w:t xml:space="preserve"> </w:t>
      </w:r>
    </w:p>
    <w:p w14:paraId="3A6C3EC8" w14:textId="3E8AE4A0" w:rsidR="00F2006D" w:rsidRPr="00705B04" w:rsidRDefault="00F2006D" w:rsidP="001B0677">
      <w:pPr>
        <w:pStyle w:val="paragraph"/>
        <w:spacing w:before="0" w:beforeAutospacing="0" w:after="160" w:afterAutospacing="0" w:line="288" w:lineRule="auto"/>
        <w:textAlignment w:val="baseline"/>
        <w:rPr>
          <w:rFonts w:ascii="Arial" w:hAnsi="Arial" w:cs="Arial"/>
          <w:color w:val="000000"/>
          <w:sz w:val="22"/>
          <w:szCs w:val="22"/>
        </w:rPr>
      </w:pP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accepts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b/>
          <w:bCs/>
          <w:sz w:val="22"/>
          <w:szCs w:val="22"/>
        </w:rPr>
        <w:t>Dignity</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of</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the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Human</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Person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which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recognises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inviolable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dignity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human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person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regardless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their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race,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creed,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gender,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sexuality,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age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ability.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Human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dignity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foundation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upon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which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Catholic</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Teaching</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rest.</w:t>
      </w:r>
      <w:r w:rsidR="006D39A6" w:rsidRPr="00705B04">
        <w:rPr>
          <w:rStyle w:val="eop"/>
          <w:rFonts w:ascii="Arial" w:hAnsi="Arial" w:cs="Arial"/>
          <w:sz w:val="22"/>
          <w:szCs w:val="22"/>
        </w:rPr>
        <w:t xml:space="preserve"> </w:t>
      </w:r>
    </w:p>
    <w:p w14:paraId="65B14670" w14:textId="59093A4A" w:rsidR="00F2006D" w:rsidRPr="00705B04" w:rsidRDefault="00F2006D" w:rsidP="001B0677">
      <w:pPr>
        <w:pStyle w:val="paragraph"/>
        <w:spacing w:before="0" w:beforeAutospacing="0" w:after="160" w:afterAutospacing="0" w:line="288" w:lineRule="auto"/>
        <w:textAlignment w:val="baseline"/>
        <w:rPr>
          <w:rFonts w:ascii="Arial" w:hAnsi="Arial" w:cs="Arial"/>
          <w:color w:val="000000"/>
          <w:sz w:val="22"/>
          <w:szCs w:val="22"/>
        </w:rPr>
      </w:pP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accepts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b/>
          <w:bCs/>
          <w:sz w:val="22"/>
          <w:szCs w:val="22"/>
        </w:rPr>
        <w:t>Principle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of</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the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Common</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Good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which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informs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Vincentians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“every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person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all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peoples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should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have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sufficient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access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goods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resources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lastRenderedPageBreak/>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can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reach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their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fulfilment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more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completely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more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easily.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These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‘goods’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include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not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only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material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goods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like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property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possessions,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but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also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resources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like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education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health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care.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common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good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sum</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total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conditions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which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allow</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people,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either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groups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individuals,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reach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their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fulfilment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more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fully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more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easily’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t>
      </w:r>
      <w:r w:rsidRPr="00705B04">
        <w:rPr>
          <w:rStyle w:val="normaltextrun"/>
          <w:rFonts w:ascii="Arial" w:hAnsi="Arial" w:cs="Arial"/>
          <w:i/>
          <w:iCs/>
          <w:sz w:val="22"/>
          <w:szCs w:val="22"/>
        </w:rPr>
        <w:t>Gaudium</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et</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Spes</w:t>
      </w:r>
      <w:r w:rsidRPr="00705B04">
        <w:rPr>
          <w:rStyle w:val="normaltextrun"/>
          <w:rFonts w:ascii="Arial" w:hAnsi="Arial" w:cs="Arial"/>
          <w:sz w:val="22"/>
          <w:szCs w:val="22"/>
        </w:rPr>
        <w: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§26)</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includes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universal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right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use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goods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earth.”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t>
      </w:r>
      <w:r w:rsidRPr="00705B04">
        <w:rPr>
          <w:rStyle w:val="normaltextrun"/>
          <w:rFonts w:ascii="Arial" w:hAnsi="Arial" w:cs="Arial"/>
          <w:i/>
          <w:iCs/>
          <w:sz w:val="22"/>
          <w:szCs w:val="22"/>
        </w:rPr>
        <w:t>Dreaming</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as</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a</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Single</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Human</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Family</w:t>
      </w:r>
      <w:r w:rsidRPr="00705B04">
        <w:rPr>
          <w:rStyle w:val="normaltextrun"/>
          <w:rFonts w:ascii="Arial" w:hAnsi="Arial" w:cs="Arial"/>
          <w:sz w:val="22"/>
          <w:szCs w:val="22"/>
        </w:rPr>
        <w: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p.16)</w:t>
      </w:r>
      <w:r w:rsidR="006D39A6" w:rsidRPr="00705B04">
        <w:rPr>
          <w:rStyle w:val="eop"/>
          <w:rFonts w:ascii="Arial" w:hAnsi="Arial" w:cs="Arial"/>
          <w:sz w:val="22"/>
          <w:szCs w:val="22"/>
        </w:rPr>
        <w:t xml:space="preserve"> </w:t>
      </w:r>
      <w:r w:rsidR="000E0033" w:rsidRPr="00705B04">
        <w:rPr>
          <w:rStyle w:val="normaltextrun"/>
          <w:rFonts w:ascii="Arial" w:hAnsi="Arial" w:cs="Arial"/>
          <w:sz w:val="22"/>
          <w:szCs w:val="22"/>
        </w:rPr>
        <w:t>We are reminded in</w:t>
      </w:r>
      <w:r w:rsidR="00E71110" w:rsidRPr="00705B04">
        <w:rPr>
          <w:rStyle w:val="normaltextrun"/>
          <w:rFonts w:ascii="Arial" w:hAnsi="Arial" w:cs="Arial"/>
          <w:sz w:val="22"/>
          <w:szCs w:val="22"/>
        </w:rPr>
        <w:t xml:space="preserve"> </w:t>
      </w:r>
      <w:r w:rsidR="000E0033" w:rsidRPr="00705B04">
        <w:rPr>
          <w:rStyle w:val="normaltextrun"/>
          <w:rFonts w:ascii="Arial" w:hAnsi="Arial" w:cs="Arial"/>
          <w:i/>
          <w:sz w:val="22"/>
          <w:szCs w:val="22"/>
        </w:rPr>
        <w:t xml:space="preserve">Laudato </w:t>
      </w:r>
      <w:r w:rsidR="000E0033" w:rsidRPr="00705B04">
        <w:rPr>
          <w:rStyle w:val="normaltextrun"/>
          <w:rFonts w:ascii="Arial" w:hAnsi="Arial" w:cs="Arial"/>
          <w:i/>
          <w:iCs/>
          <w:sz w:val="22"/>
          <w:szCs w:val="22"/>
        </w:rPr>
        <w:t>Si</w:t>
      </w:r>
      <w:r w:rsidR="00E71110" w:rsidRPr="00705B04">
        <w:rPr>
          <w:rStyle w:val="normaltextrun"/>
          <w:rFonts w:ascii="Arial" w:hAnsi="Arial" w:cs="Arial"/>
          <w:sz w:val="22"/>
          <w:szCs w:val="22"/>
        </w:rPr>
        <w:t xml:space="preserve"> </w:t>
      </w:r>
      <w:r w:rsidR="000E0033" w:rsidRPr="00705B04">
        <w:rPr>
          <w:rStyle w:val="normaltextrun"/>
          <w:rFonts w:ascii="Arial" w:hAnsi="Arial" w:cs="Arial"/>
          <w:sz w:val="22"/>
          <w:szCs w:val="22"/>
        </w:rPr>
        <w:t>of the inter connectedness of the human and natural worlds in these words,</w:t>
      </w:r>
      <w:r w:rsidR="00E71110" w:rsidRPr="00705B04">
        <w:rPr>
          <w:rStyle w:val="normaltextrun"/>
          <w:rFonts w:ascii="Arial" w:hAnsi="Arial" w:cs="Arial"/>
          <w:sz w:val="22"/>
          <w:szCs w:val="22"/>
        </w:rPr>
        <w:t xml:space="preserve"> </w:t>
      </w:r>
      <w:r w:rsidR="000E0033" w:rsidRPr="00705B04">
        <w:rPr>
          <w:rStyle w:val="normaltextrun"/>
          <w:rFonts w:ascii="Arial" w:hAnsi="Arial" w:cs="Arial"/>
          <w:sz w:val="22"/>
          <w:szCs w:val="22"/>
        </w:rPr>
        <w:t>“</w:t>
      </w:r>
      <w:r w:rsidR="000E0033" w:rsidRPr="00705B04">
        <w:rPr>
          <w:rStyle w:val="normaltextrun"/>
          <w:rFonts w:ascii="Arial" w:hAnsi="Arial" w:cs="Arial"/>
          <w:i/>
          <w:sz w:val="22"/>
          <w:szCs w:val="22"/>
        </w:rPr>
        <w:t>Today, however, we have to realize that a true ecological approach always becomes a social approach; it must integrate questions of justice in debates on the environment, so as to hear both the cry of the earth and the cry of the poor</w:t>
      </w:r>
      <w:r w:rsidR="00E71110" w:rsidRPr="00705B04">
        <w:rPr>
          <w:rStyle w:val="Emphasis"/>
          <w:rFonts w:ascii="Arial" w:hAnsi="Arial" w:cs="Arial"/>
          <w:color w:val="343232"/>
          <w:sz w:val="22"/>
          <w:szCs w:val="22"/>
          <w:shd w:val="clear" w:color="auto" w:fill="FFFFFF"/>
        </w:rPr>
        <w:t xml:space="preserve">. </w:t>
      </w:r>
      <w:r w:rsidR="002B0ADB" w:rsidRPr="00705B04">
        <w:rPr>
          <w:rStyle w:val="normaltextrun"/>
          <w:rFonts w:ascii="Arial" w:hAnsi="Arial" w:cs="Arial"/>
          <w:sz w:val="22"/>
          <w:szCs w:val="22"/>
        </w:rPr>
        <w:t>§ 49</w:t>
      </w:r>
    </w:p>
    <w:p w14:paraId="513C44FC" w14:textId="24A47CFF" w:rsidR="008742AB" w:rsidRPr="00705B04" w:rsidRDefault="00F2006D" w:rsidP="001B0677">
      <w:pPr>
        <w:pStyle w:val="paragraph"/>
        <w:spacing w:before="0" w:beforeAutospacing="0" w:after="160" w:afterAutospacing="0" w:line="288" w:lineRule="auto"/>
        <w:textAlignment w:val="baseline"/>
        <w:rPr>
          <w:rStyle w:val="eop"/>
          <w:rFonts w:ascii="Arial" w:hAnsi="Arial" w:cs="Arial"/>
          <w:sz w:val="22"/>
          <w:szCs w:val="22"/>
        </w:rPr>
      </w:pP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accepts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b/>
          <w:bCs/>
          <w:sz w:val="22"/>
          <w:szCs w:val="22"/>
        </w:rPr>
        <w:t>Principle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of</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Subsidiarity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set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out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w:t>
      </w:r>
      <w:r w:rsidR="006D39A6" w:rsidRPr="00705B04">
        <w:rPr>
          <w:rStyle w:val="normaltextrun"/>
          <w:rFonts w:ascii="Arial" w:hAnsi="Arial" w:cs="Arial"/>
          <w:sz w:val="22"/>
          <w:szCs w:val="22"/>
        </w:rPr>
        <w:t xml:space="preserve"> </w:t>
      </w:r>
      <w:r w:rsidRPr="00705B04">
        <w:rPr>
          <w:rStyle w:val="normaltextrun"/>
          <w:rFonts w:ascii="Arial" w:hAnsi="Arial" w:cs="Arial"/>
          <w:i/>
          <w:iCs/>
          <w:sz w:val="22"/>
          <w:szCs w:val="22"/>
        </w:rPr>
        <w:t>The</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Rule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Part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w:t>
      </w:r>
      <w:r w:rsidR="006D39A6" w:rsidRPr="00705B04">
        <w:rPr>
          <w:rStyle w:val="normaltextrun"/>
          <w:rFonts w:ascii="Arial" w:hAnsi="Arial" w:cs="Arial"/>
          <w:sz w:val="22"/>
          <w:szCs w:val="22"/>
        </w:rPr>
        <w:t xml:space="preserve"> </w:t>
      </w:r>
      <w:r w:rsidRPr="0013455D">
        <w:rPr>
          <w:rStyle w:val="normaltextrun"/>
          <w:rFonts w:ascii="Arial" w:hAnsi="Arial" w:cs="Arial"/>
          <w:b/>
          <w:bCs/>
          <w:sz w:val="22"/>
          <w:szCs w:val="22"/>
        </w:rPr>
        <w:t>Article</w:t>
      </w:r>
      <w:r w:rsidR="006D39A6" w:rsidRPr="0013455D">
        <w:rPr>
          <w:rStyle w:val="normaltextrun"/>
          <w:rFonts w:ascii="Arial" w:hAnsi="Arial" w:cs="Arial"/>
          <w:b/>
          <w:bCs/>
          <w:sz w:val="22"/>
          <w:szCs w:val="22"/>
        </w:rPr>
        <w:t xml:space="preserve"> </w:t>
      </w:r>
      <w:r w:rsidRPr="0013455D">
        <w:rPr>
          <w:rStyle w:val="normaltextrun"/>
          <w:rFonts w:ascii="Arial" w:hAnsi="Arial" w:cs="Arial"/>
          <w:b/>
          <w:bCs/>
          <w:sz w:val="22"/>
          <w:szCs w:val="22"/>
        </w:rPr>
        <w:t>3.9</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embraces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principle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basic</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standard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operation.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principle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recognises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Conferences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best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equipped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respond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appropriately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their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local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needs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with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knowledge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environment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circumstances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(culturally,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socially,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politically,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etc.)</w:t>
      </w:r>
      <w:r w:rsidR="00EC0D2B" w:rsidRPr="00705B04">
        <w:rPr>
          <w:rStyle w:val="FootnoteReference"/>
          <w:rFonts w:ascii="Arial" w:hAnsi="Arial" w:cs="Arial"/>
          <w:sz w:val="22"/>
          <w:szCs w:val="22"/>
        </w:rPr>
        <w:t xml:space="preserve"> </w:t>
      </w:r>
      <w:r w:rsidR="00EC0D2B" w:rsidRPr="00705B04">
        <w:rPr>
          <w:rStyle w:val="FootnoteReference"/>
          <w:rFonts w:ascii="Arial" w:hAnsi="Arial" w:cs="Arial"/>
          <w:sz w:val="22"/>
          <w:szCs w:val="22"/>
        </w:rPr>
        <w:footnoteReference w:id="3"/>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way,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promotes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local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initiatives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within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spirit.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freedom</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action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Conferences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faithfully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retains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principles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have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been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kept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since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origins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enables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our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Companions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assisted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spontaneously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effectively.</w:t>
      </w:r>
      <w:r w:rsidR="006D39A6" w:rsidRPr="00705B04">
        <w:rPr>
          <w:rStyle w:val="normaltextrun"/>
          <w:rFonts w:ascii="Arial" w:hAnsi="Arial" w:cs="Arial"/>
          <w:sz w:val="22"/>
          <w:szCs w:val="22"/>
        </w:rPr>
        <w:t xml:space="preserve"> </w:t>
      </w:r>
      <w:r w:rsidR="006D39A6" w:rsidRPr="00705B04">
        <w:rPr>
          <w:rStyle w:val="eop"/>
          <w:rFonts w:ascii="Arial" w:hAnsi="Arial" w:cs="Arial"/>
          <w:sz w:val="22"/>
          <w:szCs w:val="22"/>
        </w:rPr>
        <w:t xml:space="preserve"> </w:t>
      </w:r>
    </w:p>
    <w:p w14:paraId="4DE01BF0" w14:textId="32D0A032" w:rsidR="00F2006D" w:rsidRPr="00705B04" w:rsidRDefault="00F2006D" w:rsidP="001B0677">
      <w:pPr>
        <w:pStyle w:val="paragraph"/>
        <w:spacing w:before="0" w:beforeAutospacing="0" w:after="160" w:afterAutospacing="0" w:line="288" w:lineRule="auto"/>
        <w:textAlignment w:val="baseline"/>
        <w:rPr>
          <w:rFonts w:ascii="Arial" w:hAnsi="Arial" w:cs="Arial"/>
          <w:color w:val="000000"/>
          <w:sz w:val="22"/>
          <w:szCs w:val="22"/>
        </w:rPr>
      </w:pPr>
      <w:r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Saint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Vincent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Paul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taught,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find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presence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Christ</w:t>
      </w:r>
      <w:r w:rsidR="006D39A6" w:rsidRPr="00705B04">
        <w:rPr>
          <w:rStyle w:val="normaltextrun"/>
          <w:rFonts w:ascii="Arial" w:hAnsi="Arial" w:cs="Arial"/>
          <w:sz w:val="22"/>
          <w:szCs w:val="22"/>
        </w:rPr>
        <w:t xml:space="preserve"> </w:t>
      </w:r>
      <w:r w:rsidR="00991268" w:rsidRPr="00705B04">
        <w:rPr>
          <w:rStyle w:val="normaltextrun"/>
          <w:rFonts w:ascii="Arial" w:hAnsi="Arial" w:cs="Arial"/>
          <w:sz w:val="22"/>
          <w:szCs w:val="22"/>
        </w:rPr>
        <w:t>in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poor.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w:t>
      </w:r>
      <w:r w:rsidRPr="00705B04">
        <w:rPr>
          <w:rStyle w:val="normaltextrun"/>
          <w:rFonts w:ascii="Arial" w:hAnsi="Arial" w:cs="Arial"/>
          <w:color w:val="7030A0"/>
          <w:sz w:val="22"/>
          <w:szCs w:val="22"/>
        </w:rPr>
        <w: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accepts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b/>
          <w:bCs/>
          <w:sz w:val="22"/>
          <w:szCs w:val="22"/>
        </w:rPr>
        <w:t>Principle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of</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Solidarity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which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teaches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human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persons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should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neither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‘independent’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‘dependent’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Rather,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should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reflect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strengthen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interdependence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all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persons,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dream</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being</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one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human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family.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principle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concerned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with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our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economic</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arrangements,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particularly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these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impact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our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Companions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those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without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voice.</w:t>
      </w:r>
      <w:r w:rsidR="006D39A6" w:rsidRPr="00705B04">
        <w:rPr>
          <w:rStyle w:val="eop"/>
          <w:rFonts w:ascii="Arial" w:hAnsi="Arial" w:cs="Arial"/>
          <w:sz w:val="22"/>
          <w:szCs w:val="22"/>
        </w:rPr>
        <w:t xml:space="preserve"> </w:t>
      </w:r>
    </w:p>
    <w:p w14:paraId="055BFF97" w14:textId="03292B4F" w:rsidR="00991268" w:rsidRPr="00705B04" w:rsidRDefault="00991268" w:rsidP="001B0677">
      <w:pPr>
        <w:pStyle w:val="paragraph"/>
        <w:spacing w:before="0" w:beforeAutospacing="0" w:after="160" w:afterAutospacing="0" w:line="288" w:lineRule="auto"/>
        <w:textAlignment w:val="baseline"/>
        <w:rPr>
          <w:rStyle w:val="normaltextrun"/>
          <w:rFonts w:ascii="Arial" w:hAnsi="Arial" w:cs="Arial"/>
          <w:sz w:val="22"/>
          <w:szCs w:val="22"/>
        </w:rPr>
      </w:pPr>
      <w:r w:rsidRPr="00705B04">
        <w:rPr>
          <w:rStyle w:val="normaltextrun"/>
          <w:rFonts w:ascii="Arial" w:hAnsi="Arial" w:cs="Arial"/>
          <w:sz w:val="22"/>
          <w:szCs w:val="22"/>
          <w:bdr w:val="none" w:sz="0" w:space="0" w:color="auto" w:frame="1"/>
        </w:rPr>
        <w:t>Subsidiarity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and</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Solidarity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should</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be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understood</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complementary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principles.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Subsidiarity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does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not</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diminish</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need</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for</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solidarity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within</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structures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of</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Society.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Solidarity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does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not</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diminish</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freedom</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of</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action</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within</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Conferences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that</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is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essential</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to</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ability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of</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Conferences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to</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adapt</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to</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needs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and</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resources</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of</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their</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own</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communities.</w:t>
      </w:r>
    </w:p>
    <w:p w14:paraId="299CAD37" w14:textId="66A8C8AF" w:rsidR="00F2006D" w:rsidRPr="00705B04" w:rsidRDefault="00F2006D" w:rsidP="001B0677">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hAnsi="Arial" w:cs="Arial"/>
          <w:sz w:val="22"/>
          <w:szCs w:val="22"/>
        </w:rPr>
        <w:t>This</w:t>
      </w:r>
      <w:r w:rsidR="006D39A6" w:rsidRPr="00705B04">
        <w:rPr>
          <w:rStyle w:val="normaltextrun"/>
          <w:rFonts w:ascii="Arial" w:hAnsi="Arial" w:cs="Arial"/>
          <w:sz w:val="22"/>
          <w:szCs w:val="22"/>
        </w:rPr>
        <w:t xml:space="preserve"> </w:t>
      </w:r>
      <w:r w:rsidR="00A30E58" w:rsidRPr="00705B04">
        <w:rPr>
          <w:rStyle w:val="normaltextrun"/>
          <w:rFonts w:ascii="Arial" w:hAnsi="Arial" w:cs="Arial"/>
          <w:b/>
          <w:bCs/>
          <w:sz w:val="22"/>
          <w:szCs w:val="22"/>
        </w:rPr>
        <w:t>P</w:t>
      </w:r>
      <w:r w:rsidRPr="00705B04">
        <w:rPr>
          <w:rStyle w:val="normaltextrun"/>
          <w:rFonts w:ascii="Arial" w:hAnsi="Arial" w:cs="Arial"/>
          <w:b/>
          <w:bCs/>
          <w:sz w:val="22"/>
          <w:szCs w:val="22"/>
        </w:rPr>
        <w:t>rinciple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of</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the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Preferential</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Option</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for</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the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Poor</w:t>
      </w:r>
      <w:r w:rsidR="006D39A6" w:rsidRPr="00705B04">
        <w:rPr>
          <w:rStyle w:val="normaltextrun"/>
          <w:rFonts w:ascii="Arial" w:hAnsi="Arial" w:cs="Arial"/>
          <w:sz w:val="22"/>
          <w:szCs w:val="22"/>
        </w:rPr>
        <w:t xml:space="preserve"> </w:t>
      </w:r>
      <w:r w:rsidR="00481D64" w:rsidRPr="00705B04">
        <w:rPr>
          <w:rStyle w:val="normaltextrun"/>
          <w:rFonts w:ascii="Arial" w:hAnsi="Arial" w:cs="Arial"/>
          <w:sz w:val="22"/>
          <w:szCs w:val="22"/>
        </w:rPr>
        <w:t>calls</w:t>
      </w:r>
      <w:r w:rsidR="006D39A6" w:rsidRPr="00705B04">
        <w:rPr>
          <w:rStyle w:val="normaltextrun"/>
          <w:rFonts w:ascii="Arial" w:hAnsi="Arial" w:cs="Arial"/>
          <w:sz w:val="22"/>
          <w:szCs w:val="22"/>
        </w:rPr>
        <w:t xml:space="preserve"> </w:t>
      </w:r>
      <w:r w:rsidR="00481D64" w:rsidRPr="00705B04">
        <w:rPr>
          <w:rStyle w:val="normaltextrun"/>
          <w:rFonts w:ascii="Arial" w:hAnsi="Arial" w:cs="Arial"/>
          <w:sz w:val="22"/>
          <w:szCs w:val="22"/>
        </w:rPr>
        <w:t>for</w:t>
      </w:r>
      <w:r w:rsidR="006D39A6" w:rsidRPr="00705B04">
        <w:rPr>
          <w:rStyle w:val="normaltextrun"/>
          <w:rFonts w:ascii="Arial" w:hAnsi="Arial" w:cs="Arial"/>
          <w:sz w:val="22"/>
          <w:szCs w:val="22"/>
        </w:rPr>
        <w:t xml:space="preserve"> </w:t>
      </w:r>
      <w:r w:rsidR="00481D64" w:rsidRPr="00705B04">
        <w:rPr>
          <w:rStyle w:val="normaltextrun"/>
          <w:rFonts w:ascii="Arial" w:hAnsi="Arial" w:cs="Arial"/>
          <w:sz w:val="22"/>
          <w:szCs w:val="22"/>
        </w:rPr>
        <w:t>Members</w:t>
      </w:r>
      <w:r w:rsidR="006D39A6" w:rsidRPr="00705B04">
        <w:rPr>
          <w:rStyle w:val="normaltextrun"/>
          <w:rFonts w:ascii="Arial" w:hAnsi="Arial" w:cs="Arial"/>
          <w:sz w:val="22"/>
          <w:szCs w:val="22"/>
        </w:rPr>
        <w:t xml:space="preserve"> </w:t>
      </w:r>
      <w:r w:rsidR="00481D64"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00481D64" w:rsidRPr="00705B04">
        <w:rPr>
          <w:rStyle w:val="normaltextrun"/>
          <w:rFonts w:ascii="Arial" w:hAnsi="Arial" w:cs="Arial"/>
          <w:sz w:val="22"/>
          <w:szCs w:val="22"/>
        </w:rPr>
        <w:t>give</w:t>
      </w:r>
      <w:r w:rsidR="006D39A6" w:rsidRPr="00705B04">
        <w:rPr>
          <w:rStyle w:val="normaltextrun"/>
          <w:rFonts w:ascii="Arial" w:hAnsi="Arial" w:cs="Arial"/>
          <w:sz w:val="22"/>
          <w:szCs w:val="22"/>
        </w:rPr>
        <w:t xml:space="preserve"> </w:t>
      </w:r>
      <w:r w:rsidR="00481D64" w:rsidRPr="00705B04">
        <w:rPr>
          <w:rStyle w:val="normaltextrun"/>
          <w:rFonts w:ascii="Arial" w:hAnsi="Arial" w:cs="Arial"/>
          <w:sz w:val="22"/>
          <w:szCs w:val="22"/>
        </w:rPr>
        <w:t>priority</w:t>
      </w:r>
      <w:r w:rsidR="006D39A6" w:rsidRPr="00705B04">
        <w:rPr>
          <w:rStyle w:val="normaltextrun"/>
          <w:rFonts w:ascii="Arial" w:hAnsi="Arial" w:cs="Arial"/>
          <w:sz w:val="22"/>
          <w:szCs w:val="22"/>
        </w:rPr>
        <w:t xml:space="preserve"> </w:t>
      </w:r>
      <w:r w:rsidR="00811EA6" w:rsidRPr="00705B04">
        <w:rPr>
          <w:rStyle w:val="normaltextrun"/>
          <w:rFonts w:ascii="Arial" w:hAnsi="Arial" w:cs="Arial"/>
          <w:sz w:val="22"/>
          <w:szCs w:val="22"/>
        </w:rPr>
        <w:t>in</w:t>
      </w:r>
      <w:r w:rsidR="006D39A6" w:rsidRPr="00705B04">
        <w:rPr>
          <w:rStyle w:val="normaltextrun"/>
          <w:rFonts w:ascii="Arial" w:hAnsi="Arial" w:cs="Arial"/>
          <w:sz w:val="22"/>
          <w:szCs w:val="22"/>
        </w:rPr>
        <w:t xml:space="preserve"> </w:t>
      </w:r>
      <w:r w:rsidR="00811EA6" w:rsidRPr="00705B04">
        <w:rPr>
          <w:rStyle w:val="normaltextrun"/>
          <w:rFonts w:ascii="Arial" w:hAnsi="Arial" w:cs="Arial"/>
          <w:sz w:val="22"/>
          <w:szCs w:val="22"/>
        </w:rPr>
        <w:t>action</w:t>
      </w:r>
      <w:r w:rsidR="006D39A6" w:rsidRPr="00705B04">
        <w:rPr>
          <w:rStyle w:val="normaltextrun"/>
          <w:rFonts w:ascii="Arial" w:hAnsi="Arial" w:cs="Arial"/>
          <w:sz w:val="22"/>
          <w:szCs w:val="22"/>
        </w:rPr>
        <w:t xml:space="preserve"> </w:t>
      </w:r>
      <w:r w:rsidR="00811EA6"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people</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who</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are</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most</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vulnerable</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in</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our</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set</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out</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in</w:t>
      </w:r>
      <w:r w:rsidR="006D39A6" w:rsidRPr="00705B04">
        <w:rPr>
          <w:rStyle w:val="normaltextrun"/>
          <w:rFonts w:ascii="Arial" w:hAnsi="Arial" w:cs="Arial"/>
          <w:sz w:val="22"/>
          <w:szCs w:val="22"/>
        </w:rPr>
        <w:t xml:space="preserve"> </w:t>
      </w:r>
      <w:r w:rsidR="00B453CD" w:rsidRPr="0013455D">
        <w:rPr>
          <w:rStyle w:val="normaltextrun"/>
          <w:rFonts w:ascii="Arial" w:hAnsi="Arial" w:cs="Arial"/>
          <w:b/>
          <w:bCs/>
          <w:sz w:val="22"/>
          <w:szCs w:val="22"/>
        </w:rPr>
        <w:t>Article</w:t>
      </w:r>
      <w:r w:rsidR="006D39A6" w:rsidRPr="0013455D">
        <w:rPr>
          <w:rStyle w:val="normaltextrun"/>
          <w:rFonts w:ascii="Arial" w:hAnsi="Arial" w:cs="Arial"/>
          <w:b/>
          <w:bCs/>
          <w:sz w:val="22"/>
          <w:szCs w:val="22"/>
        </w:rPr>
        <w:t xml:space="preserve"> </w:t>
      </w:r>
      <w:r w:rsidR="00B453CD" w:rsidRPr="0013455D">
        <w:rPr>
          <w:rStyle w:val="normaltextrun"/>
          <w:rFonts w:ascii="Arial" w:hAnsi="Arial" w:cs="Arial"/>
          <w:b/>
          <w:bCs/>
          <w:sz w:val="22"/>
          <w:szCs w:val="22"/>
        </w:rPr>
        <w:t>1.3</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Part</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1</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00B453CD" w:rsidRPr="00705B04">
        <w:rPr>
          <w:rStyle w:val="normaltextrun"/>
          <w:rFonts w:ascii="Arial" w:hAnsi="Arial" w:cs="Arial"/>
          <w:sz w:val="22"/>
          <w:szCs w:val="22"/>
        </w:rPr>
        <w:t>Rule</w:t>
      </w:r>
      <w:r w:rsidR="00991268" w:rsidRPr="00705B04">
        <w:rPr>
          <w:rStyle w:val="normaltextrun"/>
          <w:rFonts w:ascii="Arial" w:hAnsi="Arial" w:cs="Arial"/>
          <w:sz w:val="22"/>
          <w:szCs w:val="22"/>
        </w:rPr>
        <w:t>.</w:t>
      </w:r>
      <w:r w:rsidR="006D39A6" w:rsidRPr="00705B04">
        <w:rPr>
          <w:rStyle w:val="normaltextrun"/>
          <w:rFonts w:ascii="Arial" w:hAnsi="Arial" w:cs="Arial"/>
          <w:sz w:val="22"/>
          <w:szCs w:val="22"/>
        </w:rPr>
        <w:t xml:space="preserve">  </w:t>
      </w:r>
      <w:r w:rsidR="00991268" w:rsidRPr="00705B04">
        <w:rPr>
          <w:rStyle w:val="normaltextrun"/>
          <w:rFonts w:ascii="Arial" w:hAnsi="Arial" w:cs="Arial"/>
          <w:sz w:val="22"/>
          <w:szCs w:val="22"/>
        </w:rPr>
        <w:t>This</w:t>
      </w:r>
      <w:r w:rsidR="006D39A6" w:rsidRPr="00705B04">
        <w:rPr>
          <w:rStyle w:val="normaltextrun"/>
          <w:rFonts w:ascii="Arial" w:hAnsi="Arial" w:cs="Arial"/>
          <w:sz w:val="22"/>
          <w:szCs w:val="22"/>
        </w:rPr>
        <w:t xml:space="preserve"> </w:t>
      </w:r>
      <w:r w:rsidR="00991268" w:rsidRPr="00705B04">
        <w:rPr>
          <w:rStyle w:val="normaltextrun"/>
          <w:rFonts w:ascii="Arial" w:hAnsi="Arial" w:cs="Arial"/>
          <w:sz w:val="22"/>
          <w:szCs w:val="22"/>
        </w:rPr>
        <w:t>Principle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underpins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whole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reason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exists</w:t>
      </w:r>
      <w:r w:rsidR="006D39A6" w:rsidRPr="00705B04">
        <w:rPr>
          <w:rStyle w:val="normaltextrun"/>
          <w:rFonts w:ascii="Arial" w:hAnsi="Arial" w:cs="Arial"/>
          <w:sz w:val="22"/>
          <w:szCs w:val="22"/>
        </w:rPr>
        <w:t xml:space="preserve"> </w:t>
      </w:r>
      <w:r w:rsidR="002460A5"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drives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our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work</w:t>
      </w:r>
      <w:r w:rsidR="006D39A6" w:rsidRPr="00705B04">
        <w:rPr>
          <w:rStyle w:val="normaltextrun"/>
          <w:rFonts w:ascii="Arial" w:hAnsi="Arial" w:cs="Arial"/>
          <w:sz w:val="22"/>
          <w:szCs w:val="22"/>
        </w:rPr>
        <w:t xml:space="preserve"> </w:t>
      </w:r>
      <w:r w:rsidR="002460A5" w:rsidRPr="00705B04">
        <w:rPr>
          <w:rStyle w:val="normaltextrun"/>
          <w:rFonts w:ascii="Arial" w:hAnsi="Arial" w:cs="Arial"/>
          <w:sz w:val="22"/>
          <w:szCs w:val="22"/>
        </w:rPr>
        <w:t>as</w:t>
      </w:r>
      <w:r w:rsidR="006D39A6" w:rsidRPr="00705B04">
        <w:rPr>
          <w:rStyle w:val="normaltextrun"/>
          <w:rFonts w:ascii="Arial" w:hAnsi="Arial" w:cs="Arial"/>
          <w:sz w:val="22"/>
          <w:szCs w:val="22"/>
        </w:rPr>
        <w:t xml:space="preserve"> </w:t>
      </w:r>
      <w:r w:rsidR="002460A5" w:rsidRPr="00705B04">
        <w:rPr>
          <w:rStyle w:val="normaltextrun"/>
          <w:rFonts w:ascii="Arial" w:hAnsi="Arial" w:cs="Arial"/>
          <w:sz w:val="22"/>
          <w:szCs w:val="22"/>
        </w:rPr>
        <w:t>Members</w:t>
      </w:r>
      <w:r w:rsidRPr="00705B04">
        <w:rPr>
          <w:rStyle w:val="normaltextrun"/>
          <w:rFonts w:ascii="Arial" w:hAnsi="Arial" w:cs="Arial"/>
          <w:sz w:val="22"/>
          <w:szCs w:val="22"/>
        </w:rPr>
        <w:t>.</w:t>
      </w:r>
      <w:r w:rsidR="006D39A6" w:rsidRPr="00705B04">
        <w:rPr>
          <w:rStyle w:val="normaltextrun"/>
          <w:rFonts w:ascii="Arial" w:hAnsi="Arial" w:cs="Arial"/>
          <w:sz w:val="22"/>
          <w:szCs w:val="22"/>
        </w:rPr>
        <w:t xml:space="preserve"> </w:t>
      </w:r>
      <w:r w:rsidR="006D39A6" w:rsidRPr="00705B04">
        <w:rPr>
          <w:rStyle w:val="eop"/>
          <w:rFonts w:ascii="Arial" w:hAnsi="Arial" w:cs="Arial"/>
          <w:sz w:val="22"/>
          <w:szCs w:val="22"/>
        </w:rPr>
        <w:t xml:space="preserve"> </w:t>
      </w:r>
    </w:p>
    <w:p w14:paraId="7AADE773" w14:textId="64AF83F9" w:rsidR="00F2006D" w:rsidRPr="00705B04" w:rsidRDefault="00F2006D" w:rsidP="00720E2B">
      <w:pPr>
        <w:pStyle w:val="paragraph"/>
        <w:widowControl w:val="0"/>
        <w:spacing w:before="0" w:beforeAutospacing="0" w:after="160" w:afterAutospacing="0" w:line="288" w:lineRule="auto"/>
        <w:textAlignment w:val="baseline"/>
        <w:rPr>
          <w:rFonts w:ascii="Arial" w:hAnsi="Arial" w:cs="Arial"/>
          <w:color w:val="000000"/>
          <w:sz w:val="22"/>
          <w:szCs w:val="22"/>
        </w:rPr>
      </w:pPr>
      <w:r w:rsidRPr="00705B04">
        <w:rPr>
          <w:rStyle w:val="normaltextrun"/>
          <w:rFonts w:ascii="Arial" w:hAnsi="Arial" w:cs="Arial"/>
          <w:sz w:val="22"/>
          <w:szCs w:val="22"/>
        </w:rPr>
        <w:t>Pope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Francis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places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concern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people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disadvantaged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poor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global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context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t>
      </w:r>
      <w:r w:rsidRPr="00705B04">
        <w:rPr>
          <w:rStyle w:val="normaltextrun"/>
          <w:rFonts w:ascii="Arial" w:hAnsi="Arial" w:cs="Arial"/>
          <w:i/>
          <w:iCs/>
          <w:sz w:val="22"/>
          <w:szCs w:val="22"/>
        </w:rPr>
        <w:t>Laudato</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Si</w:t>
      </w:r>
      <w:r w:rsidRPr="00705B04">
        <w:rPr>
          <w:rStyle w:val="normaltextrun"/>
          <w:rFonts w:ascii="Arial" w:hAnsi="Arial" w:cs="Arial"/>
          <w:sz w:val="22"/>
          <w:szCs w:val="22"/>
        </w:rPr>
        <w:t>).</w:t>
      </w:r>
      <w:r w:rsidR="006D39A6" w:rsidRPr="00705B04">
        <w:rPr>
          <w:rStyle w:val="normaltextrun"/>
          <w:rFonts w:ascii="Arial" w:hAnsi="Arial" w:cs="Arial"/>
          <w:sz w:val="22"/>
          <w:szCs w:val="22"/>
        </w:rPr>
        <w:t xml:space="preserve"> </w:t>
      </w:r>
      <w:r w:rsidRPr="00705B04">
        <w:rPr>
          <w:rStyle w:val="normaltextrun"/>
          <w:rFonts w:ascii="Arial" w:hAnsi="Arial" w:cs="Arial"/>
          <w:i/>
          <w:iCs/>
          <w:sz w:val="22"/>
          <w:szCs w:val="22"/>
        </w:rPr>
        <w:t>Dreaming</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as</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a</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Single</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Human</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Family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vision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inspires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advocacy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work</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good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works.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Members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seek</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work</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together,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cross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borders,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value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differences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bring</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whole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human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family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together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seek</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sustainable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integral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development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shapes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our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global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future.</w:t>
      </w:r>
      <w:r w:rsidR="006D39A6" w:rsidRPr="00705B04">
        <w:rPr>
          <w:rStyle w:val="eop"/>
          <w:rFonts w:ascii="Arial" w:hAnsi="Arial" w:cs="Arial"/>
          <w:sz w:val="22"/>
          <w:szCs w:val="22"/>
        </w:rPr>
        <w:t xml:space="preserve"> </w:t>
      </w:r>
    </w:p>
    <w:p w14:paraId="7C952A20" w14:textId="364E55AC" w:rsidR="00F2006D" w:rsidRPr="00705B04" w:rsidRDefault="00F2006D" w:rsidP="00720E2B">
      <w:pPr>
        <w:pStyle w:val="paragraph"/>
        <w:widowControl w:val="0"/>
        <w:spacing w:before="0" w:beforeAutospacing="0" w:after="160" w:afterAutospacing="0" w:line="288" w:lineRule="auto"/>
        <w:textAlignment w:val="baseline"/>
        <w:rPr>
          <w:rFonts w:ascii="Arial" w:hAnsi="Arial" w:cs="Arial"/>
          <w:color w:val="000000"/>
          <w:sz w:val="22"/>
          <w:szCs w:val="22"/>
        </w:rPr>
      </w:pPr>
      <w:r w:rsidRPr="00705B04">
        <w:rPr>
          <w:rStyle w:val="normaltextrun"/>
          <w:rFonts w:ascii="Arial" w:hAnsi="Arial" w:cs="Arial"/>
          <w:b/>
          <w:bCs/>
          <w:sz w:val="22"/>
          <w:szCs w:val="22"/>
        </w:rPr>
        <w:t>Democracy</w:t>
      </w:r>
    </w:p>
    <w:p w14:paraId="017DF781" w14:textId="23D6FC1D" w:rsidR="00F2006D" w:rsidRPr="00705B04" w:rsidRDefault="00F2006D" w:rsidP="00720E2B">
      <w:pPr>
        <w:pStyle w:val="paragraph"/>
        <w:widowControl w:val="0"/>
        <w:spacing w:before="0" w:beforeAutospacing="0" w:after="240" w:afterAutospacing="0" w:line="288" w:lineRule="auto"/>
        <w:textAlignment w:val="baseline"/>
        <w:rPr>
          <w:rStyle w:val="normaltextrun"/>
          <w:rFonts w:ascii="Arial" w:hAnsi="Arial" w:cs="Arial"/>
          <w:color w:val="000000"/>
          <w:sz w:val="22"/>
          <w:szCs w:val="22"/>
        </w:rPr>
      </w:pPr>
      <w:r w:rsidRPr="00705B04">
        <w:rPr>
          <w:rStyle w:val="normaltextrun"/>
          <w:rFonts w:ascii="Arial" w:hAnsi="Arial" w:cs="Arial"/>
          <w:sz w:val="22"/>
          <w:szCs w:val="22"/>
        </w:rPr>
        <w:t>All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decisions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made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consensus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after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necessary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prayer,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reflection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consultation.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democratic</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spirit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fundamental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all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levels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when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appropriate,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matters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put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vote.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t>
      </w:r>
      <w:r w:rsidRPr="00705B04">
        <w:rPr>
          <w:rStyle w:val="normaltextrun"/>
          <w:rFonts w:ascii="Arial" w:hAnsi="Arial" w:cs="Arial"/>
          <w:i/>
          <w:iCs/>
          <w:sz w:val="22"/>
          <w:szCs w:val="22"/>
        </w:rPr>
        <w:t>The</w:t>
      </w:r>
      <w:r w:rsidR="006D39A6" w:rsidRPr="00705B04">
        <w:rPr>
          <w:rStyle w:val="normaltextrun"/>
          <w:rFonts w:ascii="Arial" w:hAnsi="Arial" w:cs="Arial"/>
          <w:i/>
          <w:iCs/>
          <w:sz w:val="22"/>
          <w:szCs w:val="22"/>
        </w:rPr>
        <w:t xml:space="preserve"> </w:t>
      </w:r>
      <w:r w:rsidRPr="00705B04">
        <w:rPr>
          <w:rStyle w:val="normaltextrun"/>
          <w:rFonts w:ascii="Arial" w:hAnsi="Arial" w:cs="Arial"/>
          <w:i/>
          <w:iCs/>
          <w:sz w:val="22"/>
          <w:szCs w:val="22"/>
        </w:rPr>
        <w:t>Rule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Part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w:t>
      </w:r>
      <w:r w:rsidR="006D39A6" w:rsidRPr="00705B04">
        <w:rPr>
          <w:rStyle w:val="normaltextrun"/>
          <w:rFonts w:ascii="Arial" w:hAnsi="Arial" w:cs="Arial"/>
          <w:sz w:val="22"/>
          <w:szCs w:val="22"/>
        </w:rPr>
        <w:t xml:space="preserve"> </w:t>
      </w:r>
      <w:r w:rsidRPr="0041497E">
        <w:rPr>
          <w:rStyle w:val="normaltextrun"/>
          <w:rFonts w:ascii="Arial" w:hAnsi="Arial" w:cs="Arial"/>
          <w:b/>
          <w:bCs/>
          <w:color w:val="000000"/>
          <w:sz w:val="22"/>
          <w:szCs w:val="22"/>
        </w:rPr>
        <w:t>Article</w:t>
      </w:r>
      <w:r w:rsidR="006D39A6" w:rsidRPr="0041497E">
        <w:rPr>
          <w:rStyle w:val="normaltextrun"/>
          <w:rFonts w:ascii="Arial" w:hAnsi="Arial" w:cs="Arial"/>
          <w:b/>
          <w:bCs/>
          <w:color w:val="000000"/>
          <w:sz w:val="22"/>
          <w:szCs w:val="22"/>
        </w:rPr>
        <w:t xml:space="preserve"> </w:t>
      </w:r>
      <w:r w:rsidRPr="0041497E">
        <w:rPr>
          <w:rStyle w:val="normaltextrun"/>
          <w:rFonts w:ascii="Arial" w:hAnsi="Arial" w:cs="Arial"/>
          <w:b/>
          <w:bCs/>
          <w:color w:val="000000"/>
          <w:sz w:val="22"/>
          <w:szCs w:val="22"/>
        </w:rPr>
        <w:t>3.10</w:t>
      </w:r>
      <w:r w:rsidRPr="00705B04">
        <w:rPr>
          <w:rStyle w:val="normaltextrun"/>
          <w:rFonts w:ascii="Arial" w:hAnsi="Arial" w:cs="Arial"/>
          <w:color w:val="000000"/>
          <w:sz w:val="22"/>
          <w:szCs w:val="22"/>
        </w:rPr>
        <w:t>)</w:t>
      </w:r>
    </w:p>
    <w:p w14:paraId="759597AF" w14:textId="6E75F9C5" w:rsidR="0020048B" w:rsidRPr="00705B04" w:rsidRDefault="0020048B" w:rsidP="00720E2B">
      <w:pPr>
        <w:pStyle w:val="paragraph"/>
        <w:spacing w:before="240" w:beforeAutospacing="0" w:line="288" w:lineRule="auto"/>
        <w:ind w:left="1559" w:hanging="1559"/>
        <w:rPr>
          <w:rFonts w:ascii="Arial" w:hAnsi="Arial" w:cs="Arial"/>
          <w:color w:val="000000"/>
          <w:sz w:val="28"/>
          <w:szCs w:val="28"/>
        </w:rPr>
      </w:pPr>
      <w:r w:rsidRPr="00705B04">
        <w:rPr>
          <w:rFonts w:ascii="Arial" w:hAnsi="Arial" w:cs="Arial"/>
          <w:b/>
          <w:bCs/>
          <w:color w:val="000000"/>
          <w:sz w:val="28"/>
          <w:szCs w:val="28"/>
        </w:rPr>
        <w:lastRenderedPageBreak/>
        <w:t>Article</w:t>
      </w:r>
      <w:r w:rsidR="006D39A6" w:rsidRPr="00705B04">
        <w:rPr>
          <w:rFonts w:ascii="Arial" w:hAnsi="Arial" w:cs="Arial"/>
          <w:b/>
          <w:bCs/>
          <w:color w:val="000000"/>
          <w:sz w:val="28"/>
          <w:szCs w:val="28"/>
        </w:rPr>
        <w:t xml:space="preserve"> </w:t>
      </w:r>
      <w:r w:rsidR="00BA52C7" w:rsidRPr="00705B04">
        <w:rPr>
          <w:rFonts w:ascii="Arial" w:hAnsi="Arial" w:cs="Arial"/>
          <w:b/>
          <w:bCs/>
          <w:sz w:val="28"/>
          <w:szCs w:val="28"/>
        </w:rPr>
        <w:t>3</w:t>
      </w:r>
      <w:r w:rsidR="006D39A6" w:rsidRPr="00705B04">
        <w:rPr>
          <w:rFonts w:ascii="Arial" w:hAnsi="Arial" w:cs="Arial"/>
          <w:b/>
          <w:bCs/>
          <w:sz w:val="28"/>
          <w:szCs w:val="28"/>
        </w:rPr>
        <w:t xml:space="preserve"> </w:t>
      </w:r>
      <w:r w:rsidRPr="00705B04">
        <w:rPr>
          <w:rFonts w:ascii="Arial" w:hAnsi="Arial" w:cs="Arial"/>
          <w:b/>
          <w:bCs/>
          <w:color w:val="000000"/>
          <w:sz w:val="28"/>
          <w:szCs w:val="28"/>
        </w:rPr>
        <w:t>–</w:t>
      </w:r>
      <w:r w:rsidR="006D39A6" w:rsidRPr="00705B04">
        <w:rPr>
          <w:rFonts w:ascii="Arial" w:hAnsi="Arial" w:cs="Arial"/>
          <w:b/>
          <w:bCs/>
          <w:color w:val="000000"/>
          <w:sz w:val="28"/>
          <w:szCs w:val="28"/>
        </w:rPr>
        <w:t xml:space="preserve"> </w:t>
      </w:r>
      <w:r w:rsidRPr="00705B04">
        <w:rPr>
          <w:rFonts w:ascii="Arial" w:hAnsi="Arial" w:cs="Arial"/>
          <w:b/>
          <w:bCs/>
          <w:caps/>
          <w:color w:val="000000"/>
          <w:sz w:val="28"/>
          <w:szCs w:val="28"/>
        </w:rPr>
        <w:t>Members</w:t>
      </w:r>
    </w:p>
    <w:p w14:paraId="4A41EB13" w14:textId="1F5F8FAF" w:rsidR="0020048B" w:rsidRPr="00705B04" w:rsidRDefault="0020048B" w:rsidP="001B0677">
      <w:pPr>
        <w:pStyle w:val="paragraph"/>
        <w:spacing w:before="0" w:beforeAutospacing="0" w:after="160" w:afterAutospacing="0" w:line="288" w:lineRule="auto"/>
        <w:rPr>
          <w:rFonts w:ascii="Arial" w:hAnsi="Arial" w:cs="Arial"/>
          <w:color w:val="000000" w:themeColor="text1"/>
          <w:sz w:val="22"/>
          <w:szCs w:val="22"/>
        </w:rPr>
      </w:pPr>
      <w:r w:rsidRPr="00705B04">
        <w:rPr>
          <w:rFonts w:ascii="Arial" w:hAnsi="Arial" w:cs="Arial"/>
          <w:color w:val="000000" w:themeColor="text1"/>
          <w:sz w:val="22"/>
          <w:szCs w:val="22"/>
        </w:rPr>
        <w:t>The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St</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Vincent</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de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Paul</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Society</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composed</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of</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Members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who</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work</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Conferences,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Special</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Works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Councils.</w:t>
      </w:r>
      <w:r w:rsidR="006D39A6" w:rsidRPr="00705B04">
        <w:rPr>
          <w:rFonts w:ascii="Arial" w:hAnsi="Arial" w:cs="Arial"/>
          <w:color w:val="000000" w:themeColor="text1"/>
          <w:sz w:val="22"/>
          <w:szCs w:val="22"/>
        </w:rPr>
        <w:t xml:space="preserve">  </w:t>
      </w:r>
    </w:p>
    <w:p w14:paraId="32B5B752" w14:textId="5DE8CC7F"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themeColor="text1"/>
          <w:sz w:val="22"/>
          <w:szCs w:val="22"/>
        </w:rPr>
        <w:t>The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Society</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has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many</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other</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individuals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groups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who</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engage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with</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commit</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to</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its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work</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supporting</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those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need</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giving</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freely</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of</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their</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time,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talents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treasures.</w:t>
      </w:r>
      <w:r w:rsidR="006D39A6" w:rsidRPr="00705B04">
        <w:rPr>
          <w:rFonts w:ascii="Arial" w:hAnsi="Arial" w:cs="Arial"/>
          <w:color w:val="000000" w:themeColor="text1"/>
          <w:sz w:val="22"/>
          <w:szCs w:val="22"/>
        </w:rPr>
        <w:t xml:space="preserve">  </w:t>
      </w:r>
    </w:p>
    <w:p w14:paraId="00468DC6" w14:textId="184FE931"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There</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00412CA8" w:rsidRPr="00705B04">
        <w:rPr>
          <w:rFonts w:ascii="Arial" w:hAnsi="Arial" w:cs="Arial"/>
          <w:color w:val="000000"/>
          <w:sz w:val="22"/>
          <w:szCs w:val="22"/>
        </w:rPr>
        <w:t>two</w:t>
      </w:r>
      <w:r w:rsidR="006D39A6" w:rsidRPr="00705B04">
        <w:rPr>
          <w:rFonts w:ascii="Arial" w:hAnsi="Arial" w:cs="Arial"/>
          <w:color w:val="000000"/>
          <w:sz w:val="22"/>
          <w:szCs w:val="22"/>
        </w:rPr>
        <w:t xml:space="preserve"> </w:t>
      </w:r>
      <w:r w:rsidRPr="00705B04">
        <w:rPr>
          <w:rFonts w:ascii="Arial" w:hAnsi="Arial" w:cs="Arial"/>
          <w:color w:val="000000"/>
          <w:sz w:val="22"/>
          <w:szCs w:val="22"/>
        </w:rPr>
        <w:t>categories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9F00EC" w:rsidRPr="00705B04">
        <w:rPr>
          <w:rStyle w:val="FootnoteReference"/>
          <w:rFonts w:ascii="Arial" w:hAnsi="Arial" w:cs="Arial"/>
          <w:color w:val="000000"/>
          <w:sz w:val="22"/>
          <w:szCs w:val="22"/>
        </w:rPr>
        <w:footnoteReference w:id="4"/>
      </w:r>
      <w:r w:rsidR="006D39A6" w:rsidRPr="00705B04">
        <w:rPr>
          <w:rFonts w:ascii="Arial" w:hAnsi="Arial" w:cs="Arial"/>
          <w:color w:val="000000"/>
          <w:sz w:val="22"/>
          <w:szCs w:val="22"/>
        </w:rPr>
        <w:t xml:space="preserve">  </w:t>
      </w:r>
    </w:p>
    <w:p w14:paraId="2DB99543" w14:textId="470657EF" w:rsidR="0020048B" w:rsidRPr="00705B04" w:rsidRDefault="0020048B" w:rsidP="001B0677">
      <w:pPr>
        <w:pStyle w:val="paragraph"/>
        <w:spacing w:before="0" w:beforeAutospacing="0" w:after="160" w:afterAutospacing="0" w:line="288" w:lineRule="auto"/>
        <w:rPr>
          <w:rFonts w:ascii="Arial" w:hAnsi="Arial" w:cs="Arial"/>
          <w:color w:val="000000"/>
          <w:sz w:val="22"/>
          <w:szCs w:val="22"/>
          <w:u w:val="single"/>
        </w:rPr>
      </w:pPr>
      <w:r w:rsidRPr="00705B04">
        <w:rPr>
          <w:rFonts w:ascii="Arial" w:hAnsi="Arial" w:cs="Arial"/>
          <w:color w:val="000000"/>
          <w:sz w:val="22"/>
          <w:szCs w:val="22"/>
          <w:u w:val="single"/>
        </w:rPr>
        <w:t>Conference</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Member</w:t>
      </w:r>
      <w:r w:rsidR="006D39A6" w:rsidRPr="00705B04">
        <w:rPr>
          <w:rFonts w:ascii="Arial" w:hAnsi="Arial" w:cs="Arial"/>
          <w:color w:val="000000"/>
          <w:sz w:val="22"/>
          <w:szCs w:val="22"/>
          <w:u w:val="single"/>
        </w:rPr>
        <w:t xml:space="preserve"> </w:t>
      </w:r>
    </w:p>
    <w:p w14:paraId="681CAD82" w14:textId="1F0BEA67"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person</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embraces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committed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Catholic</w:t>
      </w:r>
      <w:r w:rsidR="006D39A6" w:rsidRPr="00705B04">
        <w:rPr>
          <w:rFonts w:ascii="Arial" w:hAnsi="Arial" w:cs="Arial"/>
          <w:color w:val="000000"/>
          <w:sz w:val="22"/>
          <w:szCs w:val="22"/>
        </w:rPr>
        <w:t xml:space="preserve"> </w:t>
      </w:r>
      <w:r w:rsidRPr="00705B04">
        <w:rPr>
          <w:rFonts w:ascii="Arial" w:hAnsi="Arial" w:cs="Arial"/>
          <w:color w:val="000000"/>
          <w:sz w:val="22"/>
          <w:szCs w:val="22"/>
        </w:rPr>
        <w:t>ethos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attends</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meetings,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seeks</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live</w:t>
      </w:r>
      <w:r w:rsidR="006D39A6" w:rsidRPr="00705B04">
        <w:rPr>
          <w:rFonts w:ascii="Arial" w:hAnsi="Arial" w:cs="Arial"/>
          <w:color w:val="000000"/>
          <w:sz w:val="22"/>
          <w:szCs w:val="22"/>
        </w:rPr>
        <w:t xml:space="preserve"> </w:t>
      </w:r>
      <w:r w:rsidRPr="00705B04">
        <w:rPr>
          <w:rFonts w:ascii="Arial" w:hAnsi="Arial" w:cs="Arial"/>
          <w:color w:val="000000"/>
          <w:sz w:val="22"/>
          <w:szCs w:val="22"/>
        </w:rPr>
        <w:t>out</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faith</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commitment</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action</w:t>
      </w:r>
      <w:r w:rsidR="006D39A6" w:rsidRPr="00705B04">
        <w:rPr>
          <w:rFonts w:ascii="Arial" w:hAnsi="Arial" w:cs="Arial"/>
          <w:color w:val="000000"/>
          <w:sz w:val="22"/>
          <w:szCs w:val="22"/>
        </w:rPr>
        <w:t xml:space="preserve"> </w:t>
      </w:r>
      <w:r w:rsidRPr="00705B04">
        <w:rPr>
          <w:rFonts w:ascii="Arial" w:hAnsi="Arial" w:cs="Arial"/>
          <w:color w:val="000000"/>
          <w:sz w:val="22"/>
          <w:szCs w:val="22"/>
        </w:rPr>
        <w:t>through</w:t>
      </w:r>
      <w:r w:rsidR="006D39A6" w:rsidRPr="00705B04">
        <w:rPr>
          <w:rFonts w:ascii="Arial" w:hAnsi="Arial" w:cs="Arial"/>
          <w:color w:val="000000"/>
          <w:sz w:val="22"/>
          <w:szCs w:val="22"/>
        </w:rPr>
        <w:t xml:space="preserve"> </w:t>
      </w:r>
      <w:r w:rsidRPr="00705B04">
        <w:rPr>
          <w:rFonts w:ascii="Arial" w:hAnsi="Arial" w:cs="Arial"/>
          <w:color w:val="000000"/>
          <w:sz w:val="22"/>
          <w:szCs w:val="22"/>
        </w:rPr>
        <w:t>taking</w:t>
      </w:r>
      <w:r w:rsidR="006D39A6" w:rsidRPr="00705B04">
        <w:rPr>
          <w:rFonts w:ascii="Arial" w:hAnsi="Arial" w:cs="Arial"/>
          <w:color w:val="000000"/>
          <w:sz w:val="22"/>
          <w:szCs w:val="22"/>
        </w:rPr>
        <w:t xml:space="preserve"> </w:t>
      </w:r>
      <w:r w:rsidRPr="00705B04">
        <w:rPr>
          <w:rFonts w:ascii="Arial" w:hAnsi="Arial" w:cs="Arial"/>
          <w:color w:val="000000"/>
          <w:sz w:val="22"/>
          <w:szCs w:val="22"/>
        </w:rPr>
        <w:t>part</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work</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service</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people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need</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local</w:t>
      </w:r>
      <w:r w:rsidR="006D39A6" w:rsidRPr="00705B04">
        <w:rPr>
          <w:rFonts w:ascii="Arial" w:hAnsi="Arial" w:cs="Arial"/>
          <w:color w:val="000000"/>
          <w:sz w:val="22"/>
          <w:szCs w:val="22"/>
        </w:rPr>
        <w:t xml:space="preserve"> </w:t>
      </w:r>
      <w:r w:rsidRPr="00705B04">
        <w:rPr>
          <w:rFonts w:ascii="Arial" w:hAnsi="Arial" w:cs="Arial"/>
          <w:color w:val="000000"/>
          <w:sz w:val="22"/>
          <w:szCs w:val="22"/>
        </w:rPr>
        <w:t>community.</w:t>
      </w:r>
      <w:r w:rsidR="006D39A6" w:rsidRPr="00705B04">
        <w:rPr>
          <w:rFonts w:ascii="Arial" w:hAnsi="Arial" w:cs="Arial"/>
          <w:color w:val="000000"/>
          <w:sz w:val="22"/>
          <w:szCs w:val="22"/>
        </w:rPr>
        <w:t xml:space="preserve"> </w:t>
      </w:r>
    </w:p>
    <w:p w14:paraId="2F393449" w14:textId="2F474F2C"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w:t>
      </w:r>
      <w:r w:rsidR="006D39A6" w:rsidRPr="00705B04">
        <w:rPr>
          <w:rFonts w:ascii="Arial" w:hAnsi="Arial" w:cs="Arial"/>
          <w:color w:val="000000"/>
          <w:sz w:val="22"/>
          <w:szCs w:val="22"/>
        </w:rPr>
        <w:t xml:space="preserve"> </w:t>
      </w:r>
      <w:r w:rsidRPr="00705B04">
        <w:rPr>
          <w:rFonts w:ascii="Arial" w:hAnsi="Arial" w:cs="Arial"/>
          <w:color w:val="000000"/>
          <w:sz w:val="22"/>
          <w:szCs w:val="22"/>
        </w:rPr>
        <w:t>has</w:t>
      </w:r>
      <w:r w:rsidR="006D39A6" w:rsidRPr="00705B04">
        <w:rPr>
          <w:rFonts w:ascii="Arial" w:hAnsi="Arial" w:cs="Arial"/>
          <w:color w:val="000000"/>
          <w:sz w:val="22"/>
          <w:szCs w:val="22"/>
        </w:rPr>
        <w:t xml:space="preserve"> </w:t>
      </w:r>
      <w:r w:rsidRPr="00705B04">
        <w:rPr>
          <w:rFonts w:ascii="Arial" w:hAnsi="Arial" w:cs="Arial"/>
          <w:color w:val="000000"/>
          <w:sz w:val="22"/>
          <w:szCs w:val="22"/>
        </w:rPr>
        <w:t>received</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required</w:t>
      </w:r>
      <w:r w:rsidR="006D39A6" w:rsidRPr="00705B04">
        <w:rPr>
          <w:rFonts w:ascii="Arial" w:hAnsi="Arial" w:cs="Arial"/>
          <w:color w:val="000000"/>
          <w:sz w:val="22"/>
          <w:szCs w:val="22"/>
        </w:rPr>
        <w:t xml:space="preserve"> </w:t>
      </w:r>
      <w:r w:rsidRPr="00705B04">
        <w:rPr>
          <w:rFonts w:ascii="Arial" w:hAnsi="Arial" w:cs="Arial"/>
          <w:color w:val="000000"/>
          <w:sz w:val="22"/>
          <w:szCs w:val="22"/>
        </w:rPr>
        <w:t>formation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training</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accepts</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Parts</w:t>
      </w:r>
      <w:r w:rsidR="006D39A6" w:rsidRPr="00705B04">
        <w:rPr>
          <w:rFonts w:ascii="Arial" w:hAnsi="Arial" w:cs="Arial"/>
          <w:color w:val="000000"/>
          <w:sz w:val="22"/>
          <w:szCs w:val="22"/>
        </w:rPr>
        <w:t xml:space="preserve"> </w:t>
      </w:r>
      <w:r w:rsidRPr="00705B04">
        <w:rPr>
          <w:rFonts w:ascii="Arial" w:hAnsi="Arial" w:cs="Arial"/>
          <w:color w:val="000000"/>
          <w:sz w:val="22"/>
          <w:szCs w:val="22"/>
        </w:rPr>
        <w:t>I,</w:t>
      </w:r>
      <w:r w:rsidR="006D39A6" w:rsidRPr="00705B04">
        <w:rPr>
          <w:rFonts w:ascii="Arial" w:hAnsi="Arial" w:cs="Arial"/>
          <w:color w:val="000000"/>
          <w:sz w:val="22"/>
          <w:szCs w:val="22"/>
        </w:rPr>
        <w:t xml:space="preserve"> </w:t>
      </w:r>
      <w:r w:rsidRPr="00705B04">
        <w:rPr>
          <w:rFonts w:ascii="Arial" w:hAnsi="Arial" w:cs="Arial"/>
          <w:color w:val="000000"/>
          <w:sz w:val="22"/>
          <w:szCs w:val="22"/>
        </w:rPr>
        <w:t>II</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III</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w:t>
      </w:r>
      <w:r w:rsidR="00EA7AC8" w:rsidRPr="00705B04">
        <w:rPr>
          <w:rFonts w:ascii="Arial" w:hAnsi="Arial" w:cs="Arial"/>
          <w:color w:val="000000"/>
          <w:sz w:val="22"/>
          <w:szCs w:val="22"/>
        </w:rPr>
        <w:t>e</w:t>
      </w:r>
      <w:r w:rsidR="006D39A6" w:rsidRPr="00705B04">
        <w:rPr>
          <w:rFonts w:ascii="Arial" w:hAnsi="Arial" w:cs="Arial"/>
          <w:color w:val="000000"/>
          <w:sz w:val="22"/>
          <w:szCs w:val="22"/>
        </w:rPr>
        <w:t xml:space="preserve"> </w:t>
      </w:r>
      <w:proofErr w:type="gramStart"/>
      <w:r w:rsidRPr="00705B04">
        <w:rPr>
          <w:rFonts w:ascii="Arial" w:hAnsi="Arial" w:cs="Arial"/>
          <w:color w:val="000000"/>
          <w:sz w:val="22"/>
          <w:szCs w:val="22"/>
        </w:rPr>
        <w:t>document</w:t>
      </w:r>
      <w:proofErr w:type="gramEnd"/>
      <w:r w:rsidR="006D39A6" w:rsidRPr="00705B04">
        <w:rPr>
          <w:rFonts w:ascii="Arial" w:hAnsi="Arial" w:cs="Arial"/>
          <w:color w:val="000000"/>
          <w:sz w:val="22"/>
          <w:szCs w:val="22"/>
        </w:rPr>
        <w:t xml:space="preserve"> </w:t>
      </w:r>
      <w:r w:rsidRPr="00705B04">
        <w:rPr>
          <w:rFonts w:ascii="Arial" w:hAnsi="Arial" w:cs="Arial"/>
          <w:color w:val="000000"/>
          <w:sz w:val="22"/>
          <w:szCs w:val="22"/>
        </w:rPr>
        <w:t>known</w:t>
      </w:r>
      <w:r w:rsidR="006D39A6" w:rsidRPr="00705B04">
        <w:rPr>
          <w:rFonts w:ascii="Arial" w:hAnsi="Arial" w:cs="Arial"/>
          <w:color w:val="000000"/>
          <w:sz w:val="22"/>
          <w:szCs w:val="22"/>
        </w:rPr>
        <w:t xml:space="preserve"> </w:t>
      </w:r>
      <w:r w:rsidRPr="00705B04">
        <w:rPr>
          <w:rFonts w:ascii="Arial" w:hAnsi="Arial" w:cs="Arial"/>
          <w:color w:val="000000"/>
          <w:sz w:val="22"/>
          <w:szCs w:val="22"/>
        </w:rPr>
        <w:t>as</w:t>
      </w:r>
      <w:r w:rsidR="006D39A6" w:rsidRPr="00705B04">
        <w:rPr>
          <w:rFonts w:ascii="Arial" w:hAnsi="Arial" w:cs="Arial"/>
          <w:color w:val="000000"/>
          <w:sz w:val="22"/>
          <w:szCs w:val="22"/>
        </w:rPr>
        <w:t xml:space="preserve"> </w:t>
      </w:r>
      <w:r w:rsidRPr="00705B04">
        <w:rPr>
          <w:rFonts w:ascii="Arial" w:hAnsi="Arial" w:cs="Arial"/>
          <w:i/>
          <w:iCs/>
          <w:color w:val="000000"/>
          <w:sz w:val="22"/>
          <w:szCs w:val="22"/>
        </w:rPr>
        <w:t>The</w:t>
      </w:r>
      <w:r w:rsidR="006D39A6" w:rsidRPr="00705B04">
        <w:rPr>
          <w:rFonts w:ascii="Arial" w:hAnsi="Arial" w:cs="Arial"/>
          <w:i/>
          <w:iCs/>
          <w:color w:val="000000"/>
          <w:sz w:val="22"/>
          <w:szCs w:val="22"/>
        </w:rPr>
        <w:t xml:space="preserve"> </w:t>
      </w:r>
      <w:r w:rsidRPr="00705B04">
        <w:rPr>
          <w:rFonts w:ascii="Arial" w:hAnsi="Arial" w:cs="Arial"/>
          <w:i/>
          <w:iCs/>
          <w:color w:val="000000"/>
          <w:sz w:val="22"/>
          <w:szCs w:val="22"/>
        </w:rPr>
        <w:t>Rule</w:t>
      </w:r>
      <w:r w:rsidRPr="00705B04">
        <w:rPr>
          <w:rFonts w:ascii="Arial" w:hAnsi="Arial" w:cs="Arial"/>
          <w:color w:val="000000"/>
          <w:sz w:val="22"/>
          <w:szCs w:val="22"/>
        </w:rPr>
        <w:t>.</w:t>
      </w:r>
    </w:p>
    <w:p w14:paraId="4097A91D" w14:textId="7DC78502"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registered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procedure</w:t>
      </w:r>
      <w:r w:rsidR="006D39A6" w:rsidRPr="00705B04">
        <w:rPr>
          <w:rFonts w:ascii="Arial" w:hAnsi="Arial" w:cs="Arial"/>
          <w:color w:val="000000"/>
          <w:sz w:val="22"/>
          <w:szCs w:val="22"/>
        </w:rPr>
        <w:t xml:space="preserve"> </w:t>
      </w:r>
      <w:r w:rsidRPr="00705B04">
        <w:rPr>
          <w:rFonts w:ascii="Arial" w:hAnsi="Arial" w:cs="Arial"/>
          <w:color w:val="000000"/>
          <w:sz w:val="22"/>
          <w:szCs w:val="22"/>
        </w:rPr>
        <w:t>established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relevant</w:t>
      </w:r>
      <w:r w:rsidR="006D39A6" w:rsidRPr="00705B04">
        <w:rPr>
          <w:rFonts w:ascii="Arial" w:hAnsi="Arial" w:cs="Arial"/>
          <w:color w:val="000000"/>
          <w:sz w:val="22"/>
          <w:szCs w:val="22"/>
        </w:rPr>
        <w:t xml:space="preserve"> </w:t>
      </w:r>
      <w:r w:rsidRPr="00705B04">
        <w:rPr>
          <w:rFonts w:ascii="Arial" w:hAnsi="Arial" w:cs="Arial"/>
          <w:color w:val="000000"/>
          <w:sz w:val="22"/>
          <w:szCs w:val="22"/>
        </w:rPr>
        <w:t>State</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Territory</w:t>
      </w:r>
      <w:r w:rsidR="006D39A6" w:rsidRPr="00705B04">
        <w:rPr>
          <w:rFonts w:ascii="Arial" w:hAnsi="Arial" w:cs="Arial"/>
          <w:color w:val="000000"/>
          <w:sz w:val="22"/>
          <w:szCs w:val="22"/>
        </w:rPr>
        <w:t xml:space="preserve"> </w:t>
      </w:r>
      <w:r w:rsidRPr="00705B04">
        <w:rPr>
          <w:rFonts w:ascii="Arial" w:hAnsi="Arial" w:cs="Arial"/>
          <w:color w:val="000000"/>
          <w:sz w:val="22"/>
          <w:szCs w:val="22"/>
        </w:rPr>
        <w:t>Council.</w:t>
      </w:r>
    </w:p>
    <w:p w14:paraId="153F9A26" w14:textId="302E7BC4" w:rsidR="0020048B" w:rsidRPr="00705B04" w:rsidRDefault="0020048B" w:rsidP="001B0677">
      <w:pPr>
        <w:pStyle w:val="paragraph"/>
        <w:spacing w:before="0" w:beforeAutospacing="0" w:after="160" w:afterAutospacing="0" w:line="288" w:lineRule="auto"/>
        <w:rPr>
          <w:rFonts w:ascii="Arial" w:hAnsi="Arial" w:cs="Arial"/>
          <w:color w:val="000000"/>
          <w:sz w:val="22"/>
          <w:szCs w:val="22"/>
          <w:u w:val="single"/>
        </w:rPr>
      </w:pPr>
      <w:r w:rsidRPr="00705B04">
        <w:rPr>
          <w:rFonts w:ascii="Arial" w:hAnsi="Arial" w:cs="Arial"/>
          <w:color w:val="000000"/>
          <w:sz w:val="22"/>
          <w:szCs w:val="22"/>
          <w:u w:val="single"/>
        </w:rPr>
        <w:t>Associate</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Member</w:t>
      </w:r>
    </w:p>
    <w:p w14:paraId="44096AC3" w14:textId="284C4A20"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An</w:t>
      </w:r>
      <w:r w:rsidR="006D39A6" w:rsidRPr="00705B04">
        <w:rPr>
          <w:rFonts w:ascii="Arial" w:hAnsi="Arial" w:cs="Arial"/>
          <w:color w:val="000000"/>
          <w:sz w:val="22"/>
          <w:szCs w:val="22"/>
        </w:rPr>
        <w:t xml:space="preserve"> </w:t>
      </w:r>
      <w:r w:rsidRPr="00705B04">
        <w:rPr>
          <w:rFonts w:ascii="Arial" w:hAnsi="Arial" w:cs="Arial"/>
          <w:color w:val="000000"/>
          <w:sz w:val="22"/>
          <w:szCs w:val="22"/>
        </w:rPr>
        <w:t>Associate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person</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committed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Catholic</w:t>
      </w:r>
      <w:r w:rsidR="006D39A6" w:rsidRPr="00705B04">
        <w:rPr>
          <w:rFonts w:ascii="Arial" w:hAnsi="Arial" w:cs="Arial"/>
          <w:color w:val="000000"/>
          <w:sz w:val="22"/>
          <w:szCs w:val="22"/>
        </w:rPr>
        <w:t xml:space="preserve"> </w:t>
      </w:r>
      <w:r w:rsidRPr="00705B04">
        <w:rPr>
          <w:rFonts w:ascii="Arial" w:hAnsi="Arial" w:cs="Arial"/>
          <w:color w:val="000000"/>
          <w:sz w:val="22"/>
          <w:szCs w:val="22"/>
        </w:rPr>
        <w:t>ethos,</w:t>
      </w:r>
      <w:r w:rsidR="006D39A6" w:rsidRPr="00705B04">
        <w:rPr>
          <w:rFonts w:ascii="Arial" w:hAnsi="Arial" w:cs="Arial"/>
          <w:color w:val="000000"/>
          <w:sz w:val="22"/>
          <w:szCs w:val="22"/>
        </w:rPr>
        <w:t xml:space="preserve"> </w:t>
      </w:r>
      <w:r w:rsidRPr="00705B04">
        <w:rPr>
          <w:rFonts w:ascii="Arial" w:hAnsi="Arial" w:cs="Arial"/>
          <w:color w:val="000000"/>
          <w:sz w:val="22"/>
          <w:szCs w:val="22"/>
        </w:rPr>
        <w:t>mission</w:t>
      </w:r>
      <w:r w:rsidR="006E24F3" w:rsidRPr="00705B04">
        <w:rPr>
          <w:rFonts w:ascii="Arial" w:hAnsi="Arial" w:cs="Arial"/>
          <w:color w:val="000000"/>
          <w:sz w:val="22"/>
          <w:szCs w:val="22"/>
        </w:rPr>
        <w:t>,</w:t>
      </w:r>
      <w:r w:rsidR="006D39A6" w:rsidRPr="00705B04">
        <w:rPr>
          <w:rFonts w:ascii="Arial" w:hAnsi="Arial" w:cs="Arial"/>
          <w:color w:val="000000"/>
          <w:sz w:val="22"/>
          <w:szCs w:val="22"/>
        </w:rPr>
        <w:t xml:space="preserve"> </w:t>
      </w:r>
      <w:r w:rsidR="006E24F3" w:rsidRPr="00705B04">
        <w:rPr>
          <w:rFonts w:ascii="Arial" w:hAnsi="Arial" w:cs="Arial"/>
          <w:color w:val="000000"/>
          <w:sz w:val="22"/>
          <w:szCs w:val="22"/>
        </w:rPr>
        <w:t>vision</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00211C10" w:rsidRPr="00705B04">
        <w:rPr>
          <w:rFonts w:ascii="Arial" w:hAnsi="Arial" w:cs="Arial"/>
          <w:sz w:val="22"/>
          <w:szCs w:val="22"/>
        </w:rPr>
        <w:t>values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Society,</w:t>
      </w:r>
      <w:r w:rsidR="006D39A6" w:rsidRPr="00705B04">
        <w:rPr>
          <w:rFonts w:ascii="Arial" w:hAnsi="Arial" w:cs="Arial"/>
          <w:sz w:val="22"/>
          <w:szCs w:val="22"/>
        </w:rPr>
        <w:t xml:space="preserve"> </w:t>
      </w:r>
      <w:r w:rsidRPr="00705B04">
        <w:rPr>
          <w:rFonts w:ascii="Arial" w:hAnsi="Arial" w:cs="Arial"/>
          <w:sz w:val="22"/>
          <w:szCs w:val="22"/>
        </w:rPr>
        <w:t>and</w:t>
      </w:r>
      <w:r w:rsidR="006D39A6" w:rsidRPr="00705B04">
        <w:rPr>
          <w:rFonts w:ascii="Arial" w:hAnsi="Arial" w:cs="Arial"/>
          <w:sz w:val="22"/>
          <w:szCs w:val="22"/>
        </w:rPr>
        <w:t xml:space="preserve"> </w:t>
      </w:r>
      <w:r w:rsidRPr="00705B04">
        <w:rPr>
          <w:rFonts w:ascii="Arial" w:hAnsi="Arial" w:cs="Arial"/>
          <w:sz w:val="22"/>
          <w:szCs w:val="22"/>
        </w:rPr>
        <w:t>who</w:t>
      </w:r>
      <w:r w:rsidR="006D39A6" w:rsidRPr="00705B04">
        <w:rPr>
          <w:rFonts w:ascii="Arial" w:hAnsi="Arial" w:cs="Arial"/>
          <w:sz w:val="22"/>
          <w:szCs w:val="22"/>
        </w:rPr>
        <w:t xml:space="preserve"> </w:t>
      </w:r>
      <w:r w:rsidRPr="00705B04">
        <w:rPr>
          <w:rFonts w:ascii="Arial" w:hAnsi="Arial" w:cs="Arial"/>
          <w:sz w:val="22"/>
          <w:szCs w:val="22"/>
        </w:rPr>
        <w:t>seeks</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live</w:t>
      </w:r>
      <w:r w:rsidR="006D39A6" w:rsidRPr="00705B04">
        <w:rPr>
          <w:rFonts w:ascii="Arial" w:hAnsi="Arial" w:cs="Arial"/>
          <w:sz w:val="22"/>
          <w:szCs w:val="22"/>
        </w:rPr>
        <w:t xml:space="preserve"> </w:t>
      </w:r>
      <w:r w:rsidRPr="00705B04">
        <w:rPr>
          <w:rFonts w:ascii="Arial" w:hAnsi="Arial" w:cs="Arial"/>
          <w:sz w:val="22"/>
          <w:szCs w:val="22"/>
        </w:rPr>
        <w:t>out</w:t>
      </w:r>
      <w:r w:rsidR="006D39A6" w:rsidRPr="00705B04">
        <w:rPr>
          <w:rFonts w:ascii="Arial" w:hAnsi="Arial" w:cs="Arial"/>
          <w:sz w:val="22"/>
          <w:szCs w:val="22"/>
        </w:rPr>
        <w:t xml:space="preserve"> </w:t>
      </w:r>
      <w:r w:rsidRPr="00705B04">
        <w:rPr>
          <w:rFonts w:ascii="Arial" w:hAnsi="Arial" w:cs="Arial"/>
          <w:sz w:val="22"/>
          <w:szCs w:val="22"/>
        </w:rPr>
        <w:t>their</w:t>
      </w:r>
      <w:r w:rsidR="006D39A6" w:rsidRPr="00705B04">
        <w:rPr>
          <w:rFonts w:ascii="Arial" w:hAnsi="Arial" w:cs="Arial"/>
          <w:sz w:val="22"/>
          <w:szCs w:val="22"/>
        </w:rPr>
        <w:t xml:space="preserve"> </w:t>
      </w:r>
      <w:r w:rsidR="007F6458" w:rsidRPr="00705B04">
        <w:rPr>
          <w:rFonts w:ascii="Arial" w:hAnsi="Arial" w:cs="Arial"/>
          <w:sz w:val="22"/>
          <w:szCs w:val="22"/>
        </w:rPr>
        <w:t>commit</w:t>
      </w:r>
      <w:r w:rsidR="00211C10" w:rsidRPr="00705B04">
        <w:rPr>
          <w:rFonts w:ascii="Arial" w:hAnsi="Arial" w:cs="Arial"/>
          <w:sz w:val="22"/>
          <w:szCs w:val="22"/>
        </w:rPr>
        <w:t>ment</w:t>
      </w:r>
      <w:r w:rsidR="006D39A6" w:rsidRPr="00705B04">
        <w:rPr>
          <w:rFonts w:ascii="Arial" w:hAnsi="Arial" w:cs="Arial"/>
          <w:sz w:val="22"/>
          <w:szCs w:val="22"/>
        </w:rPr>
        <w:t xml:space="preserve"> </w:t>
      </w:r>
      <w:r w:rsidRPr="00705B04">
        <w:rPr>
          <w:rFonts w:ascii="Arial" w:hAnsi="Arial" w:cs="Arial"/>
          <w:sz w:val="22"/>
          <w:szCs w:val="22"/>
        </w:rPr>
        <w:t>by</w:t>
      </w:r>
      <w:r w:rsidR="006D39A6" w:rsidRPr="00705B04">
        <w:rPr>
          <w:rFonts w:ascii="Arial" w:hAnsi="Arial" w:cs="Arial"/>
          <w:sz w:val="22"/>
          <w:szCs w:val="22"/>
        </w:rPr>
        <w:t xml:space="preserve"> </w:t>
      </w:r>
      <w:r w:rsidRPr="00705B04">
        <w:rPr>
          <w:rFonts w:ascii="Arial" w:hAnsi="Arial" w:cs="Arial"/>
          <w:sz w:val="22"/>
          <w:szCs w:val="22"/>
        </w:rPr>
        <w:t>assisting</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works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Society.</w:t>
      </w:r>
      <w:r w:rsidR="006D39A6" w:rsidRPr="00705B04">
        <w:rPr>
          <w:rFonts w:ascii="Arial" w:hAnsi="Arial" w:cs="Arial"/>
          <w:sz w:val="22"/>
          <w:szCs w:val="22"/>
        </w:rPr>
        <w:t xml:space="preserve"> </w:t>
      </w:r>
      <w:r w:rsidRPr="00705B04">
        <w:rPr>
          <w:rFonts w:ascii="Arial" w:hAnsi="Arial" w:cs="Arial"/>
          <w:sz w:val="22"/>
          <w:szCs w:val="22"/>
        </w:rPr>
        <w:t>Associate</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are</w:t>
      </w:r>
      <w:r w:rsidR="006D39A6" w:rsidRPr="00705B04">
        <w:rPr>
          <w:rFonts w:ascii="Arial" w:hAnsi="Arial" w:cs="Arial"/>
          <w:sz w:val="22"/>
          <w:szCs w:val="22"/>
        </w:rPr>
        <w:t xml:space="preserve"> </w:t>
      </w:r>
      <w:r w:rsidRPr="00705B04">
        <w:rPr>
          <w:rFonts w:ascii="Arial" w:hAnsi="Arial" w:cs="Arial"/>
          <w:sz w:val="22"/>
          <w:szCs w:val="22"/>
        </w:rPr>
        <w:t>not</w:t>
      </w:r>
      <w:r w:rsidR="006D39A6" w:rsidRPr="00705B04">
        <w:rPr>
          <w:rFonts w:ascii="Arial" w:hAnsi="Arial" w:cs="Arial"/>
          <w:sz w:val="22"/>
          <w:szCs w:val="22"/>
        </w:rPr>
        <w:t xml:space="preserve"> </w:t>
      </w:r>
      <w:r w:rsidRPr="00705B04">
        <w:rPr>
          <w:rFonts w:ascii="Arial" w:hAnsi="Arial" w:cs="Arial"/>
          <w:sz w:val="22"/>
          <w:szCs w:val="22"/>
        </w:rPr>
        <w:t>required</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attend</w:t>
      </w:r>
      <w:r w:rsidR="006D39A6" w:rsidRPr="00705B04">
        <w:rPr>
          <w:rFonts w:ascii="Arial" w:hAnsi="Arial" w:cs="Arial"/>
          <w:sz w:val="22"/>
          <w:szCs w:val="22"/>
        </w:rPr>
        <w:t xml:space="preserve"> </w:t>
      </w:r>
      <w:r w:rsidRPr="00705B04">
        <w:rPr>
          <w:rFonts w:ascii="Arial" w:hAnsi="Arial" w:cs="Arial"/>
          <w:sz w:val="22"/>
          <w:szCs w:val="22"/>
        </w:rPr>
        <w:t>Conference</w:t>
      </w:r>
      <w:r w:rsidR="006D39A6" w:rsidRPr="00705B04">
        <w:rPr>
          <w:rFonts w:ascii="Arial" w:hAnsi="Arial" w:cs="Arial"/>
          <w:sz w:val="22"/>
          <w:szCs w:val="22"/>
        </w:rPr>
        <w:t xml:space="preserve"> </w:t>
      </w:r>
      <w:r w:rsidRPr="00705B04">
        <w:rPr>
          <w:rFonts w:ascii="Arial" w:hAnsi="Arial" w:cs="Arial"/>
          <w:color w:val="000000"/>
          <w:sz w:val="22"/>
          <w:szCs w:val="22"/>
        </w:rPr>
        <w:t>meetings.</w:t>
      </w:r>
      <w:r w:rsidR="006D39A6" w:rsidRPr="00705B04">
        <w:rPr>
          <w:rFonts w:ascii="Arial" w:hAnsi="Arial" w:cs="Arial"/>
          <w:color w:val="000000"/>
          <w:sz w:val="22"/>
          <w:szCs w:val="22"/>
        </w:rPr>
        <w:t xml:space="preserve">   </w:t>
      </w:r>
    </w:p>
    <w:p w14:paraId="38519534" w14:textId="78DBBED9"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Associate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always</w:t>
      </w:r>
      <w:r w:rsidR="006D39A6" w:rsidRPr="00705B04">
        <w:rPr>
          <w:rFonts w:ascii="Arial" w:hAnsi="Arial" w:cs="Arial"/>
          <w:color w:val="000000"/>
          <w:sz w:val="22"/>
          <w:szCs w:val="22"/>
        </w:rPr>
        <w:t xml:space="preserve"> </w:t>
      </w:r>
      <w:r w:rsidRPr="00705B04">
        <w:rPr>
          <w:rFonts w:ascii="Arial" w:hAnsi="Arial" w:cs="Arial"/>
          <w:color w:val="000000"/>
          <w:sz w:val="22"/>
          <w:szCs w:val="22"/>
        </w:rPr>
        <w:t>welcome</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attend</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meetings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participate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any</w:t>
      </w:r>
      <w:r w:rsidR="006D39A6" w:rsidRPr="00705B04">
        <w:rPr>
          <w:rFonts w:ascii="Arial" w:hAnsi="Arial" w:cs="Arial"/>
          <w:color w:val="000000"/>
          <w:sz w:val="22"/>
          <w:szCs w:val="22"/>
        </w:rPr>
        <w:t xml:space="preserve"> </w:t>
      </w:r>
      <w:r w:rsidRPr="00705B04">
        <w:rPr>
          <w:rFonts w:ascii="Arial" w:hAnsi="Arial" w:cs="Arial"/>
          <w:color w:val="000000"/>
          <w:sz w:val="22"/>
          <w:szCs w:val="22"/>
        </w:rPr>
        <w:t>formation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programs.</w:t>
      </w:r>
    </w:p>
    <w:p w14:paraId="2CD5C7FB" w14:textId="0EE097E4"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Associate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registered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procedure</w:t>
      </w:r>
      <w:r w:rsidR="006D39A6" w:rsidRPr="00705B04">
        <w:rPr>
          <w:rFonts w:ascii="Arial" w:hAnsi="Arial" w:cs="Arial"/>
          <w:color w:val="000000"/>
          <w:sz w:val="22"/>
          <w:szCs w:val="22"/>
        </w:rPr>
        <w:t xml:space="preserve"> </w:t>
      </w:r>
      <w:r w:rsidRPr="00705B04">
        <w:rPr>
          <w:rFonts w:ascii="Arial" w:hAnsi="Arial" w:cs="Arial"/>
          <w:color w:val="000000"/>
          <w:sz w:val="22"/>
          <w:szCs w:val="22"/>
        </w:rPr>
        <w:t>established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relevant</w:t>
      </w:r>
      <w:r w:rsidR="006D39A6" w:rsidRPr="00705B04">
        <w:rPr>
          <w:rFonts w:ascii="Arial" w:hAnsi="Arial" w:cs="Arial"/>
          <w:color w:val="000000"/>
          <w:sz w:val="22"/>
          <w:szCs w:val="22"/>
        </w:rPr>
        <w:t xml:space="preserve"> </w:t>
      </w:r>
      <w:r w:rsidRPr="00705B04">
        <w:rPr>
          <w:rFonts w:ascii="Arial" w:hAnsi="Arial" w:cs="Arial"/>
          <w:color w:val="000000"/>
          <w:sz w:val="22"/>
          <w:szCs w:val="22"/>
        </w:rPr>
        <w:t>State</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Territory</w:t>
      </w:r>
      <w:r w:rsidR="006D39A6" w:rsidRPr="00705B04">
        <w:rPr>
          <w:rFonts w:ascii="Arial" w:hAnsi="Arial" w:cs="Arial"/>
          <w:color w:val="000000"/>
          <w:sz w:val="22"/>
          <w:szCs w:val="22"/>
        </w:rPr>
        <w:t xml:space="preserve"> </w:t>
      </w:r>
      <w:r w:rsidRPr="00705B04">
        <w:rPr>
          <w:rFonts w:ascii="Arial" w:hAnsi="Arial" w:cs="Arial"/>
          <w:color w:val="000000"/>
          <w:sz w:val="22"/>
          <w:szCs w:val="22"/>
        </w:rPr>
        <w:t>Council.</w:t>
      </w:r>
    </w:p>
    <w:p w14:paraId="52E71BFB" w14:textId="53E6995A" w:rsidR="00E90A69" w:rsidRPr="00705B04" w:rsidRDefault="44E98D13" w:rsidP="12FDBABC">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Conference Members and Associate Members are involved in decision making processes that relate to matters concerning the Conference and any Special Work </w:t>
      </w:r>
      <w:r w:rsidR="312B091E" w:rsidRPr="00705B04">
        <w:rPr>
          <w:rFonts w:ascii="Arial" w:hAnsi="Arial" w:cs="Arial"/>
          <w:sz w:val="22"/>
          <w:szCs w:val="22"/>
        </w:rPr>
        <w:t>in which</w:t>
      </w:r>
      <w:r w:rsidRPr="00705B04">
        <w:rPr>
          <w:rFonts w:ascii="Arial" w:hAnsi="Arial" w:cs="Arial"/>
          <w:sz w:val="22"/>
          <w:szCs w:val="22"/>
        </w:rPr>
        <w:t xml:space="preserve"> </w:t>
      </w:r>
      <w:r w:rsidR="20B21CAD" w:rsidRPr="00705B04">
        <w:rPr>
          <w:rFonts w:ascii="Arial" w:hAnsi="Arial" w:cs="Arial"/>
          <w:sz w:val="22"/>
          <w:szCs w:val="22"/>
        </w:rPr>
        <w:t>the Conference is</w:t>
      </w:r>
      <w:r w:rsidRPr="00705B04">
        <w:rPr>
          <w:rFonts w:ascii="Arial" w:hAnsi="Arial" w:cs="Arial"/>
          <w:sz w:val="22"/>
          <w:szCs w:val="22"/>
        </w:rPr>
        <w:t xml:space="preserve"> involved.  </w:t>
      </w:r>
    </w:p>
    <w:p w14:paraId="0729559D" w14:textId="4BC7A236" w:rsidR="00E90A69" w:rsidRPr="00705B04" w:rsidRDefault="44E98D13" w:rsidP="03F434E6">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Only Conference Members are eligible to </w:t>
      </w:r>
      <w:r w:rsidR="007017B3" w:rsidRPr="00705B04">
        <w:rPr>
          <w:rFonts w:ascii="Arial" w:hAnsi="Arial" w:cs="Arial"/>
          <w:sz w:val="22"/>
          <w:szCs w:val="22"/>
        </w:rPr>
        <w:t>vote</w:t>
      </w:r>
      <w:r w:rsidRPr="00705B04">
        <w:rPr>
          <w:rFonts w:ascii="Arial" w:hAnsi="Arial" w:cs="Arial"/>
          <w:sz w:val="22"/>
          <w:szCs w:val="22"/>
        </w:rPr>
        <w:t xml:space="preserve"> </w:t>
      </w:r>
      <w:r w:rsidR="00D4447A" w:rsidRPr="00705B04">
        <w:rPr>
          <w:rFonts w:ascii="Arial" w:hAnsi="Arial" w:cs="Arial"/>
          <w:sz w:val="22"/>
          <w:szCs w:val="22"/>
        </w:rPr>
        <w:t>for the Conference President or any office holding positions</w:t>
      </w:r>
      <w:r w:rsidRPr="00705B04">
        <w:rPr>
          <w:rFonts w:ascii="Arial" w:hAnsi="Arial" w:cs="Arial"/>
          <w:sz w:val="22"/>
          <w:szCs w:val="22"/>
        </w:rPr>
        <w:t xml:space="preserve">.  </w:t>
      </w:r>
    </w:p>
    <w:p w14:paraId="57C60AF3" w14:textId="77777777" w:rsidR="00E90A69" w:rsidRPr="00705B04" w:rsidRDefault="00E90A69" w:rsidP="00E90A69">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Associate Members cannot hold office-holding positions in the Society.</w:t>
      </w:r>
    </w:p>
    <w:p w14:paraId="2E764465" w14:textId="77777777" w:rsidR="004072DF" w:rsidRPr="00705B04" w:rsidRDefault="004072DF" w:rsidP="004072DF">
      <w:pPr>
        <w:pStyle w:val="paragraph"/>
        <w:spacing w:before="0" w:beforeAutospacing="0" w:after="160" w:afterAutospacing="0" w:line="288" w:lineRule="auto"/>
        <w:rPr>
          <w:rFonts w:ascii="Arial" w:hAnsi="Arial" w:cs="Arial"/>
          <w:sz w:val="22"/>
          <w:szCs w:val="22"/>
          <w:u w:val="single"/>
        </w:rPr>
      </w:pPr>
      <w:r w:rsidRPr="00705B04">
        <w:rPr>
          <w:rFonts w:ascii="Arial" w:hAnsi="Arial" w:cs="Arial"/>
          <w:sz w:val="22"/>
          <w:szCs w:val="22"/>
          <w:u w:val="single"/>
        </w:rPr>
        <w:t>Retired Member</w:t>
      </w:r>
    </w:p>
    <w:p w14:paraId="0A2AA778" w14:textId="77777777" w:rsidR="004072DF" w:rsidRPr="00705B04" w:rsidRDefault="004072DF" w:rsidP="004072DF">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A Retired Member is a person who is no longer able to offer the Conference’s Good Works to people in need in their community.  They can still participate in their Conference if they meet the requirements set by their State or Territory Council.  They can be active as volunteers in Special Works such as the Society’s retail outlets and other community-based activities that promote and support the Society’s good works. </w:t>
      </w:r>
    </w:p>
    <w:p w14:paraId="7AE39D73" w14:textId="2B169B43" w:rsidR="00AD443F" w:rsidRPr="00705B04" w:rsidRDefault="7CF9B281" w:rsidP="4F28E2BA">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lastRenderedPageBreak/>
        <w:t xml:space="preserve">Retired Conference Members are not eligible to participate in voting </w:t>
      </w:r>
      <w:r w:rsidR="4D3C944A" w:rsidRPr="00705B04">
        <w:rPr>
          <w:rFonts w:ascii="Arial" w:hAnsi="Arial" w:cs="Arial"/>
          <w:sz w:val="22"/>
          <w:szCs w:val="22"/>
        </w:rPr>
        <w:t xml:space="preserve">within the </w:t>
      </w:r>
      <w:r w:rsidR="00767F71" w:rsidRPr="00705B04">
        <w:rPr>
          <w:rFonts w:ascii="Arial" w:hAnsi="Arial" w:cs="Arial"/>
          <w:sz w:val="22"/>
          <w:szCs w:val="22"/>
        </w:rPr>
        <w:t>C</w:t>
      </w:r>
      <w:r w:rsidR="4D3C944A" w:rsidRPr="00705B04">
        <w:rPr>
          <w:rFonts w:ascii="Arial" w:hAnsi="Arial" w:cs="Arial"/>
          <w:sz w:val="22"/>
          <w:szCs w:val="22"/>
        </w:rPr>
        <w:t>onference including</w:t>
      </w:r>
      <w:r w:rsidR="4AE3C18B" w:rsidRPr="00705B04">
        <w:rPr>
          <w:rFonts w:ascii="Arial" w:hAnsi="Arial" w:cs="Arial"/>
          <w:sz w:val="22"/>
          <w:szCs w:val="22"/>
        </w:rPr>
        <w:t xml:space="preserve"> </w:t>
      </w:r>
      <w:r w:rsidRPr="00705B04">
        <w:rPr>
          <w:rFonts w:ascii="Arial" w:hAnsi="Arial" w:cs="Arial"/>
          <w:sz w:val="22"/>
          <w:szCs w:val="22"/>
        </w:rPr>
        <w:t xml:space="preserve">for </w:t>
      </w:r>
      <w:r w:rsidR="00DA7918" w:rsidRPr="00705B04">
        <w:rPr>
          <w:rFonts w:ascii="Arial" w:hAnsi="Arial" w:cs="Arial"/>
          <w:sz w:val="22"/>
          <w:szCs w:val="22"/>
        </w:rPr>
        <w:t xml:space="preserve">the Conference President or </w:t>
      </w:r>
      <w:r w:rsidR="005723C9" w:rsidRPr="00705B04">
        <w:rPr>
          <w:rFonts w:ascii="Arial" w:hAnsi="Arial" w:cs="Arial"/>
          <w:sz w:val="22"/>
          <w:szCs w:val="22"/>
        </w:rPr>
        <w:t xml:space="preserve">any </w:t>
      </w:r>
      <w:r w:rsidRPr="00705B04">
        <w:rPr>
          <w:rFonts w:ascii="Arial" w:hAnsi="Arial" w:cs="Arial"/>
          <w:sz w:val="22"/>
          <w:szCs w:val="22"/>
        </w:rPr>
        <w:t>office holding positions.</w:t>
      </w:r>
    </w:p>
    <w:p w14:paraId="216752BB" w14:textId="77777777" w:rsidR="004072DF" w:rsidRPr="00705B04" w:rsidRDefault="004072DF" w:rsidP="004072DF">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State or Territory Councils shall determine whether Retired Members need to be registered if they no longer offer Good Works.</w:t>
      </w:r>
    </w:p>
    <w:p w14:paraId="226CFED9" w14:textId="77814821" w:rsidR="0020048B" w:rsidRPr="00705B04" w:rsidRDefault="0020048B" w:rsidP="001B0677">
      <w:pPr>
        <w:pStyle w:val="paragraph"/>
        <w:spacing w:before="0" w:beforeAutospacing="0" w:after="160" w:afterAutospacing="0" w:line="288" w:lineRule="auto"/>
        <w:rPr>
          <w:rFonts w:ascii="Arial" w:hAnsi="Arial" w:cs="Arial"/>
          <w:color w:val="000000"/>
          <w:sz w:val="22"/>
          <w:szCs w:val="22"/>
          <w:u w:val="single"/>
        </w:rPr>
      </w:pPr>
      <w:r w:rsidRPr="00705B04">
        <w:rPr>
          <w:rFonts w:ascii="Arial" w:hAnsi="Arial" w:cs="Arial"/>
          <w:color w:val="000000"/>
          <w:sz w:val="22"/>
          <w:szCs w:val="22"/>
          <w:u w:val="single"/>
        </w:rPr>
        <w:t>Engagement</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of</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Youth</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and</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Special</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Works</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Members</w:t>
      </w:r>
    </w:p>
    <w:p w14:paraId="20219B23" w14:textId="1747B76E" w:rsidR="00211C10" w:rsidRPr="00705B04" w:rsidRDefault="0020048B" w:rsidP="001B0677">
      <w:pPr>
        <w:pStyle w:val="paragraph"/>
        <w:spacing w:before="0" w:beforeAutospacing="0" w:after="160" w:afterAutospacing="0" w:line="288" w:lineRule="auto"/>
        <w:rPr>
          <w:rFonts w:ascii="Arial" w:hAnsi="Arial" w:cs="Arial"/>
          <w:strike/>
          <w:sz w:val="22"/>
          <w:szCs w:val="22"/>
        </w:rPr>
      </w:pPr>
      <w:r w:rsidRPr="00705B04">
        <w:rPr>
          <w:rFonts w:ascii="Arial" w:hAnsi="Arial" w:cs="Arial"/>
          <w:color w:val="000000"/>
          <w:sz w:val="22"/>
          <w:szCs w:val="22"/>
        </w:rPr>
        <w:t>Youth</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those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under</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age</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35</w:t>
      </w:r>
      <w:r w:rsidR="006D39A6" w:rsidRPr="00705B04">
        <w:rPr>
          <w:rFonts w:ascii="Arial" w:hAnsi="Arial" w:cs="Arial"/>
          <w:color w:val="000000"/>
          <w:sz w:val="22"/>
          <w:szCs w:val="22"/>
        </w:rPr>
        <w:t xml:space="preserve"> </w:t>
      </w:r>
      <w:r w:rsidRPr="00705B04">
        <w:rPr>
          <w:rFonts w:ascii="Arial" w:hAnsi="Arial" w:cs="Arial"/>
          <w:color w:val="000000"/>
          <w:sz w:val="22"/>
          <w:szCs w:val="22"/>
        </w:rPr>
        <w:t>years</w:t>
      </w:r>
      <w:r w:rsidRPr="00705B04">
        <w:rPr>
          <w:rFonts w:ascii="Arial" w:hAnsi="Arial" w:cs="Arial"/>
          <w:sz w:val="22"/>
          <w:szCs w:val="22"/>
        </w:rPr>
        <w:t>.</w:t>
      </w:r>
      <w:r w:rsidR="00EC0D2B" w:rsidRPr="00705B04">
        <w:rPr>
          <w:rStyle w:val="FootnoteReference"/>
          <w:rFonts w:ascii="Arial" w:hAnsi="Arial" w:cs="Arial"/>
          <w:sz w:val="22"/>
          <w:szCs w:val="22"/>
        </w:rPr>
        <w:footnoteReference w:id="5"/>
      </w:r>
      <w:r w:rsidR="006D39A6" w:rsidRPr="00705B04">
        <w:rPr>
          <w:rFonts w:ascii="Arial" w:hAnsi="Arial" w:cs="Arial"/>
          <w:sz w:val="22"/>
          <w:szCs w:val="22"/>
        </w:rPr>
        <w:t xml:space="preserve"> </w:t>
      </w:r>
    </w:p>
    <w:p w14:paraId="4D37D407" w14:textId="0727A76F"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Special</w:t>
      </w:r>
      <w:r w:rsidR="006D39A6" w:rsidRPr="00705B04">
        <w:rPr>
          <w:rFonts w:ascii="Arial" w:hAnsi="Arial" w:cs="Arial"/>
          <w:color w:val="000000"/>
          <w:sz w:val="22"/>
          <w:szCs w:val="22"/>
        </w:rPr>
        <w:t xml:space="preserve"> </w:t>
      </w:r>
      <w:r w:rsidRPr="00705B04">
        <w:rPr>
          <w:rFonts w:ascii="Arial" w:hAnsi="Arial" w:cs="Arial"/>
          <w:color w:val="000000"/>
          <w:sz w:val="22"/>
          <w:szCs w:val="22"/>
        </w:rPr>
        <w:t>Works</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those</w:t>
      </w:r>
      <w:r w:rsidR="006D39A6" w:rsidRPr="00705B04">
        <w:rPr>
          <w:rFonts w:ascii="Arial" w:hAnsi="Arial" w:cs="Arial"/>
          <w:color w:val="000000"/>
          <w:sz w:val="22"/>
          <w:szCs w:val="22"/>
        </w:rPr>
        <w:t xml:space="preserve"> </w:t>
      </w:r>
      <w:r w:rsidR="002054E8"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help</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with</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delivery</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variety</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special</w:t>
      </w:r>
      <w:r w:rsidR="006D39A6" w:rsidRPr="00705B04">
        <w:rPr>
          <w:rFonts w:ascii="Arial" w:hAnsi="Arial" w:cs="Arial"/>
          <w:color w:val="000000"/>
          <w:sz w:val="22"/>
          <w:szCs w:val="22"/>
        </w:rPr>
        <w:t xml:space="preserve"> </w:t>
      </w:r>
      <w:r w:rsidRPr="00705B04">
        <w:rPr>
          <w:rFonts w:ascii="Arial" w:hAnsi="Arial" w:cs="Arial"/>
          <w:color w:val="000000"/>
          <w:sz w:val="22"/>
          <w:szCs w:val="22"/>
        </w:rPr>
        <w:t>works.</w:t>
      </w:r>
    </w:p>
    <w:p w14:paraId="71CDF9BD" w14:textId="79DFC70F"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Youth</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Special</w:t>
      </w:r>
      <w:r w:rsidR="006D39A6" w:rsidRPr="00705B04">
        <w:rPr>
          <w:rFonts w:ascii="Arial" w:hAnsi="Arial" w:cs="Arial"/>
          <w:color w:val="000000"/>
          <w:sz w:val="22"/>
          <w:szCs w:val="22"/>
        </w:rPr>
        <w:t xml:space="preserve"> </w:t>
      </w:r>
      <w:r w:rsidRPr="00705B04">
        <w:rPr>
          <w:rFonts w:ascii="Arial" w:hAnsi="Arial" w:cs="Arial"/>
          <w:color w:val="000000"/>
          <w:sz w:val="22"/>
          <w:szCs w:val="22"/>
        </w:rPr>
        <w:t>Works</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can</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Associate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Youth</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Special</w:t>
      </w:r>
      <w:r w:rsidR="006D39A6" w:rsidRPr="00705B04">
        <w:rPr>
          <w:rFonts w:ascii="Arial" w:hAnsi="Arial" w:cs="Arial"/>
          <w:color w:val="000000"/>
          <w:sz w:val="22"/>
          <w:szCs w:val="22"/>
        </w:rPr>
        <w:t xml:space="preserve"> </w:t>
      </w:r>
      <w:r w:rsidRPr="00705B04">
        <w:rPr>
          <w:rFonts w:ascii="Arial" w:hAnsi="Arial" w:cs="Arial"/>
          <w:color w:val="000000"/>
          <w:sz w:val="22"/>
          <w:szCs w:val="22"/>
        </w:rPr>
        <w:t>Works</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not</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separate</w:t>
      </w:r>
      <w:r w:rsidR="006D39A6" w:rsidRPr="00705B04">
        <w:rPr>
          <w:rFonts w:ascii="Arial" w:hAnsi="Arial" w:cs="Arial"/>
          <w:color w:val="000000"/>
          <w:sz w:val="22"/>
          <w:szCs w:val="22"/>
        </w:rPr>
        <w:t xml:space="preserve"> </w:t>
      </w:r>
      <w:r w:rsidRPr="00705B04">
        <w:rPr>
          <w:rFonts w:ascii="Arial" w:hAnsi="Arial" w:cs="Arial"/>
          <w:color w:val="000000"/>
          <w:sz w:val="22"/>
          <w:szCs w:val="22"/>
        </w:rPr>
        <w:t>category</w:t>
      </w:r>
      <w:r w:rsidR="006D39A6" w:rsidRPr="00705B04">
        <w:rPr>
          <w:rFonts w:ascii="Arial" w:hAnsi="Arial" w:cs="Arial"/>
          <w:color w:val="000000"/>
          <w:sz w:val="22"/>
          <w:szCs w:val="22"/>
        </w:rPr>
        <w:t xml:space="preserve"> </w:t>
      </w:r>
      <w:r w:rsidRPr="00705B04">
        <w:rPr>
          <w:rFonts w:ascii="Arial" w:hAnsi="Arial" w:cs="Arial"/>
          <w:color w:val="000000"/>
          <w:sz w:val="22"/>
          <w:szCs w:val="22"/>
        </w:rPr>
        <w:t>o</w:t>
      </w:r>
      <w:r w:rsidR="00363874" w:rsidRPr="00705B04">
        <w:rPr>
          <w:rFonts w:ascii="Arial" w:hAnsi="Arial" w:cs="Arial"/>
          <w:color w:val="000000"/>
          <w:sz w:val="22"/>
          <w:szCs w:val="22"/>
        </w:rPr>
        <w:t>f</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Membership.</w:t>
      </w:r>
    </w:p>
    <w:p w14:paraId="593478F3" w14:textId="25A1ED95" w:rsidR="0020048B" w:rsidRPr="00705B04" w:rsidRDefault="0020048B" w:rsidP="001B0677">
      <w:pPr>
        <w:pStyle w:val="paragraph"/>
        <w:spacing w:before="0" w:beforeAutospacing="0" w:after="160" w:afterAutospacing="0" w:line="288" w:lineRule="auto"/>
        <w:rPr>
          <w:rFonts w:ascii="Arial" w:hAnsi="Arial" w:cs="Arial"/>
          <w:color w:val="000000"/>
          <w:sz w:val="22"/>
          <w:szCs w:val="22"/>
          <w:u w:val="single"/>
        </w:rPr>
      </w:pPr>
      <w:r w:rsidRPr="00705B04">
        <w:rPr>
          <w:rFonts w:ascii="Arial" w:hAnsi="Arial" w:cs="Arial"/>
          <w:color w:val="000000"/>
          <w:sz w:val="22"/>
          <w:szCs w:val="22"/>
          <w:u w:val="single"/>
        </w:rPr>
        <w:t>Welcoming</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New</w:t>
      </w:r>
      <w:r w:rsidR="006D39A6" w:rsidRPr="00705B04">
        <w:rPr>
          <w:rFonts w:ascii="Arial" w:hAnsi="Arial" w:cs="Arial"/>
          <w:color w:val="000000"/>
          <w:sz w:val="22"/>
          <w:szCs w:val="22"/>
          <w:u w:val="single"/>
        </w:rPr>
        <w:t xml:space="preserve"> </w:t>
      </w:r>
      <w:r w:rsidRPr="00705B04">
        <w:rPr>
          <w:rFonts w:ascii="Arial" w:hAnsi="Arial" w:cs="Arial"/>
          <w:color w:val="000000"/>
          <w:sz w:val="22"/>
          <w:szCs w:val="22"/>
          <w:u w:val="single"/>
        </w:rPr>
        <w:t>Members</w:t>
      </w:r>
    </w:p>
    <w:p w14:paraId="5A8D447D" w14:textId="75539FE1" w:rsidR="00F2247F" w:rsidRPr="00705B04" w:rsidRDefault="0020048B" w:rsidP="00F2247F">
      <w:pPr>
        <w:pStyle w:val="paragraph"/>
        <w:spacing w:before="0" w:beforeAutospacing="0" w:after="240" w:afterAutospacing="0" w:line="288" w:lineRule="auto"/>
        <w:rPr>
          <w:rFonts w:ascii="Arial" w:hAnsi="Arial" w:cs="Arial"/>
          <w:color w:val="000000"/>
          <w:sz w:val="22"/>
          <w:szCs w:val="22"/>
        </w:rPr>
      </w:pPr>
      <w:r w:rsidRPr="00705B04">
        <w:rPr>
          <w:rFonts w:ascii="Arial" w:hAnsi="Arial" w:cs="Arial"/>
          <w:color w:val="000000" w:themeColor="text1"/>
          <w:sz w:val="22"/>
          <w:szCs w:val="22"/>
        </w:rPr>
        <w:t>A</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candidate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becomes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Conference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Member</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after</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Conference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President,</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collaboration</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with</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Conference,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discerns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readiness</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of</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candidate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to</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Member</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of</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Society</w:t>
      </w:r>
      <w:r w:rsidR="006D39A6" w:rsidRPr="00705B04">
        <w:rPr>
          <w:rFonts w:ascii="Arial" w:hAnsi="Arial" w:cs="Arial"/>
          <w:color w:val="000000" w:themeColor="text1"/>
          <w:sz w:val="22"/>
          <w:szCs w:val="22"/>
        </w:rPr>
        <w:t xml:space="preserve"> </w:t>
      </w:r>
      <w:r w:rsidR="001A1098" w:rsidRPr="00705B04">
        <w:rPr>
          <w:rFonts w:ascii="Arial" w:hAnsi="Arial" w:cs="Arial"/>
          <w:sz w:val="22"/>
          <w:szCs w:val="22"/>
        </w:rPr>
        <w:t>generall</w:t>
      </w:r>
      <w:r w:rsidR="00A9544B" w:rsidRPr="00705B04">
        <w:rPr>
          <w:rFonts w:ascii="Arial" w:hAnsi="Arial" w:cs="Arial"/>
          <w:sz w:val="22"/>
          <w:szCs w:val="22"/>
        </w:rPr>
        <w:t>y</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after</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active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engagement</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06D39A6" w:rsidRPr="00705B04">
        <w:rPr>
          <w:rFonts w:ascii="Arial" w:hAnsi="Arial" w:cs="Arial"/>
          <w:color w:val="000000" w:themeColor="text1"/>
          <w:sz w:val="22"/>
          <w:szCs w:val="22"/>
        </w:rPr>
        <w:t xml:space="preserve"> </w:t>
      </w:r>
      <w:r w:rsidR="006E1433" w:rsidRPr="00705B04">
        <w:rPr>
          <w:rFonts w:ascii="Arial" w:hAnsi="Arial" w:cs="Arial"/>
          <w:color w:val="000000" w:themeColor="text1"/>
          <w:sz w:val="22"/>
          <w:szCs w:val="22"/>
        </w:rPr>
        <w:t xml:space="preserve">at least </w:t>
      </w:r>
      <w:r w:rsidRPr="00705B04">
        <w:rPr>
          <w:rFonts w:ascii="Arial" w:hAnsi="Arial" w:cs="Arial"/>
          <w:color w:val="000000" w:themeColor="text1"/>
          <w:sz w:val="22"/>
          <w:szCs w:val="22"/>
        </w:rPr>
        <w:t>four</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Conference</w:t>
      </w:r>
      <w:r w:rsidR="006D39A6"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meetings.</w:t>
      </w:r>
      <w:r w:rsidR="006D39A6" w:rsidRPr="00705B04">
        <w:rPr>
          <w:rFonts w:ascii="Arial" w:hAnsi="Arial" w:cs="Arial"/>
          <w:color w:val="000000" w:themeColor="text1"/>
          <w:sz w:val="22"/>
          <w:szCs w:val="22"/>
        </w:rPr>
        <w:t xml:space="preserve">  </w:t>
      </w:r>
    </w:p>
    <w:p w14:paraId="11FF50B1" w14:textId="77777777" w:rsidR="00761AA1" w:rsidRPr="00705B04" w:rsidRDefault="00881523" w:rsidP="03F434E6">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A</w:t>
      </w:r>
      <w:r w:rsidR="006D39A6" w:rsidRPr="00705B04">
        <w:rPr>
          <w:rFonts w:ascii="Arial" w:hAnsi="Arial" w:cs="Arial"/>
          <w:sz w:val="22"/>
          <w:szCs w:val="22"/>
        </w:rPr>
        <w:t xml:space="preserve"> </w:t>
      </w:r>
      <w:r w:rsidRPr="00705B04">
        <w:rPr>
          <w:rFonts w:ascii="Arial" w:hAnsi="Arial" w:cs="Arial"/>
          <w:sz w:val="22"/>
          <w:szCs w:val="22"/>
        </w:rPr>
        <w:t>prospective</w:t>
      </w:r>
      <w:r w:rsidR="006D39A6" w:rsidRPr="00705B04">
        <w:rPr>
          <w:rFonts w:ascii="Arial" w:hAnsi="Arial" w:cs="Arial"/>
          <w:sz w:val="22"/>
          <w:szCs w:val="22"/>
        </w:rPr>
        <w:t xml:space="preserve"> </w:t>
      </w:r>
      <w:r w:rsidRPr="00705B04">
        <w:rPr>
          <w:rFonts w:ascii="Arial" w:hAnsi="Arial" w:cs="Arial"/>
          <w:sz w:val="22"/>
          <w:szCs w:val="22"/>
        </w:rPr>
        <w:t>new</w:t>
      </w:r>
      <w:r w:rsidR="006D39A6" w:rsidRPr="00705B04">
        <w:rPr>
          <w:rFonts w:ascii="Arial" w:hAnsi="Arial" w:cs="Arial"/>
          <w:sz w:val="22"/>
          <w:szCs w:val="22"/>
        </w:rPr>
        <w:t xml:space="preserve"> </w:t>
      </w:r>
      <w:r w:rsidRPr="00705B04">
        <w:rPr>
          <w:rFonts w:ascii="Arial" w:hAnsi="Arial" w:cs="Arial"/>
          <w:sz w:val="22"/>
          <w:szCs w:val="22"/>
        </w:rPr>
        <w:t>Member</w:t>
      </w:r>
      <w:r w:rsidR="006D39A6" w:rsidRPr="00705B04">
        <w:rPr>
          <w:rFonts w:ascii="Arial" w:hAnsi="Arial" w:cs="Arial"/>
          <w:sz w:val="22"/>
          <w:szCs w:val="22"/>
        </w:rPr>
        <w:t xml:space="preserve"> </w:t>
      </w:r>
      <w:r w:rsidRPr="00705B04">
        <w:rPr>
          <w:rFonts w:ascii="Arial" w:hAnsi="Arial" w:cs="Arial"/>
          <w:sz w:val="22"/>
          <w:szCs w:val="22"/>
        </w:rPr>
        <w:t>will</w:t>
      </w:r>
      <w:r w:rsidR="006D39A6" w:rsidRPr="00705B04">
        <w:rPr>
          <w:rFonts w:ascii="Arial" w:hAnsi="Arial" w:cs="Arial"/>
          <w:sz w:val="22"/>
          <w:szCs w:val="22"/>
        </w:rPr>
        <w:t xml:space="preserve"> </w:t>
      </w:r>
      <w:r w:rsidRPr="00705B04">
        <w:rPr>
          <w:rFonts w:ascii="Arial" w:hAnsi="Arial" w:cs="Arial"/>
          <w:sz w:val="22"/>
          <w:szCs w:val="22"/>
        </w:rPr>
        <w:t>need</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be</w:t>
      </w:r>
      <w:r w:rsidR="006D39A6" w:rsidRPr="00705B04">
        <w:rPr>
          <w:rFonts w:ascii="Arial" w:hAnsi="Arial" w:cs="Arial"/>
          <w:sz w:val="22"/>
          <w:szCs w:val="22"/>
        </w:rPr>
        <w:t xml:space="preserve"> </w:t>
      </w:r>
      <w:r w:rsidRPr="00705B04">
        <w:rPr>
          <w:rFonts w:ascii="Arial" w:hAnsi="Arial" w:cs="Arial"/>
          <w:sz w:val="22"/>
          <w:szCs w:val="22"/>
        </w:rPr>
        <w:t>compliant</w:t>
      </w:r>
      <w:r w:rsidR="006D39A6" w:rsidRPr="00705B04">
        <w:rPr>
          <w:rFonts w:ascii="Arial" w:hAnsi="Arial" w:cs="Arial"/>
          <w:sz w:val="22"/>
          <w:szCs w:val="22"/>
        </w:rPr>
        <w:t xml:space="preserve"> </w:t>
      </w:r>
      <w:r w:rsidR="006C1C7B" w:rsidRPr="00705B04">
        <w:rPr>
          <w:rFonts w:ascii="Arial" w:hAnsi="Arial" w:cs="Arial"/>
          <w:sz w:val="22"/>
          <w:szCs w:val="22"/>
        </w:rPr>
        <w:t>in</w:t>
      </w:r>
      <w:r w:rsidR="006D39A6" w:rsidRPr="00705B04">
        <w:rPr>
          <w:rFonts w:ascii="Arial" w:hAnsi="Arial" w:cs="Arial"/>
          <w:sz w:val="22"/>
          <w:szCs w:val="22"/>
        </w:rPr>
        <w:t xml:space="preserve"> </w:t>
      </w:r>
      <w:r w:rsidR="005C23B1" w:rsidRPr="00705B04">
        <w:rPr>
          <w:rFonts w:ascii="Arial" w:hAnsi="Arial" w:cs="Arial"/>
          <w:sz w:val="22"/>
          <w:szCs w:val="22"/>
        </w:rPr>
        <w:t>any</w:t>
      </w:r>
      <w:r w:rsidR="006D39A6" w:rsidRPr="00705B04">
        <w:rPr>
          <w:rFonts w:ascii="Arial" w:hAnsi="Arial" w:cs="Arial"/>
          <w:sz w:val="22"/>
          <w:szCs w:val="22"/>
        </w:rPr>
        <w:t xml:space="preserve"> </w:t>
      </w:r>
      <w:r w:rsidR="006C1C7B" w:rsidRPr="00705B04">
        <w:rPr>
          <w:rFonts w:ascii="Arial" w:hAnsi="Arial" w:cs="Arial"/>
          <w:sz w:val="22"/>
          <w:szCs w:val="22"/>
        </w:rPr>
        <w:t>legal</w:t>
      </w:r>
      <w:r w:rsidR="006D39A6" w:rsidRPr="00705B04">
        <w:rPr>
          <w:rFonts w:ascii="Arial" w:hAnsi="Arial" w:cs="Arial"/>
          <w:sz w:val="22"/>
          <w:szCs w:val="22"/>
        </w:rPr>
        <w:t xml:space="preserve"> </w:t>
      </w:r>
      <w:r w:rsidR="006C1C7B" w:rsidRPr="00705B04">
        <w:rPr>
          <w:rFonts w:ascii="Arial" w:hAnsi="Arial" w:cs="Arial"/>
          <w:sz w:val="22"/>
          <w:szCs w:val="22"/>
        </w:rPr>
        <w:t>obligations</w:t>
      </w:r>
      <w:r w:rsidR="006D39A6" w:rsidRPr="00705B04">
        <w:rPr>
          <w:rFonts w:ascii="Arial" w:hAnsi="Arial" w:cs="Arial"/>
          <w:sz w:val="22"/>
          <w:szCs w:val="22"/>
        </w:rPr>
        <w:t xml:space="preserve"> </w:t>
      </w:r>
      <w:r w:rsidR="005C23B1" w:rsidRPr="00705B04">
        <w:rPr>
          <w:rFonts w:ascii="Arial" w:hAnsi="Arial" w:cs="Arial"/>
          <w:sz w:val="22"/>
          <w:szCs w:val="22"/>
        </w:rPr>
        <w:t>determined</w:t>
      </w:r>
      <w:r w:rsidR="006D39A6" w:rsidRPr="00705B04">
        <w:rPr>
          <w:rFonts w:ascii="Arial" w:hAnsi="Arial" w:cs="Arial"/>
          <w:sz w:val="22"/>
          <w:szCs w:val="22"/>
        </w:rPr>
        <w:t xml:space="preserve"> </w:t>
      </w:r>
      <w:r w:rsidR="005C23B1" w:rsidRPr="00705B04">
        <w:rPr>
          <w:rFonts w:ascii="Arial" w:hAnsi="Arial" w:cs="Arial"/>
          <w:sz w:val="22"/>
          <w:szCs w:val="22"/>
        </w:rPr>
        <w:t>by</w:t>
      </w:r>
      <w:r w:rsidR="006D39A6" w:rsidRPr="00705B04">
        <w:rPr>
          <w:rFonts w:ascii="Arial" w:hAnsi="Arial" w:cs="Arial"/>
          <w:sz w:val="22"/>
          <w:szCs w:val="22"/>
        </w:rPr>
        <w:t xml:space="preserve"> </w:t>
      </w:r>
      <w:r w:rsidR="005C23B1" w:rsidRPr="00705B04">
        <w:rPr>
          <w:rFonts w:ascii="Arial" w:hAnsi="Arial" w:cs="Arial"/>
          <w:sz w:val="22"/>
          <w:szCs w:val="22"/>
        </w:rPr>
        <w:t>the</w:t>
      </w:r>
      <w:r w:rsidR="006D39A6" w:rsidRPr="00705B04">
        <w:rPr>
          <w:rFonts w:ascii="Arial" w:hAnsi="Arial" w:cs="Arial"/>
          <w:sz w:val="22"/>
          <w:szCs w:val="22"/>
        </w:rPr>
        <w:t xml:space="preserve"> </w:t>
      </w:r>
      <w:r w:rsidR="005C23B1" w:rsidRPr="00705B04">
        <w:rPr>
          <w:rFonts w:ascii="Arial" w:hAnsi="Arial" w:cs="Arial"/>
          <w:sz w:val="22"/>
          <w:szCs w:val="22"/>
        </w:rPr>
        <w:t>State</w:t>
      </w:r>
      <w:r w:rsidR="006D39A6" w:rsidRPr="00705B04">
        <w:rPr>
          <w:rFonts w:ascii="Arial" w:hAnsi="Arial" w:cs="Arial"/>
          <w:sz w:val="22"/>
          <w:szCs w:val="22"/>
        </w:rPr>
        <w:t xml:space="preserve"> </w:t>
      </w:r>
      <w:r w:rsidR="005C23B1" w:rsidRPr="00705B04">
        <w:rPr>
          <w:rFonts w:ascii="Arial" w:hAnsi="Arial" w:cs="Arial"/>
          <w:sz w:val="22"/>
          <w:szCs w:val="22"/>
        </w:rPr>
        <w:t>or</w:t>
      </w:r>
      <w:r w:rsidR="006D39A6" w:rsidRPr="00705B04">
        <w:rPr>
          <w:rFonts w:ascii="Arial" w:hAnsi="Arial" w:cs="Arial"/>
          <w:sz w:val="22"/>
          <w:szCs w:val="22"/>
        </w:rPr>
        <w:t xml:space="preserve"> </w:t>
      </w:r>
      <w:r w:rsidR="005C23B1" w:rsidRPr="00705B04">
        <w:rPr>
          <w:rFonts w:ascii="Arial" w:hAnsi="Arial" w:cs="Arial"/>
          <w:sz w:val="22"/>
          <w:szCs w:val="22"/>
        </w:rPr>
        <w:t>Territory</w:t>
      </w:r>
      <w:r w:rsidR="006D39A6" w:rsidRPr="00705B04">
        <w:rPr>
          <w:rFonts w:ascii="Arial" w:hAnsi="Arial" w:cs="Arial"/>
          <w:sz w:val="22"/>
          <w:szCs w:val="22"/>
        </w:rPr>
        <w:t xml:space="preserve"> </w:t>
      </w:r>
      <w:r w:rsidR="005C23B1" w:rsidRPr="00705B04">
        <w:rPr>
          <w:rFonts w:ascii="Arial" w:hAnsi="Arial" w:cs="Arial"/>
          <w:sz w:val="22"/>
          <w:szCs w:val="22"/>
        </w:rPr>
        <w:t>Council</w:t>
      </w:r>
      <w:r w:rsidR="006D39A6" w:rsidRPr="00705B04">
        <w:rPr>
          <w:rFonts w:ascii="Arial" w:hAnsi="Arial" w:cs="Arial"/>
          <w:sz w:val="22"/>
          <w:szCs w:val="22"/>
        </w:rPr>
        <w:t xml:space="preserve"> </w:t>
      </w:r>
      <w:r w:rsidR="006C1C7B" w:rsidRPr="00705B04">
        <w:rPr>
          <w:rFonts w:ascii="Arial" w:hAnsi="Arial" w:cs="Arial"/>
          <w:sz w:val="22"/>
          <w:szCs w:val="22"/>
        </w:rPr>
        <w:t>(</w:t>
      </w:r>
      <w:r w:rsidR="00605174" w:rsidRPr="00705B04">
        <w:rPr>
          <w:rFonts w:ascii="Arial" w:hAnsi="Arial" w:cs="Arial"/>
          <w:sz w:val="22"/>
          <w:szCs w:val="22"/>
        </w:rPr>
        <w:t>e.g. privacy</w:t>
      </w:r>
      <w:r w:rsidR="000443B9" w:rsidRPr="00705B04">
        <w:rPr>
          <w:rFonts w:ascii="Arial" w:hAnsi="Arial" w:cs="Arial"/>
          <w:sz w:val="22"/>
          <w:szCs w:val="22"/>
        </w:rPr>
        <w:t xml:space="preserve">, </w:t>
      </w:r>
      <w:r w:rsidR="006C1C7B" w:rsidRPr="00705B04">
        <w:rPr>
          <w:rFonts w:ascii="Arial" w:hAnsi="Arial" w:cs="Arial"/>
          <w:sz w:val="22"/>
          <w:szCs w:val="22"/>
        </w:rPr>
        <w:t>safeguarding</w:t>
      </w:r>
      <w:r w:rsidR="000443B9" w:rsidRPr="00705B04">
        <w:rPr>
          <w:rFonts w:ascii="Arial" w:hAnsi="Arial" w:cs="Arial"/>
          <w:sz w:val="22"/>
          <w:szCs w:val="22"/>
        </w:rPr>
        <w:t>,</w:t>
      </w:r>
      <w:r w:rsidR="00B80C7F" w:rsidRPr="00705B04">
        <w:rPr>
          <w:rFonts w:ascii="Arial" w:hAnsi="Arial" w:cs="Arial"/>
          <w:sz w:val="22"/>
          <w:szCs w:val="22"/>
        </w:rPr>
        <w:t xml:space="preserve"> </w:t>
      </w:r>
      <w:r w:rsidR="000443B9" w:rsidRPr="00705B04">
        <w:rPr>
          <w:rFonts w:ascii="Arial" w:hAnsi="Arial" w:cs="Arial"/>
          <w:sz w:val="22"/>
          <w:szCs w:val="22"/>
        </w:rPr>
        <w:t>etc… obligations</w:t>
      </w:r>
      <w:r w:rsidR="006C1C7B" w:rsidRPr="00705B04">
        <w:rPr>
          <w:rFonts w:ascii="Arial" w:hAnsi="Arial" w:cs="Arial"/>
          <w:sz w:val="22"/>
          <w:szCs w:val="22"/>
        </w:rPr>
        <w:t>)</w:t>
      </w:r>
      <w:r w:rsidR="006D39A6" w:rsidRPr="00705B04">
        <w:rPr>
          <w:rFonts w:ascii="Arial" w:hAnsi="Arial" w:cs="Arial"/>
          <w:sz w:val="22"/>
          <w:szCs w:val="22"/>
        </w:rPr>
        <w:t xml:space="preserve"> </w:t>
      </w:r>
      <w:r w:rsidR="006C1C7B" w:rsidRPr="00705B04">
        <w:rPr>
          <w:rFonts w:ascii="Arial" w:hAnsi="Arial" w:cs="Arial"/>
          <w:sz w:val="22"/>
          <w:szCs w:val="22"/>
        </w:rPr>
        <w:t>before</w:t>
      </w:r>
      <w:r w:rsidR="006D39A6" w:rsidRPr="00705B04">
        <w:rPr>
          <w:rFonts w:ascii="Arial" w:hAnsi="Arial" w:cs="Arial"/>
          <w:sz w:val="22"/>
          <w:szCs w:val="22"/>
        </w:rPr>
        <w:t xml:space="preserve"> </w:t>
      </w:r>
      <w:r w:rsidR="006C1C7B" w:rsidRPr="00705B04">
        <w:rPr>
          <w:rFonts w:ascii="Arial" w:hAnsi="Arial" w:cs="Arial"/>
          <w:sz w:val="22"/>
          <w:szCs w:val="22"/>
        </w:rPr>
        <w:t>they</w:t>
      </w:r>
      <w:r w:rsidR="006D39A6" w:rsidRPr="00705B04">
        <w:rPr>
          <w:rFonts w:ascii="Arial" w:hAnsi="Arial" w:cs="Arial"/>
          <w:sz w:val="22"/>
          <w:szCs w:val="22"/>
        </w:rPr>
        <w:t xml:space="preserve"> </w:t>
      </w:r>
      <w:r w:rsidR="006C1C7B" w:rsidRPr="00705B04">
        <w:rPr>
          <w:rFonts w:ascii="Arial" w:hAnsi="Arial" w:cs="Arial"/>
          <w:sz w:val="22"/>
          <w:szCs w:val="22"/>
        </w:rPr>
        <w:t>can</w:t>
      </w:r>
      <w:r w:rsidR="006D39A6" w:rsidRPr="00705B04">
        <w:rPr>
          <w:rFonts w:ascii="Arial" w:hAnsi="Arial" w:cs="Arial"/>
          <w:sz w:val="22"/>
          <w:szCs w:val="22"/>
        </w:rPr>
        <w:t xml:space="preserve"> </w:t>
      </w:r>
      <w:r w:rsidR="006C1C7B" w:rsidRPr="00705B04">
        <w:rPr>
          <w:rFonts w:ascii="Arial" w:hAnsi="Arial" w:cs="Arial"/>
          <w:sz w:val="22"/>
          <w:szCs w:val="22"/>
        </w:rPr>
        <w:t>be</w:t>
      </w:r>
      <w:r w:rsidR="006D39A6" w:rsidRPr="00705B04">
        <w:rPr>
          <w:rFonts w:ascii="Arial" w:hAnsi="Arial" w:cs="Arial"/>
          <w:sz w:val="22"/>
          <w:szCs w:val="22"/>
        </w:rPr>
        <w:t xml:space="preserve"> </w:t>
      </w:r>
      <w:r w:rsidR="00CE0BE9" w:rsidRPr="00705B04">
        <w:rPr>
          <w:rFonts w:ascii="Arial" w:hAnsi="Arial" w:cs="Arial"/>
          <w:sz w:val="22"/>
          <w:szCs w:val="22"/>
        </w:rPr>
        <w:t>actively</w:t>
      </w:r>
      <w:r w:rsidR="006D39A6" w:rsidRPr="00705B04">
        <w:rPr>
          <w:rFonts w:ascii="Arial" w:hAnsi="Arial" w:cs="Arial"/>
          <w:sz w:val="22"/>
          <w:szCs w:val="22"/>
        </w:rPr>
        <w:t xml:space="preserve"> </w:t>
      </w:r>
      <w:r w:rsidR="00CE0BE9" w:rsidRPr="00705B04">
        <w:rPr>
          <w:rFonts w:ascii="Arial" w:hAnsi="Arial" w:cs="Arial"/>
          <w:sz w:val="22"/>
          <w:szCs w:val="22"/>
        </w:rPr>
        <w:t>engaged</w:t>
      </w:r>
      <w:r w:rsidR="006D39A6" w:rsidRPr="00705B04">
        <w:rPr>
          <w:rFonts w:ascii="Arial" w:hAnsi="Arial" w:cs="Arial"/>
          <w:sz w:val="22"/>
          <w:szCs w:val="22"/>
        </w:rPr>
        <w:t xml:space="preserve"> </w:t>
      </w:r>
      <w:r w:rsidR="00CE0BE9" w:rsidRPr="00705B04">
        <w:rPr>
          <w:rFonts w:ascii="Arial" w:hAnsi="Arial" w:cs="Arial"/>
          <w:sz w:val="22"/>
          <w:szCs w:val="22"/>
        </w:rPr>
        <w:t>in</w:t>
      </w:r>
      <w:r w:rsidR="006D39A6" w:rsidRPr="00705B04">
        <w:rPr>
          <w:rFonts w:ascii="Arial" w:hAnsi="Arial" w:cs="Arial"/>
          <w:sz w:val="22"/>
          <w:szCs w:val="22"/>
        </w:rPr>
        <w:t xml:space="preserve"> </w:t>
      </w:r>
      <w:r w:rsidR="00D731AA" w:rsidRPr="00705B04">
        <w:rPr>
          <w:rFonts w:ascii="Arial" w:hAnsi="Arial" w:cs="Arial"/>
          <w:sz w:val="22"/>
          <w:szCs w:val="22"/>
        </w:rPr>
        <w:t>offering</w:t>
      </w:r>
      <w:r w:rsidR="006D39A6" w:rsidRPr="00705B04">
        <w:rPr>
          <w:rFonts w:ascii="Arial" w:hAnsi="Arial" w:cs="Arial"/>
          <w:sz w:val="22"/>
          <w:szCs w:val="22"/>
        </w:rPr>
        <w:t xml:space="preserve"> </w:t>
      </w:r>
      <w:r w:rsidR="00D731AA" w:rsidRPr="00705B04">
        <w:rPr>
          <w:rFonts w:ascii="Arial" w:hAnsi="Arial" w:cs="Arial"/>
          <w:sz w:val="22"/>
          <w:szCs w:val="22"/>
        </w:rPr>
        <w:t>Good</w:t>
      </w:r>
      <w:r w:rsidR="006D39A6" w:rsidRPr="00705B04">
        <w:rPr>
          <w:rFonts w:ascii="Arial" w:hAnsi="Arial" w:cs="Arial"/>
          <w:sz w:val="22"/>
          <w:szCs w:val="22"/>
        </w:rPr>
        <w:t xml:space="preserve"> </w:t>
      </w:r>
      <w:r w:rsidR="00D731AA" w:rsidRPr="00705B04">
        <w:rPr>
          <w:rFonts w:ascii="Arial" w:hAnsi="Arial" w:cs="Arial"/>
          <w:sz w:val="22"/>
          <w:szCs w:val="22"/>
        </w:rPr>
        <w:t>Works</w:t>
      </w:r>
      <w:r w:rsidR="006D39A6" w:rsidRPr="00705B04">
        <w:rPr>
          <w:rFonts w:ascii="Arial" w:hAnsi="Arial" w:cs="Arial"/>
          <w:sz w:val="22"/>
          <w:szCs w:val="22"/>
        </w:rPr>
        <w:t xml:space="preserve"> </w:t>
      </w:r>
      <w:r w:rsidR="00D731AA" w:rsidRPr="00705B04">
        <w:rPr>
          <w:rFonts w:ascii="Arial" w:hAnsi="Arial" w:cs="Arial"/>
          <w:sz w:val="22"/>
          <w:szCs w:val="22"/>
        </w:rPr>
        <w:t>to</w:t>
      </w:r>
      <w:r w:rsidR="006D39A6" w:rsidRPr="00705B04">
        <w:rPr>
          <w:rFonts w:ascii="Arial" w:hAnsi="Arial" w:cs="Arial"/>
          <w:sz w:val="22"/>
          <w:szCs w:val="22"/>
        </w:rPr>
        <w:t xml:space="preserve"> </w:t>
      </w:r>
      <w:r w:rsidR="00D731AA" w:rsidRPr="00705B04">
        <w:rPr>
          <w:rFonts w:ascii="Arial" w:hAnsi="Arial" w:cs="Arial"/>
          <w:sz w:val="22"/>
          <w:szCs w:val="22"/>
        </w:rPr>
        <w:t>Companions</w:t>
      </w:r>
      <w:r w:rsidR="006D39A6" w:rsidRPr="00705B04">
        <w:rPr>
          <w:rFonts w:ascii="Arial" w:hAnsi="Arial" w:cs="Arial"/>
          <w:sz w:val="22"/>
          <w:szCs w:val="22"/>
        </w:rPr>
        <w:t xml:space="preserve"> </w:t>
      </w:r>
      <w:r w:rsidR="008D6B6E" w:rsidRPr="00705B04">
        <w:rPr>
          <w:rFonts w:ascii="Arial" w:hAnsi="Arial" w:cs="Arial"/>
          <w:sz w:val="22"/>
          <w:szCs w:val="22"/>
        </w:rPr>
        <w:t>or</w:t>
      </w:r>
      <w:r w:rsidR="006D39A6" w:rsidRPr="00705B04">
        <w:rPr>
          <w:rFonts w:ascii="Arial" w:hAnsi="Arial" w:cs="Arial"/>
          <w:sz w:val="22"/>
          <w:szCs w:val="22"/>
        </w:rPr>
        <w:t xml:space="preserve"> </w:t>
      </w:r>
      <w:r w:rsidR="008D6B6E" w:rsidRPr="00705B04">
        <w:rPr>
          <w:rFonts w:ascii="Arial" w:hAnsi="Arial" w:cs="Arial"/>
          <w:sz w:val="22"/>
          <w:szCs w:val="22"/>
        </w:rPr>
        <w:t>activities</w:t>
      </w:r>
      <w:r w:rsidR="006D39A6" w:rsidRPr="00705B04">
        <w:rPr>
          <w:rFonts w:ascii="Arial" w:hAnsi="Arial" w:cs="Arial"/>
          <w:sz w:val="22"/>
          <w:szCs w:val="22"/>
        </w:rPr>
        <w:t xml:space="preserve"> </w:t>
      </w:r>
      <w:r w:rsidR="008D6B6E" w:rsidRPr="00705B04">
        <w:rPr>
          <w:rFonts w:ascii="Arial" w:hAnsi="Arial" w:cs="Arial"/>
          <w:sz w:val="22"/>
          <w:szCs w:val="22"/>
        </w:rPr>
        <w:t>that</w:t>
      </w:r>
      <w:r w:rsidR="006D39A6" w:rsidRPr="00705B04">
        <w:rPr>
          <w:rFonts w:ascii="Arial" w:hAnsi="Arial" w:cs="Arial"/>
          <w:sz w:val="22"/>
          <w:szCs w:val="22"/>
        </w:rPr>
        <w:t xml:space="preserve"> </w:t>
      </w:r>
      <w:r w:rsidR="008D6B6E" w:rsidRPr="00705B04">
        <w:rPr>
          <w:rFonts w:ascii="Arial" w:hAnsi="Arial" w:cs="Arial"/>
          <w:sz w:val="22"/>
          <w:szCs w:val="22"/>
        </w:rPr>
        <w:t>could</w:t>
      </w:r>
      <w:r w:rsidR="006D39A6" w:rsidRPr="00705B04">
        <w:rPr>
          <w:rFonts w:ascii="Arial" w:hAnsi="Arial" w:cs="Arial"/>
          <w:sz w:val="22"/>
          <w:szCs w:val="22"/>
        </w:rPr>
        <w:t xml:space="preserve"> </w:t>
      </w:r>
      <w:r w:rsidR="008D6B6E" w:rsidRPr="00705B04">
        <w:rPr>
          <w:rFonts w:ascii="Arial" w:hAnsi="Arial" w:cs="Arial"/>
          <w:sz w:val="22"/>
          <w:szCs w:val="22"/>
        </w:rPr>
        <w:t>involve</w:t>
      </w:r>
      <w:r w:rsidR="006D39A6" w:rsidRPr="00705B04">
        <w:rPr>
          <w:rFonts w:ascii="Arial" w:hAnsi="Arial" w:cs="Arial"/>
          <w:sz w:val="22"/>
          <w:szCs w:val="22"/>
        </w:rPr>
        <w:t xml:space="preserve"> </w:t>
      </w:r>
      <w:r w:rsidR="008D6B6E" w:rsidRPr="00705B04">
        <w:rPr>
          <w:rFonts w:ascii="Arial" w:hAnsi="Arial" w:cs="Arial"/>
          <w:sz w:val="22"/>
          <w:szCs w:val="22"/>
        </w:rPr>
        <w:t>children.</w:t>
      </w:r>
      <w:r w:rsidR="006D39A6" w:rsidRPr="00705B04">
        <w:rPr>
          <w:rFonts w:ascii="Arial" w:hAnsi="Arial" w:cs="Arial"/>
          <w:sz w:val="22"/>
          <w:szCs w:val="22"/>
        </w:rPr>
        <w:t xml:space="preserve"> </w:t>
      </w:r>
    </w:p>
    <w:p w14:paraId="2BF84F33" w14:textId="2A275477" w:rsidR="00881523" w:rsidRPr="00705B04" w:rsidRDefault="00761AA1" w:rsidP="03F434E6">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The Society welcomes </w:t>
      </w:r>
      <w:r w:rsidR="008D4664" w:rsidRPr="00705B04">
        <w:rPr>
          <w:rFonts w:ascii="Arial" w:hAnsi="Arial" w:cs="Arial"/>
          <w:sz w:val="22"/>
          <w:szCs w:val="22"/>
        </w:rPr>
        <w:t>all people to be Members of the Society</w:t>
      </w:r>
      <w:r w:rsidR="000C3691" w:rsidRPr="00705B04">
        <w:rPr>
          <w:rFonts w:ascii="Arial" w:hAnsi="Arial" w:cs="Arial"/>
          <w:sz w:val="22"/>
          <w:szCs w:val="22"/>
        </w:rPr>
        <w:t>.</w:t>
      </w:r>
      <w:r w:rsidR="000C3691" w:rsidRPr="00705B04">
        <w:rPr>
          <w:rStyle w:val="FootnoteReference"/>
          <w:rFonts w:ascii="Arial" w:hAnsi="Arial" w:cs="Arial"/>
          <w:sz w:val="22"/>
          <w:szCs w:val="22"/>
        </w:rPr>
        <w:t xml:space="preserve"> </w:t>
      </w:r>
      <w:r w:rsidRPr="00705B04">
        <w:rPr>
          <w:rStyle w:val="FootnoteReference"/>
          <w:rFonts w:ascii="Arial" w:hAnsi="Arial" w:cs="Arial"/>
          <w:sz w:val="22"/>
          <w:szCs w:val="22"/>
        </w:rPr>
        <w:footnoteReference w:id="6"/>
      </w:r>
    </w:p>
    <w:p w14:paraId="1EE9CDC2" w14:textId="68B00566"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u w:val="single"/>
        </w:rPr>
        <w:t>Commissioning</w:t>
      </w:r>
    </w:p>
    <w:p w14:paraId="0A8742DA" w14:textId="73C0E73F"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New</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may</w:t>
      </w:r>
      <w:r w:rsidR="006D39A6" w:rsidRPr="00705B04">
        <w:rPr>
          <w:rFonts w:ascii="Arial" w:hAnsi="Arial" w:cs="Arial"/>
          <w:color w:val="000000"/>
          <w:sz w:val="22"/>
          <w:szCs w:val="22"/>
        </w:rPr>
        <w:t xml:space="preserve"> </w:t>
      </w:r>
      <w:r w:rsidRPr="00705B04">
        <w:rPr>
          <w:rFonts w:ascii="Arial" w:hAnsi="Arial" w:cs="Arial"/>
          <w:color w:val="000000"/>
          <w:sz w:val="22"/>
          <w:szCs w:val="22"/>
        </w:rPr>
        <w:t>participate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formal</w:t>
      </w:r>
      <w:r w:rsidR="006D39A6" w:rsidRPr="00705B04">
        <w:rPr>
          <w:rFonts w:ascii="Arial" w:hAnsi="Arial" w:cs="Arial"/>
          <w:color w:val="000000"/>
          <w:sz w:val="22"/>
          <w:szCs w:val="22"/>
        </w:rPr>
        <w:t xml:space="preserve"> </w:t>
      </w:r>
      <w:r w:rsidRPr="00705B04">
        <w:rPr>
          <w:rFonts w:ascii="Arial" w:hAnsi="Arial" w:cs="Arial"/>
          <w:color w:val="000000"/>
          <w:sz w:val="22"/>
          <w:szCs w:val="22"/>
        </w:rPr>
        <w:t>induction</w:t>
      </w:r>
      <w:r w:rsidR="006D39A6" w:rsidRPr="00705B04">
        <w:rPr>
          <w:rFonts w:ascii="Arial" w:hAnsi="Arial" w:cs="Arial"/>
          <w:color w:val="000000"/>
          <w:sz w:val="22"/>
          <w:szCs w:val="22"/>
        </w:rPr>
        <w:t xml:space="preserve"> </w:t>
      </w:r>
      <w:r w:rsidRPr="00705B04">
        <w:rPr>
          <w:rFonts w:ascii="Arial" w:hAnsi="Arial" w:cs="Arial"/>
          <w:color w:val="000000"/>
          <w:sz w:val="22"/>
          <w:szCs w:val="22"/>
        </w:rPr>
        <w:t>ceremony,</w:t>
      </w:r>
      <w:r w:rsidR="006D39A6" w:rsidRPr="00705B04">
        <w:rPr>
          <w:rFonts w:ascii="Arial" w:hAnsi="Arial" w:cs="Arial"/>
          <w:color w:val="000000"/>
          <w:sz w:val="22"/>
          <w:szCs w:val="22"/>
        </w:rPr>
        <w:t xml:space="preserve"> </w:t>
      </w:r>
      <w:r w:rsidRPr="00705B04">
        <w:rPr>
          <w:rFonts w:ascii="Arial" w:hAnsi="Arial" w:cs="Arial"/>
          <w:color w:val="000000"/>
          <w:sz w:val="22"/>
          <w:szCs w:val="22"/>
        </w:rPr>
        <w:t>combined</w:t>
      </w:r>
      <w:r w:rsidR="006D39A6" w:rsidRPr="00705B04">
        <w:rPr>
          <w:rFonts w:ascii="Arial" w:hAnsi="Arial" w:cs="Arial"/>
          <w:color w:val="000000"/>
          <w:sz w:val="22"/>
          <w:szCs w:val="22"/>
        </w:rPr>
        <w:t xml:space="preserve"> </w:t>
      </w:r>
      <w:r w:rsidRPr="00705B04">
        <w:rPr>
          <w:rFonts w:ascii="Arial" w:hAnsi="Arial" w:cs="Arial"/>
          <w:color w:val="000000"/>
          <w:sz w:val="22"/>
          <w:szCs w:val="22"/>
        </w:rPr>
        <w:t>with</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Mass</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para</w:t>
      </w:r>
      <w:r w:rsidR="006D39A6" w:rsidRPr="00705B04">
        <w:rPr>
          <w:rFonts w:ascii="Arial" w:hAnsi="Arial" w:cs="Arial"/>
          <w:color w:val="000000"/>
          <w:sz w:val="22"/>
          <w:szCs w:val="22"/>
        </w:rPr>
        <w:t xml:space="preserve"> </w:t>
      </w:r>
      <w:r w:rsidRPr="00705B04">
        <w:rPr>
          <w:rFonts w:ascii="Arial" w:hAnsi="Arial" w:cs="Arial"/>
          <w:color w:val="000000"/>
          <w:sz w:val="22"/>
          <w:szCs w:val="22"/>
        </w:rPr>
        <w:t>liturgy,</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welcome</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new</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w:t>
      </w:r>
      <w:r w:rsidR="006D39A6" w:rsidRPr="00705B04">
        <w:rPr>
          <w:rFonts w:ascii="Arial" w:hAnsi="Arial" w:cs="Arial"/>
          <w:color w:val="000000"/>
          <w:sz w:val="22"/>
          <w:szCs w:val="22"/>
        </w:rPr>
        <w:t xml:space="preserve"> </w:t>
      </w:r>
      <w:r w:rsidRPr="00705B04">
        <w:rPr>
          <w:rFonts w:ascii="Arial" w:hAnsi="Arial" w:cs="Arial"/>
          <w:color w:val="000000"/>
          <w:sz w:val="22"/>
          <w:szCs w:val="22"/>
        </w:rPr>
        <w:t>This</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optional.</w:t>
      </w:r>
      <w:r w:rsidR="006D39A6" w:rsidRPr="00705B04">
        <w:rPr>
          <w:rFonts w:ascii="Arial" w:hAnsi="Arial" w:cs="Arial"/>
          <w:color w:val="000000"/>
          <w:sz w:val="22"/>
          <w:szCs w:val="22"/>
        </w:rPr>
        <w:t xml:space="preserve"> </w:t>
      </w:r>
      <w:r w:rsidRPr="00705B04">
        <w:rPr>
          <w:rFonts w:ascii="Arial" w:hAnsi="Arial" w:cs="Arial"/>
          <w:color w:val="000000"/>
          <w:sz w:val="22"/>
          <w:szCs w:val="22"/>
        </w:rPr>
        <w:t>At</w:t>
      </w:r>
      <w:r w:rsidR="006D39A6" w:rsidRPr="00705B04">
        <w:rPr>
          <w:rFonts w:ascii="Arial" w:hAnsi="Arial" w:cs="Arial"/>
          <w:color w:val="000000"/>
          <w:sz w:val="22"/>
          <w:szCs w:val="22"/>
        </w:rPr>
        <w:t xml:space="preserve"> </w:t>
      </w:r>
      <w:r w:rsidRPr="00705B04">
        <w:rPr>
          <w:rFonts w:ascii="Arial" w:hAnsi="Arial" w:cs="Arial"/>
          <w:color w:val="000000"/>
          <w:sz w:val="22"/>
          <w:szCs w:val="22"/>
        </w:rPr>
        <w:t>this</w:t>
      </w:r>
      <w:r w:rsidR="006D39A6" w:rsidRPr="00705B04">
        <w:rPr>
          <w:rFonts w:ascii="Arial" w:hAnsi="Arial" w:cs="Arial"/>
          <w:color w:val="000000"/>
          <w:sz w:val="22"/>
          <w:szCs w:val="22"/>
        </w:rPr>
        <w:t xml:space="preserve"> </w:t>
      </w:r>
      <w:r w:rsidRPr="00705B04">
        <w:rPr>
          <w:rFonts w:ascii="Arial" w:hAnsi="Arial" w:cs="Arial"/>
          <w:color w:val="000000"/>
          <w:sz w:val="22"/>
          <w:szCs w:val="22"/>
        </w:rPr>
        <w:t>time</w:t>
      </w:r>
      <w:r w:rsidR="006D39A6" w:rsidRPr="00705B04">
        <w:rPr>
          <w:rFonts w:ascii="Arial" w:hAnsi="Arial" w:cs="Arial"/>
          <w:color w:val="000000"/>
          <w:sz w:val="22"/>
          <w:szCs w:val="22"/>
        </w:rPr>
        <w:t xml:space="preserve"> </w:t>
      </w:r>
      <w:r w:rsidRPr="00705B04">
        <w:rPr>
          <w:rFonts w:ascii="Arial" w:hAnsi="Arial" w:cs="Arial"/>
          <w:color w:val="000000"/>
          <w:sz w:val="22"/>
          <w:szCs w:val="22"/>
        </w:rPr>
        <w:t>all</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participate</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renew</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promise</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service</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people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need,</w:t>
      </w:r>
      <w:r w:rsidR="006D39A6" w:rsidRPr="00705B04">
        <w:rPr>
          <w:rFonts w:ascii="Arial" w:hAnsi="Arial" w:cs="Arial"/>
          <w:color w:val="000000"/>
          <w:sz w:val="22"/>
          <w:szCs w:val="22"/>
        </w:rPr>
        <w:t xml:space="preserve"> </w:t>
      </w:r>
      <w:r w:rsidRPr="00705B04">
        <w:rPr>
          <w:rFonts w:ascii="Arial" w:hAnsi="Arial" w:cs="Arial"/>
          <w:color w:val="000000"/>
          <w:sz w:val="22"/>
          <w:szCs w:val="22"/>
        </w:rPr>
        <w:t>thereby</w:t>
      </w:r>
      <w:r w:rsidR="006D39A6" w:rsidRPr="00705B04">
        <w:rPr>
          <w:rFonts w:ascii="Arial" w:hAnsi="Arial" w:cs="Arial"/>
          <w:color w:val="000000"/>
          <w:sz w:val="22"/>
          <w:szCs w:val="22"/>
        </w:rPr>
        <w:t xml:space="preserve"> </w:t>
      </w:r>
      <w:r w:rsidRPr="00705B04">
        <w:rPr>
          <w:rFonts w:ascii="Arial" w:hAnsi="Arial" w:cs="Arial"/>
          <w:color w:val="000000"/>
          <w:sz w:val="22"/>
          <w:szCs w:val="22"/>
        </w:rPr>
        <w:t>deepening</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spiritual</w:t>
      </w:r>
      <w:r w:rsidR="006D39A6" w:rsidRPr="00705B04">
        <w:rPr>
          <w:rFonts w:ascii="Arial" w:hAnsi="Arial" w:cs="Arial"/>
          <w:color w:val="000000"/>
          <w:sz w:val="22"/>
          <w:szCs w:val="22"/>
        </w:rPr>
        <w:t xml:space="preserve"> </w:t>
      </w:r>
      <w:r w:rsidRPr="00705B04">
        <w:rPr>
          <w:rFonts w:ascii="Arial" w:hAnsi="Arial" w:cs="Arial"/>
          <w:color w:val="000000"/>
          <w:sz w:val="22"/>
          <w:szCs w:val="22"/>
        </w:rPr>
        <w:t>dimension</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vocation.</w:t>
      </w:r>
      <w:r w:rsidR="006D39A6" w:rsidRPr="00705B04">
        <w:rPr>
          <w:rFonts w:ascii="Arial" w:hAnsi="Arial" w:cs="Arial"/>
          <w:color w:val="000000"/>
          <w:sz w:val="22"/>
          <w:szCs w:val="22"/>
        </w:rPr>
        <w:t xml:space="preserve"> </w:t>
      </w:r>
    </w:p>
    <w:p w14:paraId="4280E610" w14:textId="1C9FD614" w:rsidR="009315A6" w:rsidRPr="00705B04" w:rsidRDefault="009315A6" w:rsidP="00720E2B">
      <w:pPr>
        <w:pStyle w:val="paragraph"/>
        <w:spacing w:before="240" w:beforeAutospacing="0" w:after="160" w:afterAutospacing="0" w:line="288" w:lineRule="auto"/>
        <w:ind w:left="1560" w:hanging="1560"/>
        <w:rPr>
          <w:rFonts w:ascii="Arial" w:hAnsi="Arial" w:cs="Arial"/>
          <w:color w:val="000000"/>
        </w:rPr>
      </w:pPr>
      <w:r w:rsidRPr="00705B04">
        <w:rPr>
          <w:rFonts w:ascii="Arial" w:hAnsi="Arial" w:cs="Arial"/>
          <w:b/>
          <w:bCs/>
          <w:color w:val="000000"/>
          <w:sz w:val="28"/>
          <w:szCs w:val="28"/>
        </w:rPr>
        <w:t xml:space="preserve">Article </w:t>
      </w:r>
      <w:r w:rsidR="00BA52C7" w:rsidRPr="00705B04">
        <w:rPr>
          <w:rFonts w:ascii="Arial" w:hAnsi="Arial" w:cs="Arial"/>
          <w:b/>
          <w:bCs/>
          <w:sz w:val="28"/>
          <w:szCs w:val="28"/>
        </w:rPr>
        <w:t>4</w:t>
      </w:r>
      <w:r w:rsidRPr="00705B04">
        <w:rPr>
          <w:rFonts w:ascii="Arial" w:hAnsi="Arial" w:cs="Arial"/>
          <w:b/>
          <w:bCs/>
          <w:color w:val="0070C0"/>
          <w:sz w:val="28"/>
          <w:szCs w:val="28"/>
        </w:rPr>
        <w:t xml:space="preserve"> </w:t>
      </w:r>
      <w:r w:rsidRPr="00705B04">
        <w:rPr>
          <w:rFonts w:ascii="Arial" w:hAnsi="Arial" w:cs="Arial"/>
          <w:b/>
          <w:bCs/>
          <w:color w:val="000000"/>
          <w:sz w:val="28"/>
          <w:szCs w:val="28"/>
        </w:rPr>
        <w:t>–</w:t>
      </w:r>
      <w:r w:rsidR="008A29D9" w:rsidRPr="00705B04">
        <w:rPr>
          <w:rFonts w:ascii="Arial" w:hAnsi="Arial" w:cs="Arial"/>
          <w:b/>
          <w:bCs/>
          <w:color w:val="000000"/>
          <w:sz w:val="28"/>
          <w:szCs w:val="28"/>
        </w:rPr>
        <w:t xml:space="preserve"> </w:t>
      </w:r>
      <w:r w:rsidRPr="00705B04">
        <w:rPr>
          <w:rFonts w:ascii="Arial" w:hAnsi="Arial" w:cs="Arial"/>
          <w:b/>
          <w:bCs/>
          <w:caps/>
          <w:color w:val="000000"/>
          <w:sz w:val="28"/>
          <w:szCs w:val="28"/>
        </w:rPr>
        <w:t>Volunteers</w:t>
      </w:r>
      <w:r w:rsidR="00804FFC" w:rsidRPr="00705B04">
        <w:rPr>
          <w:rFonts w:ascii="Arial" w:hAnsi="Arial" w:cs="Arial"/>
          <w:b/>
          <w:bCs/>
          <w:caps/>
          <w:color w:val="000000"/>
          <w:sz w:val="28"/>
          <w:szCs w:val="28"/>
        </w:rPr>
        <w:t xml:space="preserve"> </w:t>
      </w:r>
    </w:p>
    <w:p w14:paraId="2BF5BE39" w14:textId="5DC006D2" w:rsidR="005B23A0" w:rsidRPr="00705B04" w:rsidRDefault="005B23A0"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The Society has always attracted people </w:t>
      </w:r>
      <w:r w:rsidR="001D696B" w:rsidRPr="00705B04">
        <w:rPr>
          <w:rFonts w:ascii="Arial" w:hAnsi="Arial" w:cs="Arial"/>
          <w:sz w:val="22"/>
          <w:szCs w:val="22"/>
        </w:rPr>
        <w:t xml:space="preserve">who want to give </w:t>
      </w:r>
      <w:r w:rsidR="00A23C52" w:rsidRPr="00705B04">
        <w:rPr>
          <w:rFonts w:ascii="Arial" w:hAnsi="Arial" w:cs="Arial"/>
          <w:sz w:val="22"/>
          <w:szCs w:val="22"/>
        </w:rPr>
        <w:t xml:space="preserve">freely </w:t>
      </w:r>
      <w:r w:rsidR="001D696B" w:rsidRPr="00705B04">
        <w:rPr>
          <w:rFonts w:ascii="Arial" w:hAnsi="Arial" w:cs="Arial"/>
          <w:sz w:val="22"/>
          <w:szCs w:val="22"/>
        </w:rPr>
        <w:t xml:space="preserve">their time and their talents to the good works conducted in the name of the Society. </w:t>
      </w:r>
    </w:p>
    <w:p w14:paraId="1149DE7B" w14:textId="2F8A09B1" w:rsidR="00B4755D" w:rsidRPr="00705B04" w:rsidRDefault="0095412F" w:rsidP="00B4755D">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A</w:t>
      </w:r>
      <w:r w:rsidR="006D39A6" w:rsidRPr="00705B04">
        <w:rPr>
          <w:rFonts w:ascii="Arial" w:hAnsi="Arial" w:cs="Arial"/>
          <w:sz w:val="22"/>
          <w:szCs w:val="22"/>
        </w:rPr>
        <w:t xml:space="preserve"> </w:t>
      </w:r>
      <w:r w:rsidR="0020048B" w:rsidRPr="00705B04">
        <w:rPr>
          <w:rFonts w:ascii="Arial" w:hAnsi="Arial" w:cs="Arial"/>
          <w:sz w:val="22"/>
          <w:szCs w:val="22"/>
        </w:rPr>
        <w:t>Volunteer</w:t>
      </w:r>
      <w:r w:rsidR="006D39A6" w:rsidRPr="00705B04">
        <w:rPr>
          <w:rFonts w:ascii="Arial" w:hAnsi="Arial" w:cs="Arial"/>
          <w:sz w:val="22"/>
          <w:szCs w:val="22"/>
        </w:rPr>
        <w:t xml:space="preserve"> </w:t>
      </w:r>
      <w:r w:rsidRPr="00705B04">
        <w:rPr>
          <w:rFonts w:ascii="Arial" w:hAnsi="Arial" w:cs="Arial"/>
          <w:sz w:val="22"/>
          <w:szCs w:val="22"/>
        </w:rPr>
        <w:t>is</w:t>
      </w:r>
      <w:r w:rsidR="006D39A6" w:rsidRPr="00705B04">
        <w:rPr>
          <w:rFonts w:ascii="Arial" w:hAnsi="Arial" w:cs="Arial"/>
          <w:sz w:val="22"/>
          <w:szCs w:val="22"/>
        </w:rPr>
        <w:t xml:space="preserve"> </w:t>
      </w:r>
      <w:r w:rsidRPr="00705B04">
        <w:rPr>
          <w:rFonts w:ascii="Arial" w:hAnsi="Arial" w:cs="Arial"/>
          <w:sz w:val="22"/>
          <w:szCs w:val="22"/>
        </w:rPr>
        <w:t>a</w:t>
      </w:r>
      <w:r w:rsidR="006D39A6" w:rsidRPr="00705B04">
        <w:rPr>
          <w:rFonts w:ascii="Arial" w:hAnsi="Arial" w:cs="Arial"/>
          <w:sz w:val="22"/>
          <w:szCs w:val="22"/>
        </w:rPr>
        <w:t xml:space="preserve"> </w:t>
      </w:r>
      <w:r w:rsidRPr="00705B04">
        <w:rPr>
          <w:rFonts w:ascii="Arial" w:hAnsi="Arial" w:cs="Arial"/>
          <w:sz w:val="22"/>
          <w:szCs w:val="22"/>
        </w:rPr>
        <w:t>person</w:t>
      </w:r>
      <w:r w:rsidR="006D39A6" w:rsidRPr="00705B04">
        <w:rPr>
          <w:rFonts w:ascii="Arial" w:hAnsi="Arial" w:cs="Arial"/>
          <w:sz w:val="22"/>
          <w:szCs w:val="22"/>
        </w:rPr>
        <w:t xml:space="preserve"> </w:t>
      </w:r>
      <w:r w:rsidR="0020048B" w:rsidRPr="00705B04">
        <w:rPr>
          <w:rFonts w:ascii="Arial" w:hAnsi="Arial" w:cs="Arial"/>
          <w:sz w:val="22"/>
          <w:szCs w:val="22"/>
        </w:rPr>
        <w:t>who</w:t>
      </w:r>
      <w:r w:rsidR="006D39A6" w:rsidRPr="00705B04">
        <w:rPr>
          <w:rFonts w:ascii="Arial" w:hAnsi="Arial" w:cs="Arial"/>
          <w:sz w:val="22"/>
          <w:szCs w:val="22"/>
        </w:rPr>
        <w:t xml:space="preserve"> </w:t>
      </w:r>
      <w:r w:rsidR="0020048B" w:rsidRPr="00705B04">
        <w:rPr>
          <w:rFonts w:ascii="Arial" w:hAnsi="Arial" w:cs="Arial"/>
          <w:sz w:val="22"/>
          <w:szCs w:val="22"/>
        </w:rPr>
        <w:t>choose</w:t>
      </w:r>
      <w:r w:rsidR="00F85026" w:rsidRPr="00705B04">
        <w:rPr>
          <w:rFonts w:ascii="Arial" w:hAnsi="Arial" w:cs="Arial"/>
          <w:sz w:val="22"/>
          <w:szCs w:val="22"/>
        </w:rPr>
        <w:t>s</w:t>
      </w:r>
      <w:r w:rsidR="006D39A6" w:rsidRPr="00705B04">
        <w:rPr>
          <w:rFonts w:ascii="Arial" w:hAnsi="Arial" w:cs="Arial"/>
          <w:sz w:val="22"/>
          <w:szCs w:val="22"/>
        </w:rPr>
        <w:t xml:space="preserve"> </w:t>
      </w:r>
      <w:r w:rsidR="0020048B" w:rsidRPr="00705B04">
        <w:rPr>
          <w:rFonts w:ascii="Arial" w:hAnsi="Arial" w:cs="Arial"/>
          <w:sz w:val="22"/>
          <w:szCs w:val="22"/>
        </w:rPr>
        <w:t>to</w:t>
      </w:r>
      <w:r w:rsidR="006D39A6" w:rsidRPr="00705B04">
        <w:rPr>
          <w:rFonts w:ascii="Arial" w:hAnsi="Arial" w:cs="Arial"/>
          <w:sz w:val="22"/>
          <w:szCs w:val="22"/>
        </w:rPr>
        <w:t xml:space="preserve"> </w:t>
      </w:r>
      <w:r w:rsidR="0020048B" w:rsidRPr="00705B04">
        <w:rPr>
          <w:rFonts w:ascii="Arial" w:hAnsi="Arial" w:cs="Arial"/>
          <w:sz w:val="22"/>
          <w:szCs w:val="22"/>
        </w:rPr>
        <w:t>support</w:t>
      </w:r>
      <w:r w:rsidR="006D39A6" w:rsidRPr="00705B04">
        <w:rPr>
          <w:rFonts w:ascii="Arial" w:hAnsi="Arial" w:cs="Arial"/>
          <w:sz w:val="22"/>
          <w:szCs w:val="22"/>
        </w:rPr>
        <w:t xml:space="preserve"> </w:t>
      </w:r>
      <w:r w:rsidR="0020048B" w:rsidRPr="00705B04">
        <w:rPr>
          <w:rFonts w:ascii="Arial" w:hAnsi="Arial" w:cs="Arial"/>
          <w:sz w:val="22"/>
          <w:szCs w:val="22"/>
        </w:rPr>
        <w:t>the</w:t>
      </w:r>
      <w:r w:rsidR="006D39A6" w:rsidRPr="00705B04">
        <w:rPr>
          <w:rFonts w:ascii="Arial" w:hAnsi="Arial" w:cs="Arial"/>
          <w:sz w:val="22"/>
          <w:szCs w:val="22"/>
        </w:rPr>
        <w:t xml:space="preserve"> </w:t>
      </w:r>
      <w:r w:rsidR="0020048B" w:rsidRPr="00705B04">
        <w:rPr>
          <w:rFonts w:ascii="Arial" w:hAnsi="Arial" w:cs="Arial"/>
          <w:sz w:val="22"/>
          <w:szCs w:val="22"/>
        </w:rPr>
        <w:t>Society’s</w:t>
      </w:r>
      <w:r w:rsidR="006D39A6" w:rsidRPr="00705B04">
        <w:rPr>
          <w:rFonts w:ascii="Arial" w:hAnsi="Arial" w:cs="Arial"/>
          <w:sz w:val="22"/>
          <w:szCs w:val="22"/>
        </w:rPr>
        <w:t xml:space="preserve"> </w:t>
      </w:r>
      <w:r w:rsidR="0020048B" w:rsidRPr="00705B04">
        <w:rPr>
          <w:rFonts w:ascii="Arial" w:hAnsi="Arial" w:cs="Arial"/>
          <w:sz w:val="22"/>
          <w:szCs w:val="22"/>
        </w:rPr>
        <w:t>good</w:t>
      </w:r>
      <w:r w:rsidR="006D39A6" w:rsidRPr="00705B04">
        <w:rPr>
          <w:rFonts w:ascii="Arial" w:hAnsi="Arial" w:cs="Arial"/>
          <w:sz w:val="22"/>
          <w:szCs w:val="22"/>
        </w:rPr>
        <w:t xml:space="preserve"> </w:t>
      </w:r>
      <w:r w:rsidR="0020048B" w:rsidRPr="00705B04">
        <w:rPr>
          <w:rFonts w:ascii="Arial" w:hAnsi="Arial" w:cs="Arial"/>
          <w:sz w:val="22"/>
          <w:szCs w:val="22"/>
        </w:rPr>
        <w:t>works</w:t>
      </w:r>
      <w:r w:rsidR="006D39A6" w:rsidRPr="00705B04">
        <w:rPr>
          <w:rFonts w:ascii="Arial" w:hAnsi="Arial" w:cs="Arial"/>
          <w:sz w:val="22"/>
          <w:szCs w:val="22"/>
        </w:rPr>
        <w:t xml:space="preserve"> </w:t>
      </w:r>
      <w:r w:rsidR="0020048B" w:rsidRPr="00705B04">
        <w:rPr>
          <w:rFonts w:ascii="Arial" w:hAnsi="Arial" w:cs="Arial"/>
          <w:sz w:val="22"/>
          <w:szCs w:val="22"/>
        </w:rPr>
        <w:t>by</w:t>
      </w:r>
      <w:r w:rsidR="006D39A6" w:rsidRPr="00705B04">
        <w:rPr>
          <w:rFonts w:ascii="Arial" w:hAnsi="Arial" w:cs="Arial"/>
          <w:sz w:val="22"/>
          <w:szCs w:val="22"/>
        </w:rPr>
        <w:t xml:space="preserve"> </w:t>
      </w:r>
      <w:r w:rsidR="0020048B" w:rsidRPr="00705B04">
        <w:rPr>
          <w:rFonts w:ascii="Arial" w:hAnsi="Arial" w:cs="Arial"/>
          <w:sz w:val="22"/>
          <w:szCs w:val="22"/>
        </w:rPr>
        <w:t>giving</w:t>
      </w:r>
      <w:r w:rsidR="006D39A6" w:rsidRPr="00705B04">
        <w:rPr>
          <w:rFonts w:ascii="Arial" w:hAnsi="Arial" w:cs="Arial"/>
          <w:sz w:val="22"/>
          <w:szCs w:val="22"/>
        </w:rPr>
        <w:t xml:space="preserve"> </w:t>
      </w:r>
      <w:r w:rsidR="0020048B" w:rsidRPr="00705B04">
        <w:rPr>
          <w:rFonts w:ascii="Arial" w:hAnsi="Arial" w:cs="Arial"/>
          <w:sz w:val="22"/>
          <w:szCs w:val="22"/>
        </w:rPr>
        <w:t>their</w:t>
      </w:r>
      <w:r w:rsidR="006D39A6" w:rsidRPr="00705B04">
        <w:rPr>
          <w:rFonts w:ascii="Arial" w:hAnsi="Arial" w:cs="Arial"/>
          <w:sz w:val="22"/>
          <w:szCs w:val="22"/>
        </w:rPr>
        <w:t xml:space="preserve"> </w:t>
      </w:r>
      <w:r w:rsidR="0020048B" w:rsidRPr="00705B04">
        <w:rPr>
          <w:rFonts w:ascii="Arial" w:hAnsi="Arial" w:cs="Arial"/>
          <w:sz w:val="22"/>
          <w:szCs w:val="22"/>
        </w:rPr>
        <w:t>time</w:t>
      </w:r>
      <w:r w:rsidR="006D39A6" w:rsidRPr="00705B04">
        <w:rPr>
          <w:rFonts w:ascii="Arial" w:hAnsi="Arial" w:cs="Arial"/>
          <w:sz w:val="22"/>
          <w:szCs w:val="22"/>
        </w:rPr>
        <w:t xml:space="preserve"> </w:t>
      </w:r>
      <w:r w:rsidR="0020048B" w:rsidRPr="00705B04">
        <w:rPr>
          <w:rFonts w:ascii="Arial" w:hAnsi="Arial" w:cs="Arial"/>
          <w:sz w:val="22"/>
          <w:szCs w:val="22"/>
        </w:rPr>
        <w:t>to</w:t>
      </w:r>
      <w:r w:rsidR="006D39A6" w:rsidRPr="00705B04">
        <w:rPr>
          <w:rFonts w:ascii="Arial" w:hAnsi="Arial" w:cs="Arial"/>
          <w:sz w:val="22"/>
          <w:szCs w:val="22"/>
        </w:rPr>
        <w:t xml:space="preserve"> </w:t>
      </w:r>
      <w:r w:rsidR="0020048B" w:rsidRPr="00705B04">
        <w:rPr>
          <w:rFonts w:ascii="Arial" w:hAnsi="Arial" w:cs="Arial"/>
          <w:sz w:val="22"/>
          <w:szCs w:val="22"/>
        </w:rPr>
        <w:t>support</w:t>
      </w:r>
      <w:r w:rsidR="006D39A6" w:rsidRPr="00705B04">
        <w:rPr>
          <w:rFonts w:ascii="Arial" w:hAnsi="Arial" w:cs="Arial"/>
          <w:sz w:val="22"/>
          <w:szCs w:val="22"/>
        </w:rPr>
        <w:t xml:space="preserve"> </w:t>
      </w:r>
      <w:r w:rsidR="0020048B" w:rsidRPr="00705B04">
        <w:rPr>
          <w:rFonts w:ascii="Arial" w:hAnsi="Arial" w:cs="Arial"/>
          <w:sz w:val="22"/>
          <w:szCs w:val="22"/>
        </w:rPr>
        <w:t>fund</w:t>
      </w:r>
      <w:r w:rsidR="006D39A6" w:rsidRPr="00705B04">
        <w:rPr>
          <w:rFonts w:ascii="Arial" w:hAnsi="Arial" w:cs="Arial"/>
          <w:sz w:val="22"/>
          <w:szCs w:val="22"/>
        </w:rPr>
        <w:t xml:space="preserve"> </w:t>
      </w:r>
      <w:r w:rsidR="0020048B" w:rsidRPr="00705B04">
        <w:rPr>
          <w:rFonts w:ascii="Arial" w:hAnsi="Arial" w:cs="Arial"/>
          <w:sz w:val="22"/>
          <w:szCs w:val="22"/>
        </w:rPr>
        <w:t>raising</w:t>
      </w:r>
      <w:r w:rsidR="006D39A6" w:rsidRPr="00705B04">
        <w:rPr>
          <w:rFonts w:ascii="Arial" w:hAnsi="Arial" w:cs="Arial"/>
          <w:sz w:val="22"/>
          <w:szCs w:val="22"/>
        </w:rPr>
        <w:t xml:space="preserve"> </w:t>
      </w:r>
      <w:r w:rsidR="00957327" w:rsidRPr="00705B04">
        <w:rPr>
          <w:rFonts w:ascii="Arial" w:hAnsi="Arial" w:cs="Arial"/>
          <w:sz w:val="22"/>
          <w:szCs w:val="22"/>
        </w:rPr>
        <w:t>or</w:t>
      </w:r>
      <w:r w:rsidR="006D39A6" w:rsidRPr="00705B04">
        <w:rPr>
          <w:rFonts w:ascii="Arial" w:hAnsi="Arial" w:cs="Arial"/>
          <w:sz w:val="22"/>
          <w:szCs w:val="22"/>
        </w:rPr>
        <w:t xml:space="preserve"> </w:t>
      </w:r>
      <w:r w:rsidR="00957327" w:rsidRPr="00705B04">
        <w:rPr>
          <w:rFonts w:ascii="Arial" w:hAnsi="Arial" w:cs="Arial"/>
          <w:sz w:val="22"/>
          <w:szCs w:val="22"/>
        </w:rPr>
        <w:t>who</w:t>
      </w:r>
      <w:r w:rsidR="006D39A6" w:rsidRPr="00705B04">
        <w:rPr>
          <w:rFonts w:ascii="Arial" w:hAnsi="Arial" w:cs="Arial"/>
          <w:sz w:val="22"/>
          <w:szCs w:val="22"/>
        </w:rPr>
        <w:t xml:space="preserve"> </w:t>
      </w:r>
      <w:r w:rsidR="00957327" w:rsidRPr="00705B04">
        <w:rPr>
          <w:rFonts w:ascii="Arial" w:hAnsi="Arial" w:cs="Arial"/>
          <w:sz w:val="22"/>
          <w:szCs w:val="22"/>
        </w:rPr>
        <w:t>offer</w:t>
      </w:r>
      <w:r w:rsidR="006D39A6" w:rsidRPr="00705B04">
        <w:rPr>
          <w:rFonts w:ascii="Arial" w:hAnsi="Arial" w:cs="Arial"/>
          <w:sz w:val="22"/>
          <w:szCs w:val="22"/>
        </w:rPr>
        <w:t xml:space="preserve"> </w:t>
      </w:r>
      <w:r w:rsidR="00C90852" w:rsidRPr="00705B04">
        <w:rPr>
          <w:rFonts w:ascii="Arial" w:hAnsi="Arial" w:cs="Arial"/>
          <w:sz w:val="22"/>
          <w:szCs w:val="22"/>
        </w:rPr>
        <w:t xml:space="preserve">their time to </w:t>
      </w:r>
      <w:r w:rsidR="00957327" w:rsidRPr="00705B04">
        <w:rPr>
          <w:rFonts w:ascii="Arial" w:hAnsi="Arial" w:cs="Arial"/>
          <w:sz w:val="22"/>
          <w:szCs w:val="22"/>
        </w:rPr>
        <w:t>S</w:t>
      </w:r>
      <w:r w:rsidR="0020048B" w:rsidRPr="00705B04">
        <w:rPr>
          <w:rFonts w:ascii="Arial" w:hAnsi="Arial" w:cs="Arial"/>
          <w:sz w:val="22"/>
          <w:szCs w:val="22"/>
        </w:rPr>
        <w:t>pecial</w:t>
      </w:r>
      <w:r w:rsidR="006D39A6" w:rsidRPr="00705B04">
        <w:rPr>
          <w:rFonts w:ascii="Arial" w:hAnsi="Arial" w:cs="Arial"/>
          <w:sz w:val="22"/>
          <w:szCs w:val="22"/>
        </w:rPr>
        <w:t xml:space="preserve"> </w:t>
      </w:r>
      <w:r w:rsidR="00957327" w:rsidRPr="00705B04">
        <w:rPr>
          <w:rFonts w:ascii="Arial" w:hAnsi="Arial" w:cs="Arial"/>
          <w:sz w:val="22"/>
          <w:szCs w:val="22"/>
        </w:rPr>
        <w:t>W</w:t>
      </w:r>
      <w:r w:rsidR="0020048B" w:rsidRPr="00705B04">
        <w:rPr>
          <w:rFonts w:ascii="Arial" w:hAnsi="Arial" w:cs="Arial"/>
          <w:sz w:val="22"/>
          <w:szCs w:val="22"/>
        </w:rPr>
        <w:t>orks</w:t>
      </w:r>
      <w:r w:rsidR="006D39A6" w:rsidRPr="00705B04">
        <w:rPr>
          <w:rFonts w:ascii="Arial" w:hAnsi="Arial" w:cs="Arial"/>
          <w:sz w:val="22"/>
          <w:szCs w:val="22"/>
        </w:rPr>
        <w:t xml:space="preserve"> </w:t>
      </w:r>
      <w:r w:rsidR="0020048B" w:rsidRPr="00705B04">
        <w:rPr>
          <w:rFonts w:ascii="Arial" w:hAnsi="Arial" w:cs="Arial"/>
          <w:sz w:val="22"/>
          <w:szCs w:val="22"/>
        </w:rPr>
        <w:t>of</w:t>
      </w:r>
      <w:r w:rsidR="006D39A6" w:rsidRPr="00705B04">
        <w:rPr>
          <w:rFonts w:ascii="Arial" w:hAnsi="Arial" w:cs="Arial"/>
          <w:sz w:val="22"/>
          <w:szCs w:val="22"/>
        </w:rPr>
        <w:t xml:space="preserve"> </w:t>
      </w:r>
      <w:r w:rsidR="0020048B" w:rsidRPr="00705B04">
        <w:rPr>
          <w:rFonts w:ascii="Arial" w:hAnsi="Arial" w:cs="Arial"/>
          <w:sz w:val="22"/>
          <w:szCs w:val="22"/>
        </w:rPr>
        <w:t>the</w:t>
      </w:r>
      <w:r w:rsidR="006D39A6" w:rsidRPr="00705B04">
        <w:rPr>
          <w:rFonts w:ascii="Arial" w:hAnsi="Arial" w:cs="Arial"/>
          <w:sz w:val="22"/>
          <w:szCs w:val="22"/>
        </w:rPr>
        <w:t xml:space="preserve"> </w:t>
      </w:r>
      <w:r w:rsidR="0020048B" w:rsidRPr="00705B04">
        <w:rPr>
          <w:rFonts w:ascii="Arial" w:hAnsi="Arial" w:cs="Arial"/>
          <w:sz w:val="22"/>
          <w:szCs w:val="22"/>
        </w:rPr>
        <w:t>Societ</w:t>
      </w:r>
      <w:r w:rsidR="000355A2" w:rsidRPr="00705B04">
        <w:rPr>
          <w:rFonts w:ascii="Arial" w:hAnsi="Arial" w:cs="Arial"/>
          <w:sz w:val="22"/>
          <w:szCs w:val="22"/>
        </w:rPr>
        <w:t>y.</w:t>
      </w:r>
      <w:r w:rsidR="006D39A6" w:rsidRPr="00705B04">
        <w:rPr>
          <w:rFonts w:ascii="Arial" w:hAnsi="Arial" w:cs="Arial"/>
          <w:sz w:val="22"/>
          <w:szCs w:val="22"/>
        </w:rPr>
        <w:t xml:space="preserve"> </w:t>
      </w:r>
      <w:r w:rsidR="00B4755D" w:rsidRPr="00705B04">
        <w:rPr>
          <w:rFonts w:ascii="Arial" w:hAnsi="Arial" w:cs="Arial"/>
          <w:sz w:val="22"/>
          <w:szCs w:val="22"/>
        </w:rPr>
        <w:t xml:space="preserve"> They respect the ethos, mission and the vision of the Society and volunteer to participate in any of the Society’s works</w:t>
      </w:r>
      <w:r w:rsidR="00827AE0" w:rsidRPr="00705B04">
        <w:rPr>
          <w:rFonts w:ascii="Arial" w:hAnsi="Arial" w:cs="Arial"/>
          <w:sz w:val="22"/>
          <w:szCs w:val="22"/>
        </w:rPr>
        <w:t xml:space="preserve"> including</w:t>
      </w:r>
      <w:r w:rsidR="00FE408A" w:rsidRPr="00705B04">
        <w:rPr>
          <w:rFonts w:ascii="Arial" w:hAnsi="Arial" w:cs="Arial"/>
          <w:sz w:val="22"/>
          <w:szCs w:val="22"/>
        </w:rPr>
        <w:t xml:space="preserve"> </w:t>
      </w:r>
      <w:r w:rsidR="006D130A" w:rsidRPr="00705B04">
        <w:rPr>
          <w:rFonts w:ascii="Arial" w:hAnsi="Arial" w:cs="Arial"/>
          <w:sz w:val="22"/>
          <w:szCs w:val="22"/>
        </w:rPr>
        <w:t xml:space="preserve">the Vinnies </w:t>
      </w:r>
      <w:r w:rsidR="00FE408A" w:rsidRPr="00705B04">
        <w:rPr>
          <w:rFonts w:ascii="Arial" w:hAnsi="Arial" w:cs="Arial"/>
          <w:sz w:val="22"/>
          <w:szCs w:val="22"/>
        </w:rPr>
        <w:t>retail</w:t>
      </w:r>
      <w:r w:rsidR="006D130A" w:rsidRPr="00705B04">
        <w:rPr>
          <w:rFonts w:ascii="Arial" w:hAnsi="Arial" w:cs="Arial"/>
          <w:sz w:val="22"/>
          <w:szCs w:val="22"/>
        </w:rPr>
        <w:t xml:space="preserve"> activities</w:t>
      </w:r>
      <w:r w:rsidR="00827AE0" w:rsidRPr="00705B04">
        <w:rPr>
          <w:rFonts w:ascii="Arial" w:hAnsi="Arial" w:cs="Arial"/>
          <w:sz w:val="22"/>
          <w:szCs w:val="22"/>
        </w:rPr>
        <w:t>.</w:t>
      </w:r>
    </w:p>
    <w:p w14:paraId="15D8A0C5" w14:textId="14D561AE" w:rsidR="0020048B" w:rsidRPr="00705B04" w:rsidRDefault="355C77B1" w:rsidP="4F28E2BA">
      <w:pPr>
        <w:pStyle w:val="paragraph"/>
        <w:spacing w:before="0" w:beforeAutospacing="0" w:after="160" w:afterAutospacing="0" w:line="288" w:lineRule="auto"/>
        <w:rPr>
          <w:rFonts w:ascii="Arial" w:hAnsi="Arial" w:cs="Arial"/>
          <w:strike/>
          <w:sz w:val="22"/>
          <w:szCs w:val="22"/>
        </w:rPr>
      </w:pPr>
      <w:r w:rsidRPr="00705B04">
        <w:rPr>
          <w:rFonts w:ascii="Arial" w:hAnsi="Arial" w:cs="Arial"/>
          <w:sz w:val="22"/>
          <w:szCs w:val="22"/>
        </w:rPr>
        <w:t>Volunteers</w:t>
      </w:r>
      <w:r w:rsidR="031B996F" w:rsidRPr="00705B04">
        <w:rPr>
          <w:rFonts w:ascii="Arial" w:hAnsi="Arial" w:cs="Arial"/>
          <w:sz w:val="22"/>
          <w:szCs w:val="22"/>
        </w:rPr>
        <w:t xml:space="preserve"> </w:t>
      </w:r>
      <w:r w:rsidRPr="00705B04">
        <w:rPr>
          <w:rFonts w:ascii="Arial" w:hAnsi="Arial" w:cs="Arial"/>
          <w:sz w:val="22"/>
          <w:szCs w:val="22"/>
        </w:rPr>
        <w:t>are</w:t>
      </w:r>
      <w:r w:rsidR="031B996F" w:rsidRPr="00705B04">
        <w:rPr>
          <w:rFonts w:ascii="Arial" w:hAnsi="Arial" w:cs="Arial"/>
          <w:sz w:val="22"/>
          <w:szCs w:val="22"/>
        </w:rPr>
        <w:t xml:space="preserve"> </w:t>
      </w:r>
      <w:r w:rsidR="23131024" w:rsidRPr="00705B04">
        <w:rPr>
          <w:rFonts w:ascii="Arial" w:hAnsi="Arial" w:cs="Arial"/>
          <w:sz w:val="22"/>
          <w:szCs w:val="22"/>
        </w:rPr>
        <w:t>not</w:t>
      </w:r>
      <w:r w:rsidR="031B996F" w:rsidRPr="00705B04">
        <w:rPr>
          <w:rFonts w:ascii="Arial" w:hAnsi="Arial" w:cs="Arial"/>
          <w:sz w:val="22"/>
          <w:szCs w:val="22"/>
        </w:rPr>
        <w:t xml:space="preserve"> </w:t>
      </w:r>
      <w:r w:rsidR="23131024" w:rsidRPr="00705B04">
        <w:rPr>
          <w:rFonts w:ascii="Arial" w:hAnsi="Arial" w:cs="Arial"/>
          <w:sz w:val="22"/>
          <w:szCs w:val="22"/>
        </w:rPr>
        <w:t>Conference</w:t>
      </w:r>
      <w:r w:rsidR="031B996F" w:rsidRPr="00705B04">
        <w:rPr>
          <w:rFonts w:ascii="Arial" w:hAnsi="Arial" w:cs="Arial"/>
          <w:sz w:val="22"/>
          <w:szCs w:val="22"/>
        </w:rPr>
        <w:t xml:space="preserve"> </w:t>
      </w:r>
      <w:r w:rsidRPr="00705B04">
        <w:rPr>
          <w:rFonts w:ascii="Arial" w:hAnsi="Arial" w:cs="Arial"/>
          <w:sz w:val="22"/>
          <w:szCs w:val="22"/>
        </w:rPr>
        <w:t>Members</w:t>
      </w:r>
      <w:r w:rsidR="031B996F" w:rsidRPr="00705B04">
        <w:rPr>
          <w:rFonts w:ascii="Arial" w:hAnsi="Arial" w:cs="Arial"/>
          <w:sz w:val="22"/>
          <w:szCs w:val="22"/>
        </w:rPr>
        <w:t xml:space="preserve"> </w:t>
      </w:r>
      <w:r w:rsidR="23131024" w:rsidRPr="00705B04">
        <w:rPr>
          <w:rFonts w:ascii="Arial" w:hAnsi="Arial" w:cs="Arial"/>
          <w:sz w:val="22"/>
          <w:szCs w:val="22"/>
        </w:rPr>
        <w:t>or</w:t>
      </w:r>
      <w:r w:rsidR="031B996F" w:rsidRPr="00705B04">
        <w:rPr>
          <w:rFonts w:ascii="Arial" w:hAnsi="Arial" w:cs="Arial"/>
          <w:sz w:val="22"/>
          <w:szCs w:val="22"/>
        </w:rPr>
        <w:t xml:space="preserve"> </w:t>
      </w:r>
      <w:r w:rsidR="23131024" w:rsidRPr="00705B04">
        <w:rPr>
          <w:rFonts w:ascii="Arial" w:hAnsi="Arial" w:cs="Arial"/>
          <w:sz w:val="22"/>
          <w:szCs w:val="22"/>
        </w:rPr>
        <w:t>Associate</w:t>
      </w:r>
      <w:r w:rsidR="031B996F" w:rsidRPr="00705B04">
        <w:rPr>
          <w:rFonts w:ascii="Arial" w:hAnsi="Arial" w:cs="Arial"/>
          <w:sz w:val="22"/>
          <w:szCs w:val="22"/>
        </w:rPr>
        <w:t xml:space="preserve"> </w:t>
      </w:r>
      <w:r w:rsidR="23131024" w:rsidRPr="00705B04">
        <w:rPr>
          <w:rFonts w:ascii="Arial" w:hAnsi="Arial" w:cs="Arial"/>
          <w:sz w:val="22"/>
          <w:szCs w:val="22"/>
        </w:rPr>
        <w:t>Members</w:t>
      </w:r>
      <w:r w:rsidR="679AF35C" w:rsidRPr="00705B04">
        <w:rPr>
          <w:rFonts w:ascii="Arial" w:hAnsi="Arial" w:cs="Arial"/>
          <w:sz w:val="22"/>
          <w:szCs w:val="22"/>
        </w:rPr>
        <w:t xml:space="preserve"> </w:t>
      </w:r>
      <w:r w:rsidR="0D875FBD" w:rsidRPr="00705B04">
        <w:rPr>
          <w:rFonts w:ascii="Arial" w:hAnsi="Arial" w:cs="Arial"/>
          <w:sz w:val="22"/>
          <w:szCs w:val="22"/>
        </w:rPr>
        <w:t xml:space="preserve">by reason of their </w:t>
      </w:r>
      <w:r w:rsidR="3A7F1811" w:rsidRPr="00705B04">
        <w:rPr>
          <w:rFonts w:ascii="Arial" w:hAnsi="Arial" w:cs="Arial"/>
          <w:sz w:val="22"/>
          <w:szCs w:val="22"/>
        </w:rPr>
        <w:t>volunteering</w:t>
      </w:r>
      <w:r w:rsidR="3F8150B4" w:rsidRPr="00705B04">
        <w:rPr>
          <w:rFonts w:ascii="Arial" w:hAnsi="Arial" w:cs="Arial"/>
          <w:sz w:val="22"/>
          <w:szCs w:val="22"/>
        </w:rPr>
        <w:t>.</w:t>
      </w:r>
      <w:r w:rsidR="679AF35C" w:rsidRPr="00705B04">
        <w:rPr>
          <w:rFonts w:ascii="Arial" w:hAnsi="Arial" w:cs="Arial"/>
          <w:sz w:val="22"/>
          <w:szCs w:val="22"/>
        </w:rPr>
        <w:t xml:space="preserve"> Members and Associate Members </w:t>
      </w:r>
      <w:r w:rsidR="23800255" w:rsidRPr="00705B04">
        <w:rPr>
          <w:rFonts w:ascii="Arial" w:hAnsi="Arial" w:cs="Arial"/>
          <w:sz w:val="22"/>
          <w:szCs w:val="22"/>
        </w:rPr>
        <w:t xml:space="preserve">may </w:t>
      </w:r>
      <w:r w:rsidR="679AF35C" w:rsidRPr="00705B04">
        <w:rPr>
          <w:rFonts w:ascii="Arial" w:hAnsi="Arial" w:cs="Arial"/>
          <w:sz w:val="22"/>
          <w:szCs w:val="22"/>
        </w:rPr>
        <w:t xml:space="preserve">participate in Conference activities and as </w:t>
      </w:r>
      <w:r w:rsidR="72EC168E" w:rsidRPr="00705B04">
        <w:rPr>
          <w:rFonts w:ascii="Arial" w:hAnsi="Arial" w:cs="Arial"/>
          <w:sz w:val="22"/>
          <w:szCs w:val="22"/>
        </w:rPr>
        <w:t xml:space="preserve">Volunteers assist the Society </w:t>
      </w:r>
      <w:r w:rsidR="46D57AA7" w:rsidRPr="00705B04">
        <w:rPr>
          <w:rFonts w:ascii="Arial" w:hAnsi="Arial" w:cs="Arial"/>
          <w:sz w:val="22"/>
          <w:szCs w:val="22"/>
        </w:rPr>
        <w:t xml:space="preserve">to </w:t>
      </w:r>
      <w:r w:rsidR="72EC168E" w:rsidRPr="00705B04">
        <w:rPr>
          <w:rFonts w:ascii="Arial" w:hAnsi="Arial" w:cs="Arial"/>
          <w:sz w:val="22"/>
          <w:szCs w:val="22"/>
        </w:rPr>
        <w:t>deliver Special Works</w:t>
      </w:r>
      <w:r w:rsidR="56C0E513" w:rsidRPr="00705B04">
        <w:rPr>
          <w:rFonts w:ascii="Arial" w:hAnsi="Arial" w:cs="Arial"/>
          <w:sz w:val="22"/>
          <w:szCs w:val="22"/>
        </w:rPr>
        <w:t xml:space="preserve"> and a variety of voluntary activities</w:t>
      </w:r>
      <w:r w:rsidR="72EC168E" w:rsidRPr="00705B04">
        <w:rPr>
          <w:rFonts w:ascii="Arial" w:hAnsi="Arial" w:cs="Arial"/>
          <w:sz w:val="22"/>
          <w:szCs w:val="22"/>
        </w:rPr>
        <w:t>.</w:t>
      </w:r>
      <w:r w:rsidR="031B996F" w:rsidRPr="00705B04">
        <w:rPr>
          <w:rFonts w:ascii="Arial" w:hAnsi="Arial" w:cs="Arial"/>
          <w:sz w:val="22"/>
          <w:szCs w:val="22"/>
        </w:rPr>
        <w:t xml:space="preserve"> </w:t>
      </w:r>
    </w:p>
    <w:p w14:paraId="39525C8B" w14:textId="0B035D51" w:rsidR="001E07C7" w:rsidRPr="00705B04" w:rsidRDefault="00A04B0F"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lastRenderedPageBreak/>
        <w:t>Volunteers</w:t>
      </w:r>
      <w:r w:rsidR="006D39A6" w:rsidRPr="00705B04">
        <w:rPr>
          <w:rFonts w:ascii="Arial" w:hAnsi="Arial" w:cs="Arial"/>
          <w:sz w:val="22"/>
          <w:szCs w:val="22"/>
        </w:rPr>
        <w:t xml:space="preserve"> </w:t>
      </w:r>
      <w:r w:rsidR="00E13729" w:rsidRPr="00705B04">
        <w:rPr>
          <w:rFonts w:ascii="Arial" w:hAnsi="Arial" w:cs="Arial"/>
          <w:sz w:val="22"/>
          <w:szCs w:val="22"/>
        </w:rPr>
        <w:t xml:space="preserve">are involved in decision making processes that relate to matters concerning the </w:t>
      </w:r>
      <w:r w:rsidR="00DF61DA" w:rsidRPr="00705B04">
        <w:rPr>
          <w:rFonts w:ascii="Arial" w:hAnsi="Arial" w:cs="Arial"/>
          <w:sz w:val="22"/>
          <w:szCs w:val="22"/>
        </w:rPr>
        <w:t>S</w:t>
      </w:r>
      <w:r w:rsidR="00E13729" w:rsidRPr="00705B04">
        <w:rPr>
          <w:rFonts w:ascii="Arial" w:hAnsi="Arial" w:cs="Arial"/>
          <w:sz w:val="22"/>
          <w:szCs w:val="22"/>
        </w:rPr>
        <w:t xml:space="preserve">pecial </w:t>
      </w:r>
      <w:r w:rsidR="00DF61DA" w:rsidRPr="00705B04">
        <w:rPr>
          <w:rFonts w:ascii="Arial" w:hAnsi="Arial" w:cs="Arial"/>
          <w:sz w:val="22"/>
          <w:szCs w:val="22"/>
        </w:rPr>
        <w:t>W</w:t>
      </w:r>
      <w:r w:rsidR="00E13729" w:rsidRPr="00705B04">
        <w:rPr>
          <w:rFonts w:ascii="Arial" w:hAnsi="Arial" w:cs="Arial"/>
          <w:sz w:val="22"/>
          <w:szCs w:val="22"/>
        </w:rPr>
        <w:t xml:space="preserve">ork </w:t>
      </w:r>
      <w:r w:rsidR="001E07C7" w:rsidRPr="00705B04">
        <w:rPr>
          <w:rFonts w:ascii="Arial" w:hAnsi="Arial" w:cs="Arial"/>
          <w:sz w:val="22"/>
          <w:szCs w:val="22"/>
        </w:rPr>
        <w:t xml:space="preserve">of </w:t>
      </w:r>
      <w:r w:rsidR="00E13729" w:rsidRPr="00705B04">
        <w:rPr>
          <w:rFonts w:ascii="Arial" w:hAnsi="Arial" w:cs="Arial"/>
          <w:sz w:val="22"/>
          <w:szCs w:val="22"/>
        </w:rPr>
        <w:t xml:space="preserve">the Conference </w:t>
      </w:r>
      <w:r w:rsidR="00F93D07" w:rsidRPr="00705B04">
        <w:rPr>
          <w:rFonts w:ascii="Arial" w:hAnsi="Arial" w:cs="Arial"/>
          <w:sz w:val="22"/>
          <w:szCs w:val="22"/>
        </w:rPr>
        <w:t xml:space="preserve">in which </w:t>
      </w:r>
      <w:r w:rsidR="001E07C7" w:rsidRPr="00705B04">
        <w:rPr>
          <w:rFonts w:ascii="Arial" w:hAnsi="Arial" w:cs="Arial"/>
          <w:sz w:val="22"/>
          <w:szCs w:val="22"/>
        </w:rPr>
        <w:t xml:space="preserve">they are </w:t>
      </w:r>
      <w:r w:rsidR="00E13729" w:rsidRPr="00705B04">
        <w:rPr>
          <w:rFonts w:ascii="Arial" w:hAnsi="Arial" w:cs="Arial"/>
          <w:sz w:val="22"/>
          <w:szCs w:val="22"/>
        </w:rPr>
        <w:t xml:space="preserve">involved.  </w:t>
      </w:r>
    </w:p>
    <w:p w14:paraId="42852219" w14:textId="77777777" w:rsidR="004F2DFE" w:rsidRPr="00705B04" w:rsidRDefault="005E38FC"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Volunteers </w:t>
      </w:r>
      <w:r w:rsidR="00C06220" w:rsidRPr="00705B04">
        <w:rPr>
          <w:rFonts w:ascii="Arial" w:hAnsi="Arial" w:cs="Arial"/>
          <w:sz w:val="22"/>
          <w:szCs w:val="22"/>
        </w:rPr>
        <w:t xml:space="preserve">who work </w:t>
      </w:r>
      <w:r w:rsidR="00884AD3" w:rsidRPr="00705B04">
        <w:rPr>
          <w:rFonts w:ascii="Arial" w:hAnsi="Arial" w:cs="Arial"/>
          <w:sz w:val="22"/>
          <w:szCs w:val="22"/>
        </w:rPr>
        <w:t>with</w:t>
      </w:r>
      <w:r w:rsidR="00C06220" w:rsidRPr="00705B04">
        <w:rPr>
          <w:rFonts w:ascii="Arial" w:hAnsi="Arial" w:cs="Arial"/>
          <w:sz w:val="22"/>
          <w:szCs w:val="22"/>
        </w:rPr>
        <w:t xml:space="preserve"> a </w:t>
      </w:r>
      <w:r w:rsidR="00F47F6B" w:rsidRPr="00705B04">
        <w:rPr>
          <w:rFonts w:ascii="Arial" w:hAnsi="Arial" w:cs="Arial"/>
          <w:sz w:val="22"/>
          <w:szCs w:val="22"/>
        </w:rPr>
        <w:t>C</w:t>
      </w:r>
      <w:r w:rsidR="00C06220" w:rsidRPr="00705B04">
        <w:rPr>
          <w:rFonts w:ascii="Arial" w:hAnsi="Arial" w:cs="Arial"/>
          <w:sz w:val="22"/>
          <w:szCs w:val="22"/>
        </w:rPr>
        <w:t xml:space="preserve">onference </w:t>
      </w:r>
      <w:r w:rsidRPr="00705B04">
        <w:rPr>
          <w:rFonts w:ascii="Arial" w:hAnsi="Arial" w:cs="Arial"/>
          <w:sz w:val="22"/>
          <w:szCs w:val="22"/>
        </w:rPr>
        <w:t>are not involved in decision making processes that relate to matters concerning the Conference</w:t>
      </w:r>
      <w:r w:rsidR="00FE32C1" w:rsidRPr="00705B04">
        <w:rPr>
          <w:rFonts w:ascii="Arial" w:hAnsi="Arial" w:cs="Arial"/>
          <w:sz w:val="22"/>
          <w:szCs w:val="22"/>
        </w:rPr>
        <w:t xml:space="preserve">. </w:t>
      </w:r>
    </w:p>
    <w:p w14:paraId="7CDC919E" w14:textId="42C0C7DE" w:rsidR="00A04B0F" w:rsidRPr="00705B04" w:rsidRDefault="004F2DFE"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Volunteers </w:t>
      </w:r>
      <w:r w:rsidR="00FE32C1" w:rsidRPr="00705B04">
        <w:rPr>
          <w:rFonts w:ascii="Arial" w:hAnsi="Arial" w:cs="Arial"/>
          <w:sz w:val="22"/>
          <w:szCs w:val="22"/>
        </w:rPr>
        <w:t xml:space="preserve">may be involved in some aspect of supporting </w:t>
      </w:r>
      <w:r w:rsidR="008D0B9A" w:rsidRPr="00705B04">
        <w:rPr>
          <w:rFonts w:ascii="Arial" w:hAnsi="Arial" w:cs="Arial"/>
          <w:sz w:val="22"/>
          <w:szCs w:val="22"/>
        </w:rPr>
        <w:t xml:space="preserve">the operations of a </w:t>
      </w:r>
      <w:r w:rsidR="00E82738" w:rsidRPr="00705B04">
        <w:rPr>
          <w:rFonts w:ascii="Arial" w:hAnsi="Arial" w:cs="Arial"/>
          <w:sz w:val="22"/>
          <w:szCs w:val="22"/>
        </w:rPr>
        <w:t xml:space="preserve">Special Work </w:t>
      </w:r>
      <w:r w:rsidR="008D0B9A" w:rsidRPr="00705B04">
        <w:rPr>
          <w:rFonts w:ascii="Arial" w:hAnsi="Arial" w:cs="Arial"/>
          <w:sz w:val="22"/>
          <w:szCs w:val="22"/>
        </w:rPr>
        <w:t xml:space="preserve">or </w:t>
      </w:r>
      <w:r w:rsidR="002E22AF" w:rsidRPr="00705B04">
        <w:rPr>
          <w:rFonts w:ascii="Arial" w:hAnsi="Arial" w:cs="Arial"/>
          <w:sz w:val="22"/>
          <w:szCs w:val="22"/>
        </w:rPr>
        <w:t xml:space="preserve">of the Vinnies retail </w:t>
      </w:r>
      <w:r w:rsidR="00AD22EB" w:rsidRPr="00705B04">
        <w:rPr>
          <w:rFonts w:ascii="Arial" w:hAnsi="Arial" w:cs="Arial"/>
          <w:sz w:val="22"/>
          <w:szCs w:val="22"/>
        </w:rPr>
        <w:t xml:space="preserve">arm.  In these roles, Volunteers </w:t>
      </w:r>
      <w:r w:rsidR="00322C94" w:rsidRPr="00705B04">
        <w:rPr>
          <w:rFonts w:ascii="Arial" w:hAnsi="Arial" w:cs="Arial"/>
          <w:sz w:val="22"/>
          <w:szCs w:val="22"/>
        </w:rPr>
        <w:t>come under the guidance a Council’s corporate body’s Chief Executive Officer.</w:t>
      </w:r>
    </w:p>
    <w:p w14:paraId="329C60EA" w14:textId="7128B4FF" w:rsidR="0020048B" w:rsidRPr="00705B04" w:rsidRDefault="0020048B"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sz w:val="22"/>
          <w:szCs w:val="22"/>
        </w:rPr>
        <w:t>Volunteers</w:t>
      </w:r>
      <w:r w:rsidR="006D39A6" w:rsidRPr="00705B04">
        <w:rPr>
          <w:rFonts w:ascii="Arial" w:hAnsi="Arial" w:cs="Arial"/>
          <w:sz w:val="22"/>
          <w:szCs w:val="22"/>
        </w:rPr>
        <w:t xml:space="preserve"> </w:t>
      </w:r>
      <w:r w:rsidRPr="00705B04">
        <w:rPr>
          <w:rFonts w:ascii="Arial" w:hAnsi="Arial" w:cs="Arial"/>
          <w:sz w:val="22"/>
          <w:szCs w:val="22"/>
        </w:rPr>
        <w:t>are</w:t>
      </w:r>
      <w:r w:rsidR="006D39A6" w:rsidRPr="00705B04">
        <w:rPr>
          <w:rFonts w:ascii="Arial" w:hAnsi="Arial" w:cs="Arial"/>
          <w:sz w:val="22"/>
          <w:szCs w:val="22"/>
        </w:rPr>
        <w:t xml:space="preserve"> </w:t>
      </w:r>
      <w:r w:rsidRPr="00705B04">
        <w:rPr>
          <w:rFonts w:ascii="Arial" w:hAnsi="Arial" w:cs="Arial"/>
          <w:sz w:val="22"/>
          <w:szCs w:val="22"/>
        </w:rPr>
        <w:t>welcomed</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public</w:t>
      </w:r>
      <w:r w:rsidR="006D39A6" w:rsidRPr="00705B04">
        <w:rPr>
          <w:rFonts w:ascii="Arial" w:hAnsi="Arial" w:cs="Arial"/>
          <w:sz w:val="22"/>
          <w:szCs w:val="22"/>
        </w:rPr>
        <w:t xml:space="preserve"> </w:t>
      </w:r>
      <w:r w:rsidRPr="00705B04">
        <w:rPr>
          <w:rFonts w:ascii="Arial" w:hAnsi="Arial" w:cs="Arial"/>
          <w:sz w:val="22"/>
          <w:szCs w:val="22"/>
        </w:rPr>
        <w:t>occasions</w:t>
      </w:r>
      <w:r w:rsidR="006D39A6" w:rsidRPr="00705B04">
        <w:rPr>
          <w:rFonts w:ascii="Arial" w:hAnsi="Arial" w:cs="Arial"/>
          <w:sz w:val="22"/>
          <w:szCs w:val="22"/>
        </w:rPr>
        <w:t xml:space="preserve"> </w:t>
      </w:r>
      <w:r w:rsidRPr="00705B04">
        <w:rPr>
          <w:rFonts w:ascii="Arial" w:hAnsi="Arial" w:cs="Arial"/>
          <w:sz w:val="22"/>
          <w:szCs w:val="22"/>
        </w:rPr>
        <w:t>where</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Society</w:t>
      </w:r>
      <w:r w:rsidR="006D39A6" w:rsidRPr="00705B04">
        <w:rPr>
          <w:rFonts w:ascii="Arial" w:hAnsi="Arial" w:cs="Arial"/>
          <w:sz w:val="22"/>
          <w:szCs w:val="22"/>
        </w:rPr>
        <w:t xml:space="preserve"> </w:t>
      </w:r>
      <w:r w:rsidRPr="00705B04">
        <w:rPr>
          <w:rFonts w:ascii="Arial" w:hAnsi="Arial" w:cs="Arial"/>
          <w:sz w:val="22"/>
          <w:szCs w:val="22"/>
        </w:rPr>
        <w:t>acknowledges</w:t>
      </w:r>
      <w:r w:rsidR="006D39A6" w:rsidRPr="00705B04">
        <w:rPr>
          <w:rFonts w:ascii="Arial" w:hAnsi="Arial" w:cs="Arial"/>
          <w:sz w:val="22"/>
          <w:szCs w:val="22"/>
        </w:rPr>
        <w:t xml:space="preserve"> </w:t>
      </w:r>
      <w:r w:rsidRPr="00705B04">
        <w:rPr>
          <w:rFonts w:ascii="Arial" w:hAnsi="Arial" w:cs="Arial"/>
          <w:sz w:val="22"/>
          <w:szCs w:val="22"/>
        </w:rPr>
        <w:t>its</w:t>
      </w:r>
      <w:r w:rsidR="006D39A6" w:rsidRPr="00705B04">
        <w:rPr>
          <w:rFonts w:ascii="Arial" w:hAnsi="Arial" w:cs="Arial"/>
          <w:sz w:val="22"/>
          <w:szCs w:val="22"/>
        </w:rPr>
        <w:t xml:space="preserve"> </w:t>
      </w:r>
      <w:r w:rsidR="00191059" w:rsidRPr="00705B04">
        <w:rPr>
          <w:rFonts w:ascii="Arial" w:hAnsi="Arial" w:cs="Arial"/>
          <w:sz w:val="22"/>
          <w:szCs w:val="22"/>
        </w:rPr>
        <w:t>volunteers</w:t>
      </w:r>
      <w:r w:rsidR="00B4755D" w:rsidRPr="00705B04">
        <w:rPr>
          <w:rFonts w:ascii="Arial" w:hAnsi="Arial" w:cs="Arial"/>
          <w:sz w:val="22"/>
          <w:szCs w:val="22"/>
        </w:rPr>
        <w:t xml:space="preserve"> </w:t>
      </w:r>
      <w:r w:rsidR="00B4755D" w:rsidRPr="00705B04">
        <w:rPr>
          <w:rFonts w:ascii="Arial" w:hAnsi="Arial" w:cs="Arial"/>
          <w:color w:val="000000"/>
          <w:sz w:val="22"/>
          <w:szCs w:val="22"/>
        </w:rPr>
        <w:t xml:space="preserve">and </w:t>
      </w:r>
      <w:r w:rsidRPr="00705B04">
        <w:rPr>
          <w:rFonts w:ascii="Arial" w:hAnsi="Arial" w:cs="Arial"/>
          <w:color w:val="000000"/>
          <w:sz w:val="22"/>
          <w:szCs w:val="22"/>
        </w:rPr>
        <w:t>supporters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promotes</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interests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people</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serves.</w:t>
      </w:r>
      <w:r w:rsidR="006D39A6" w:rsidRPr="00705B04">
        <w:rPr>
          <w:rFonts w:ascii="Arial" w:hAnsi="Arial" w:cs="Arial"/>
          <w:color w:val="000000"/>
          <w:sz w:val="22"/>
          <w:szCs w:val="22"/>
        </w:rPr>
        <w:t xml:space="preserve"> </w:t>
      </w:r>
    </w:p>
    <w:p w14:paraId="45BB1FBF" w14:textId="0C58FF34" w:rsidR="006F4563" w:rsidRPr="00705B04" w:rsidRDefault="0020048B" w:rsidP="00E50E51">
      <w:pPr>
        <w:pStyle w:val="paragraph"/>
        <w:spacing w:before="0" w:beforeAutospacing="0" w:after="240" w:afterAutospacing="0" w:line="288" w:lineRule="auto"/>
        <w:rPr>
          <w:rFonts w:ascii="Arial" w:hAnsi="Arial" w:cs="Arial"/>
          <w:color w:val="000000"/>
          <w:sz w:val="22"/>
          <w:szCs w:val="22"/>
        </w:rPr>
      </w:pPr>
      <w:r w:rsidRPr="00705B04">
        <w:rPr>
          <w:rFonts w:ascii="Arial" w:hAnsi="Arial" w:cs="Arial"/>
          <w:color w:val="000000"/>
          <w:sz w:val="22"/>
          <w:szCs w:val="22"/>
        </w:rPr>
        <w:t>Volunteers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registered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procedure</w:t>
      </w:r>
      <w:r w:rsidR="006D39A6" w:rsidRPr="00705B04">
        <w:rPr>
          <w:rFonts w:ascii="Arial" w:hAnsi="Arial" w:cs="Arial"/>
          <w:color w:val="000000"/>
          <w:sz w:val="22"/>
          <w:szCs w:val="22"/>
        </w:rPr>
        <w:t xml:space="preserve"> </w:t>
      </w:r>
      <w:r w:rsidRPr="00705B04">
        <w:rPr>
          <w:rFonts w:ascii="Arial" w:hAnsi="Arial" w:cs="Arial"/>
          <w:color w:val="000000"/>
          <w:sz w:val="22"/>
          <w:szCs w:val="22"/>
        </w:rPr>
        <w:t>established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relevant</w:t>
      </w:r>
      <w:r w:rsidR="006D39A6" w:rsidRPr="00705B04">
        <w:rPr>
          <w:rFonts w:ascii="Arial" w:hAnsi="Arial" w:cs="Arial"/>
          <w:color w:val="000000"/>
          <w:sz w:val="22"/>
          <w:szCs w:val="22"/>
        </w:rPr>
        <w:t xml:space="preserve"> </w:t>
      </w:r>
      <w:r w:rsidRPr="00705B04">
        <w:rPr>
          <w:rFonts w:ascii="Arial" w:hAnsi="Arial" w:cs="Arial"/>
          <w:color w:val="000000"/>
          <w:sz w:val="22"/>
          <w:szCs w:val="22"/>
        </w:rPr>
        <w:t>State</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Territory</w:t>
      </w:r>
      <w:r w:rsidR="006D39A6" w:rsidRPr="00705B04">
        <w:rPr>
          <w:rFonts w:ascii="Arial" w:hAnsi="Arial" w:cs="Arial"/>
          <w:color w:val="000000"/>
          <w:sz w:val="22"/>
          <w:szCs w:val="22"/>
        </w:rPr>
        <w:t xml:space="preserve"> </w:t>
      </w:r>
      <w:r w:rsidRPr="00705B04">
        <w:rPr>
          <w:rFonts w:ascii="Arial" w:hAnsi="Arial" w:cs="Arial"/>
          <w:color w:val="000000"/>
          <w:sz w:val="22"/>
          <w:szCs w:val="22"/>
        </w:rPr>
        <w:t>Council.</w:t>
      </w:r>
      <w:r w:rsidR="006D39A6" w:rsidRPr="00705B04">
        <w:rPr>
          <w:rFonts w:ascii="Arial" w:hAnsi="Arial" w:cs="Arial"/>
          <w:color w:val="000000"/>
          <w:sz w:val="22"/>
          <w:szCs w:val="22"/>
        </w:rPr>
        <w:t xml:space="preserve"> </w:t>
      </w:r>
    </w:p>
    <w:p w14:paraId="1DF3D3F2" w14:textId="16E2EE8F" w:rsidR="00C01D5E" w:rsidRPr="00705B04" w:rsidRDefault="00C01D5E" w:rsidP="001B0677">
      <w:pPr>
        <w:pStyle w:val="paragraph"/>
        <w:spacing w:before="0" w:beforeAutospacing="0" w:after="160" w:afterAutospacing="0" w:line="288" w:lineRule="auto"/>
        <w:rPr>
          <w:rFonts w:ascii="Arial" w:hAnsi="Arial" w:cs="Arial"/>
          <w:color w:val="000000"/>
          <w:sz w:val="28"/>
          <w:szCs w:val="28"/>
        </w:rPr>
      </w:pPr>
      <w:r w:rsidRPr="00705B04">
        <w:rPr>
          <w:rFonts w:ascii="Arial" w:hAnsi="Arial" w:cs="Arial"/>
          <w:b/>
          <w:bCs/>
          <w:color w:val="000000"/>
          <w:sz w:val="28"/>
          <w:szCs w:val="28"/>
        </w:rPr>
        <w:t>Article</w:t>
      </w:r>
      <w:r w:rsidR="00BA52C7" w:rsidRPr="00705B04">
        <w:rPr>
          <w:rFonts w:ascii="Arial" w:hAnsi="Arial" w:cs="Arial"/>
          <w:b/>
          <w:bCs/>
          <w:color w:val="000000"/>
          <w:sz w:val="28"/>
          <w:szCs w:val="28"/>
        </w:rPr>
        <w:t xml:space="preserve"> </w:t>
      </w:r>
      <w:r w:rsidR="00BA52C7" w:rsidRPr="00705B04">
        <w:rPr>
          <w:rFonts w:ascii="Arial" w:hAnsi="Arial" w:cs="Arial"/>
          <w:b/>
          <w:bCs/>
          <w:sz w:val="28"/>
          <w:szCs w:val="28"/>
        </w:rPr>
        <w:t>5</w:t>
      </w:r>
      <w:r w:rsidR="006D39A6" w:rsidRPr="00705B04">
        <w:rPr>
          <w:rFonts w:ascii="Arial" w:hAnsi="Arial" w:cs="Arial"/>
          <w:b/>
          <w:bCs/>
          <w:sz w:val="28"/>
          <w:szCs w:val="28"/>
        </w:rPr>
        <w:t xml:space="preserve"> </w:t>
      </w:r>
      <w:r w:rsidRPr="00705B04">
        <w:rPr>
          <w:rFonts w:ascii="Arial" w:hAnsi="Arial" w:cs="Arial"/>
          <w:b/>
          <w:bCs/>
          <w:color w:val="000000"/>
          <w:sz w:val="28"/>
          <w:szCs w:val="28"/>
        </w:rPr>
        <w:t>–</w:t>
      </w:r>
      <w:r w:rsidR="006D39A6" w:rsidRPr="00705B04">
        <w:rPr>
          <w:rFonts w:ascii="Arial" w:hAnsi="Arial" w:cs="Arial"/>
          <w:b/>
          <w:bCs/>
          <w:color w:val="000000"/>
          <w:sz w:val="28"/>
          <w:szCs w:val="28"/>
        </w:rPr>
        <w:t xml:space="preserve"> </w:t>
      </w:r>
      <w:r w:rsidRPr="00705B04">
        <w:rPr>
          <w:rFonts w:ascii="Arial" w:hAnsi="Arial" w:cs="Arial"/>
          <w:b/>
          <w:bCs/>
          <w:caps/>
          <w:color w:val="000000"/>
          <w:sz w:val="28"/>
          <w:szCs w:val="28"/>
        </w:rPr>
        <w:t>Conferences</w:t>
      </w:r>
      <w:r w:rsidR="006D39A6" w:rsidRPr="00705B04">
        <w:rPr>
          <w:rFonts w:ascii="Arial" w:hAnsi="Arial" w:cs="Arial"/>
          <w:caps/>
          <w:color w:val="000000"/>
          <w:sz w:val="28"/>
          <w:szCs w:val="28"/>
        </w:rPr>
        <w:t xml:space="preserve"> </w:t>
      </w:r>
    </w:p>
    <w:p w14:paraId="71B8620D" w14:textId="104B5E33" w:rsidR="004A087E" w:rsidRPr="00705B04" w:rsidRDefault="004A087E" w:rsidP="001B0677">
      <w:pPr>
        <w:pStyle w:val="paragraph"/>
        <w:spacing w:before="0" w:beforeAutospacing="0" w:after="160" w:afterAutospacing="0" w:line="288" w:lineRule="auto"/>
        <w:rPr>
          <w:rFonts w:ascii="Arial" w:hAnsi="Arial" w:cs="Arial"/>
          <w:b/>
          <w:bCs/>
          <w:sz w:val="22"/>
          <w:szCs w:val="22"/>
        </w:rPr>
      </w:pPr>
      <w:r w:rsidRPr="00705B04">
        <w:rPr>
          <w:rFonts w:ascii="Arial" w:hAnsi="Arial" w:cs="Arial"/>
          <w:b/>
          <w:bCs/>
          <w:sz w:val="22"/>
          <w:szCs w:val="22"/>
        </w:rPr>
        <w:t>What</w:t>
      </w:r>
      <w:r w:rsidR="006D39A6" w:rsidRPr="00705B04">
        <w:rPr>
          <w:rFonts w:ascii="Arial" w:hAnsi="Arial" w:cs="Arial"/>
          <w:b/>
          <w:bCs/>
          <w:sz w:val="22"/>
          <w:szCs w:val="22"/>
        </w:rPr>
        <w:t xml:space="preserve"> </w:t>
      </w:r>
      <w:r w:rsidRPr="00705B04">
        <w:rPr>
          <w:rFonts w:ascii="Arial" w:hAnsi="Arial" w:cs="Arial"/>
          <w:b/>
          <w:bCs/>
          <w:sz w:val="22"/>
          <w:szCs w:val="22"/>
        </w:rPr>
        <w:t>is</w:t>
      </w:r>
      <w:r w:rsidR="006D39A6" w:rsidRPr="00705B04">
        <w:rPr>
          <w:rFonts w:ascii="Arial" w:hAnsi="Arial" w:cs="Arial"/>
          <w:b/>
          <w:bCs/>
          <w:sz w:val="22"/>
          <w:szCs w:val="22"/>
        </w:rPr>
        <w:t xml:space="preserve"> </w:t>
      </w:r>
      <w:r w:rsidRPr="00705B04">
        <w:rPr>
          <w:rFonts w:ascii="Arial" w:hAnsi="Arial" w:cs="Arial"/>
          <w:b/>
          <w:bCs/>
          <w:sz w:val="22"/>
          <w:szCs w:val="22"/>
        </w:rPr>
        <w:t>a</w:t>
      </w:r>
      <w:r w:rsidR="006D39A6" w:rsidRPr="00705B04">
        <w:rPr>
          <w:rFonts w:ascii="Arial" w:hAnsi="Arial" w:cs="Arial"/>
          <w:b/>
          <w:bCs/>
          <w:sz w:val="22"/>
          <w:szCs w:val="22"/>
        </w:rPr>
        <w:t xml:space="preserve"> </w:t>
      </w:r>
      <w:r w:rsidRPr="00705B04">
        <w:rPr>
          <w:rFonts w:ascii="Arial" w:hAnsi="Arial" w:cs="Arial"/>
          <w:b/>
          <w:bCs/>
          <w:sz w:val="22"/>
          <w:szCs w:val="22"/>
        </w:rPr>
        <w:t>Conference</w:t>
      </w:r>
      <w:r w:rsidR="00705B04">
        <w:rPr>
          <w:rFonts w:ascii="Arial" w:hAnsi="Arial" w:cs="Arial"/>
          <w:b/>
          <w:bCs/>
          <w:sz w:val="22"/>
          <w:szCs w:val="22"/>
        </w:rPr>
        <w:t>?</w:t>
      </w:r>
    </w:p>
    <w:p w14:paraId="3E5E9BD9" w14:textId="6E3B1481" w:rsidR="002D5781" w:rsidRPr="00705B04" w:rsidRDefault="002D5781" w:rsidP="001B0677">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Vincentians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come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together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Members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community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faith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love,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prayer,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reflection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action.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unit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meet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regularly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frequently.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t>
      </w:r>
      <w:r w:rsidRPr="00705B04">
        <w:rPr>
          <w:rFonts w:ascii="Arial" w:eastAsia="Times New Roman" w:hAnsi="Arial" w:cs="Arial"/>
          <w:i/>
          <w:iCs/>
          <w:kern w:val="0"/>
          <w:lang w:eastAsia="en-AU"/>
          <w14:ligatures w14:val="none"/>
        </w:rPr>
        <w:t>The</w:t>
      </w:r>
      <w:r w:rsidR="006D39A6" w:rsidRPr="00705B04">
        <w:rPr>
          <w:rFonts w:ascii="Arial" w:eastAsia="Times New Roman" w:hAnsi="Arial" w:cs="Arial"/>
          <w:i/>
          <w:iCs/>
          <w:kern w:val="0"/>
          <w:lang w:eastAsia="en-AU"/>
          <w14:ligatures w14:val="none"/>
        </w:rPr>
        <w:t xml:space="preserve"> </w:t>
      </w:r>
      <w:r w:rsidRPr="00705B04">
        <w:rPr>
          <w:rFonts w:ascii="Arial" w:eastAsia="Times New Roman" w:hAnsi="Arial" w:cs="Arial"/>
          <w:i/>
          <w:iCs/>
          <w:kern w:val="0"/>
          <w:lang w:eastAsia="en-AU"/>
          <w14:ligatures w14:val="none"/>
        </w:rPr>
        <w:t>Rule</w:t>
      </w:r>
      <w:r w:rsidR="00F0036C"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Part</w:t>
      </w:r>
      <w:r w:rsidR="006D39A6" w:rsidRPr="00705B04">
        <w:rPr>
          <w:rFonts w:ascii="Arial" w:eastAsia="Times New Roman" w:hAnsi="Arial" w:cs="Arial"/>
          <w:kern w:val="0"/>
          <w:lang w:eastAsia="en-AU"/>
          <w14:ligatures w14:val="none"/>
        </w:rPr>
        <w:t xml:space="preserve"> </w:t>
      </w:r>
      <w:r w:rsidR="00D17F01" w:rsidRPr="00705B04">
        <w:rPr>
          <w:rFonts w:ascii="Arial" w:eastAsia="Times New Roman" w:hAnsi="Arial" w:cs="Arial"/>
          <w:kern w:val="0"/>
          <w:lang w:eastAsia="en-AU"/>
          <w14:ligatures w14:val="none"/>
        </w:rPr>
        <w:t>I</w:t>
      </w:r>
      <w:r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3.3)</w:t>
      </w:r>
      <w:r w:rsidR="006D39A6" w:rsidRPr="00705B04">
        <w:rPr>
          <w:rFonts w:ascii="Arial" w:eastAsia="Times New Roman" w:hAnsi="Arial" w:cs="Arial"/>
          <w:kern w:val="0"/>
          <w:lang w:eastAsia="en-AU"/>
          <w14:ligatures w14:val="none"/>
        </w:rPr>
        <w:t xml:space="preserve"> </w:t>
      </w:r>
    </w:p>
    <w:p w14:paraId="4397C566" w14:textId="3A32D73A" w:rsidR="008A0750" w:rsidRPr="00705B04" w:rsidRDefault="00530335"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Regular</w:t>
      </w:r>
      <w:r w:rsidR="006D39A6" w:rsidRPr="00705B04">
        <w:rPr>
          <w:rFonts w:ascii="Arial" w:hAnsi="Arial" w:cs="Arial"/>
          <w:sz w:val="22"/>
          <w:szCs w:val="22"/>
        </w:rPr>
        <w:t xml:space="preserve"> </w:t>
      </w:r>
      <w:r w:rsidR="008A0750" w:rsidRPr="00705B04">
        <w:rPr>
          <w:rFonts w:ascii="Arial" w:hAnsi="Arial" w:cs="Arial"/>
          <w:sz w:val="22"/>
          <w:szCs w:val="22"/>
        </w:rPr>
        <w:t>meetings</w:t>
      </w:r>
      <w:r w:rsidR="006D39A6" w:rsidRPr="00705B04">
        <w:rPr>
          <w:rFonts w:ascii="Arial" w:hAnsi="Arial" w:cs="Arial"/>
          <w:sz w:val="22"/>
          <w:szCs w:val="22"/>
        </w:rPr>
        <w:t xml:space="preserve"> </w:t>
      </w:r>
      <w:r w:rsidR="008A0750" w:rsidRPr="00705B04">
        <w:rPr>
          <w:rFonts w:ascii="Arial" w:hAnsi="Arial" w:cs="Arial"/>
          <w:sz w:val="22"/>
          <w:szCs w:val="22"/>
        </w:rPr>
        <w:t>are</w:t>
      </w:r>
      <w:r w:rsidR="006D39A6" w:rsidRPr="00705B04">
        <w:rPr>
          <w:rFonts w:ascii="Arial" w:hAnsi="Arial" w:cs="Arial"/>
          <w:sz w:val="22"/>
          <w:szCs w:val="22"/>
        </w:rPr>
        <w:t xml:space="preserve"> </w:t>
      </w:r>
      <w:r w:rsidR="008A0750" w:rsidRPr="00705B04">
        <w:rPr>
          <w:rFonts w:ascii="Arial" w:hAnsi="Arial" w:cs="Arial"/>
          <w:sz w:val="22"/>
          <w:szCs w:val="22"/>
        </w:rPr>
        <w:t>strongly</w:t>
      </w:r>
      <w:r w:rsidR="006D39A6" w:rsidRPr="00705B04">
        <w:rPr>
          <w:rFonts w:ascii="Arial" w:hAnsi="Arial" w:cs="Arial"/>
          <w:sz w:val="22"/>
          <w:szCs w:val="22"/>
        </w:rPr>
        <w:t xml:space="preserve"> </w:t>
      </w:r>
      <w:r w:rsidR="008A0750" w:rsidRPr="00705B04">
        <w:rPr>
          <w:rFonts w:ascii="Arial" w:hAnsi="Arial" w:cs="Arial"/>
          <w:sz w:val="22"/>
          <w:szCs w:val="22"/>
        </w:rPr>
        <w:t>encouraged</w:t>
      </w:r>
      <w:r w:rsidR="006D39A6" w:rsidRPr="00705B04">
        <w:rPr>
          <w:rFonts w:ascii="Arial" w:hAnsi="Arial" w:cs="Arial"/>
          <w:sz w:val="22"/>
          <w:szCs w:val="22"/>
        </w:rPr>
        <w:t xml:space="preserve"> </w:t>
      </w:r>
      <w:r w:rsidR="008A0750" w:rsidRPr="00705B04">
        <w:rPr>
          <w:rFonts w:ascii="Arial" w:hAnsi="Arial" w:cs="Arial"/>
          <w:sz w:val="22"/>
          <w:szCs w:val="22"/>
        </w:rPr>
        <w:t>but,</w:t>
      </w:r>
      <w:r w:rsidR="006D39A6" w:rsidRPr="00705B04">
        <w:rPr>
          <w:rFonts w:ascii="Arial" w:hAnsi="Arial" w:cs="Arial"/>
          <w:sz w:val="22"/>
          <w:szCs w:val="22"/>
        </w:rPr>
        <w:t xml:space="preserve"> </w:t>
      </w:r>
      <w:r w:rsidR="008A0750" w:rsidRPr="00705B04">
        <w:rPr>
          <w:rFonts w:ascii="Arial" w:hAnsi="Arial" w:cs="Arial"/>
          <w:sz w:val="22"/>
          <w:szCs w:val="22"/>
        </w:rPr>
        <w:t>there</w:t>
      </w:r>
      <w:r w:rsidR="006D39A6" w:rsidRPr="00705B04">
        <w:rPr>
          <w:rFonts w:ascii="Arial" w:hAnsi="Arial" w:cs="Arial"/>
          <w:sz w:val="22"/>
          <w:szCs w:val="22"/>
        </w:rPr>
        <w:t xml:space="preserve"> </w:t>
      </w:r>
      <w:r w:rsidR="008A0750" w:rsidRPr="00705B04">
        <w:rPr>
          <w:rFonts w:ascii="Arial" w:hAnsi="Arial" w:cs="Arial"/>
          <w:sz w:val="22"/>
          <w:szCs w:val="22"/>
        </w:rPr>
        <w:t>may</w:t>
      </w:r>
      <w:r w:rsidR="006D39A6" w:rsidRPr="00705B04">
        <w:rPr>
          <w:rFonts w:ascii="Arial" w:hAnsi="Arial" w:cs="Arial"/>
          <w:sz w:val="22"/>
          <w:szCs w:val="22"/>
        </w:rPr>
        <w:t xml:space="preserve"> </w:t>
      </w:r>
      <w:r w:rsidR="008A0750" w:rsidRPr="00705B04">
        <w:rPr>
          <w:rFonts w:ascii="Arial" w:hAnsi="Arial" w:cs="Arial"/>
          <w:sz w:val="22"/>
          <w:szCs w:val="22"/>
        </w:rPr>
        <w:t>be</w:t>
      </w:r>
      <w:r w:rsidR="006D39A6" w:rsidRPr="00705B04">
        <w:rPr>
          <w:rFonts w:ascii="Arial" w:hAnsi="Arial" w:cs="Arial"/>
          <w:sz w:val="22"/>
          <w:szCs w:val="22"/>
        </w:rPr>
        <w:t xml:space="preserve"> </w:t>
      </w:r>
      <w:r w:rsidR="008A0750" w:rsidRPr="00705B04">
        <w:rPr>
          <w:rFonts w:ascii="Arial" w:hAnsi="Arial" w:cs="Arial"/>
          <w:sz w:val="22"/>
          <w:szCs w:val="22"/>
        </w:rPr>
        <w:t>a</w:t>
      </w:r>
      <w:r w:rsidR="006D39A6" w:rsidRPr="00705B04">
        <w:rPr>
          <w:rFonts w:ascii="Arial" w:hAnsi="Arial" w:cs="Arial"/>
          <w:sz w:val="22"/>
          <w:szCs w:val="22"/>
        </w:rPr>
        <w:t xml:space="preserve"> </w:t>
      </w:r>
      <w:r w:rsidR="008A0750" w:rsidRPr="00705B04">
        <w:rPr>
          <w:rFonts w:ascii="Arial" w:hAnsi="Arial" w:cs="Arial"/>
          <w:sz w:val="22"/>
          <w:szCs w:val="22"/>
        </w:rPr>
        <w:t>need</w:t>
      </w:r>
      <w:r w:rsidR="006D39A6" w:rsidRPr="00705B04">
        <w:rPr>
          <w:rFonts w:ascii="Arial" w:hAnsi="Arial" w:cs="Arial"/>
          <w:sz w:val="22"/>
          <w:szCs w:val="22"/>
        </w:rPr>
        <w:t xml:space="preserve"> </w:t>
      </w:r>
      <w:r w:rsidR="008A0750" w:rsidRPr="00705B04">
        <w:rPr>
          <w:rFonts w:ascii="Arial" w:hAnsi="Arial" w:cs="Arial"/>
          <w:sz w:val="22"/>
          <w:szCs w:val="22"/>
        </w:rPr>
        <w:t>for</w:t>
      </w:r>
      <w:r w:rsidR="006D39A6" w:rsidRPr="00705B04">
        <w:rPr>
          <w:rFonts w:ascii="Arial" w:hAnsi="Arial" w:cs="Arial"/>
          <w:sz w:val="22"/>
          <w:szCs w:val="22"/>
        </w:rPr>
        <w:t xml:space="preserve"> </w:t>
      </w:r>
      <w:r w:rsidR="008A0750" w:rsidRPr="00705B04">
        <w:rPr>
          <w:rFonts w:ascii="Arial" w:hAnsi="Arial" w:cs="Arial"/>
          <w:sz w:val="22"/>
          <w:szCs w:val="22"/>
        </w:rPr>
        <w:t>flexibility</w:t>
      </w:r>
      <w:r w:rsidR="006D39A6" w:rsidRPr="00705B04">
        <w:rPr>
          <w:rFonts w:ascii="Arial" w:hAnsi="Arial" w:cs="Arial"/>
          <w:sz w:val="22"/>
          <w:szCs w:val="22"/>
        </w:rPr>
        <w:t xml:space="preserve"> </w:t>
      </w:r>
      <w:r w:rsidR="008A0750" w:rsidRPr="00705B04">
        <w:rPr>
          <w:rFonts w:ascii="Arial" w:hAnsi="Arial" w:cs="Arial"/>
          <w:sz w:val="22"/>
          <w:szCs w:val="22"/>
        </w:rPr>
        <w:t>depending</w:t>
      </w:r>
      <w:r w:rsidR="006D39A6" w:rsidRPr="00705B04">
        <w:rPr>
          <w:rFonts w:ascii="Arial" w:hAnsi="Arial" w:cs="Arial"/>
          <w:sz w:val="22"/>
          <w:szCs w:val="22"/>
        </w:rPr>
        <w:t xml:space="preserve"> </w:t>
      </w:r>
      <w:r w:rsidR="008A0750" w:rsidRPr="00705B04">
        <w:rPr>
          <w:rFonts w:ascii="Arial" w:hAnsi="Arial" w:cs="Arial"/>
          <w:sz w:val="22"/>
          <w:szCs w:val="22"/>
        </w:rPr>
        <w:t>on</w:t>
      </w:r>
      <w:r w:rsidR="006D39A6" w:rsidRPr="00705B04">
        <w:rPr>
          <w:rFonts w:ascii="Arial" w:hAnsi="Arial" w:cs="Arial"/>
          <w:sz w:val="22"/>
          <w:szCs w:val="22"/>
        </w:rPr>
        <w:t xml:space="preserve"> </w:t>
      </w:r>
      <w:r w:rsidR="008A0750" w:rsidRPr="00705B04">
        <w:rPr>
          <w:rFonts w:ascii="Arial" w:hAnsi="Arial" w:cs="Arial"/>
          <w:sz w:val="22"/>
          <w:szCs w:val="22"/>
        </w:rPr>
        <w:t>the</w:t>
      </w:r>
      <w:r w:rsidR="006D39A6" w:rsidRPr="00705B04">
        <w:rPr>
          <w:rFonts w:ascii="Arial" w:hAnsi="Arial" w:cs="Arial"/>
          <w:sz w:val="22"/>
          <w:szCs w:val="22"/>
        </w:rPr>
        <w:t xml:space="preserve"> </w:t>
      </w:r>
      <w:r w:rsidR="008A0750" w:rsidRPr="00705B04">
        <w:rPr>
          <w:rFonts w:ascii="Arial" w:hAnsi="Arial" w:cs="Arial"/>
          <w:sz w:val="22"/>
          <w:szCs w:val="22"/>
        </w:rPr>
        <w:t>circumstances</w:t>
      </w:r>
      <w:r w:rsidR="006D39A6" w:rsidRPr="00705B04">
        <w:rPr>
          <w:rFonts w:ascii="Arial" w:hAnsi="Arial" w:cs="Arial"/>
          <w:sz w:val="22"/>
          <w:szCs w:val="22"/>
        </w:rPr>
        <w:t xml:space="preserve"> </w:t>
      </w:r>
      <w:r w:rsidR="008A0750" w:rsidRPr="00705B04">
        <w:rPr>
          <w:rFonts w:ascii="Arial" w:hAnsi="Arial" w:cs="Arial"/>
          <w:sz w:val="22"/>
          <w:szCs w:val="22"/>
        </w:rPr>
        <w:t>of</w:t>
      </w:r>
      <w:r w:rsidR="006D39A6" w:rsidRPr="00705B04">
        <w:rPr>
          <w:rFonts w:ascii="Arial" w:hAnsi="Arial" w:cs="Arial"/>
          <w:sz w:val="22"/>
          <w:szCs w:val="22"/>
        </w:rPr>
        <w:t xml:space="preserve"> </w:t>
      </w:r>
      <w:r w:rsidR="008A0750" w:rsidRPr="00705B04">
        <w:rPr>
          <w:rFonts w:ascii="Arial" w:hAnsi="Arial" w:cs="Arial"/>
          <w:sz w:val="22"/>
          <w:szCs w:val="22"/>
        </w:rPr>
        <w:t>the</w:t>
      </w:r>
      <w:r w:rsidR="006D39A6" w:rsidRPr="00705B04">
        <w:rPr>
          <w:rFonts w:ascii="Arial" w:hAnsi="Arial" w:cs="Arial"/>
          <w:sz w:val="22"/>
          <w:szCs w:val="22"/>
        </w:rPr>
        <w:t xml:space="preserve"> </w:t>
      </w:r>
      <w:r w:rsidR="008A0750" w:rsidRPr="00705B04">
        <w:rPr>
          <w:rFonts w:ascii="Arial" w:hAnsi="Arial" w:cs="Arial"/>
          <w:sz w:val="22"/>
          <w:szCs w:val="22"/>
        </w:rPr>
        <w:t>members</w:t>
      </w:r>
      <w:r w:rsidR="006D39A6" w:rsidRPr="00705B04">
        <w:rPr>
          <w:rFonts w:ascii="Arial" w:hAnsi="Arial" w:cs="Arial"/>
          <w:sz w:val="22"/>
          <w:szCs w:val="22"/>
        </w:rPr>
        <w:t xml:space="preserve"> </w:t>
      </w:r>
      <w:r w:rsidR="008A0750" w:rsidRPr="00705B04">
        <w:rPr>
          <w:rFonts w:ascii="Arial" w:hAnsi="Arial" w:cs="Arial"/>
          <w:sz w:val="22"/>
          <w:szCs w:val="22"/>
        </w:rPr>
        <w:t>of</w:t>
      </w:r>
      <w:r w:rsidR="006D39A6" w:rsidRPr="00705B04">
        <w:rPr>
          <w:rFonts w:ascii="Arial" w:hAnsi="Arial" w:cs="Arial"/>
          <w:sz w:val="22"/>
          <w:szCs w:val="22"/>
        </w:rPr>
        <w:t xml:space="preserve"> </w:t>
      </w:r>
      <w:r w:rsidR="008A0750" w:rsidRPr="00705B04">
        <w:rPr>
          <w:rFonts w:ascii="Arial" w:hAnsi="Arial" w:cs="Arial"/>
          <w:sz w:val="22"/>
          <w:szCs w:val="22"/>
        </w:rPr>
        <w:t>a</w:t>
      </w:r>
      <w:r w:rsidR="006D39A6" w:rsidRPr="00705B04">
        <w:rPr>
          <w:rFonts w:ascii="Arial" w:hAnsi="Arial" w:cs="Arial"/>
          <w:sz w:val="22"/>
          <w:szCs w:val="22"/>
        </w:rPr>
        <w:t xml:space="preserve"> </w:t>
      </w:r>
      <w:r w:rsidR="008A0750" w:rsidRPr="00705B04">
        <w:rPr>
          <w:rFonts w:ascii="Arial" w:hAnsi="Arial" w:cs="Arial"/>
          <w:sz w:val="22"/>
          <w:szCs w:val="22"/>
        </w:rPr>
        <w:t>Conference.</w:t>
      </w:r>
    </w:p>
    <w:p w14:paraId="4E8DA07C" w14:textId="7049F68D" w:rsidR="002D5781" w:rsidRPr="00705B04" w:rsidRDefault="002D5781" w:rsidP="001B0677">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established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community,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such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parish,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suburb,</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school,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university,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workplace,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ethnic</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group.</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strong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tradition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people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range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ages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together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Examples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types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00FC6F26" w:rsidRPr="00705B04">
        <w:rPr>
          <w:rFonts w:ascii="Arial" w:eastAsia="Times New Roman" w:hAnsi="Arial" w:cs="Arial"/>
          <w:lang w:eastAsia="en-AU"/>
        </w:rPr>
        <w:t>good w</w:t>
      </w:r>
      <w:r w:rsidRPr="00705B04">
        <w:rPr>
          <w:rFonts w:ascii="Arial" w:eastAsia="Times New Roman" w:hAnsi="Arial" w:cs="Arial"/>
          <w:kern w:val="0"/>
          <w:lang w:eastAsia="en-AU"/>
          <w14:ligatures w14:val="none"/>
        </w:rPr>
        <w:t>orks</w:t>
      </w:r>
      <w:r w:rsidR="006D39A6" w:rsidRPr="00705B04">
        <w:rPr>
          <w:rFonts w:ascii="Arial" w:eastAsia="Times New Roman" w:hAnsi="Arial" w:cs="Arial"/>
          <w:kern w:val="0"/>
          <w:lang w:eastAsia="en-AU"/>
          <w14:ligatures w14:val="none"/>
        </w:rPr>
        <w:t xml:space="preserve"> </w:t>
      </w:r>
      <w:r w:rsidR="004B52D8" w:rsidRPr="00705B04">
        <w:rPr>
          <w:rFonts w:ascii="Arial" w:eastAsia="Times New Roman" w:hAnsi="Arial" w:cs="Arial"/>
          <w:lang w:eastAsia="en-AU"/>
        </w:rPr>
        <w:t xml:space="preserve">supported </w:t>
      </w:r>
      <w:r w:rsidRPr="00705B04">
        <w:rPr>
          <w:rFonts w:ascii="Arial" w:eastAsia="Times New Roman" w:hAnsi="Arial" w:cs="Arial"/>
          <w:kern w:val="0"/>
          <w:lang w:eastAsia="en-AU"/>
          <w14:ligatures w14:val="none"/>
        </w:rPr>
        <w:t>by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include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people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Special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such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Night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Patrol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Women’s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Shelter,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engaging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Overseas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Partnerships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Program</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Twinning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people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students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university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high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school).</w:t>
      </w:r>
      <w:r w:rsidR="006D39A6" w:rsidRPr="00705B04">
        <w:rPr>
          <w:rFonts w:ascii="Arial" w:eastAsia="Times New Roman" w:hAnsi="Arial" w:cs="Arial"/>
          <w:kern w:val="0"/>
          <w:lang w:eastAsia="en-AU"/>
          <w14:ligatures w14:val="none"/>
        </w:rPr>
        <w:t xml:space="preserve"> </w:t>
      </w:r>
      <w:r w:rsidR="004B52D8" w:rsidRPr="00705B04">
        <w:rPr>
          <w:rFonts w:ascii="Arial" w:eastAsia="Times New Roman" w:hAnsi="Arial" w:cs="Arial"/>
          <w:lang w:eastAsia="en-AU"/>
        </w:rPr>
        <w:t xml:space="preserve"> Conferences may be part of </w:t>
      </w:r>
      <w:r w:rsidR="00141E62" w:rsidRPr="00705B04">
        <w:rPr>
          <w:rFonts w:ascii="Arial" w:eastAsia="Times New Roman" w:hAnsi="Arial" w:cs="Arial"/>
          <w:lang w:eastAsia="en-AU"/>
        </w:rPr>
        <w:t xml:space="preserve">or are </w:t>
      </w:r>
      <w:r w:rsidR="00B6513B" w:rsidRPr="00705B04">
        <w:rPr>
          <w:rFonts w:ascii="Arial" w:eastAsia="Times New Roman" w:hAnsi="Arial" w:cs="Arial"/>
          <w:lang w:eastAsia="en-AU"/>
        </w:rPr>
        <w:t xml:space="preserve">attached to </w:t>
      </w:r>
      <w:r w:rsidR="004B52D8" w:rsidRPr="00705B04">
        <w:rPr>
          <w:rFonts w:ascii="Arial" w:eastAsia="Times New Roman" w:hAnsi="Arial" w:cs="Arial"/>
          <w:lang w:eastAsia="en-AU"/>
        </w:rPr>
        <w:t>a Special Work.</w:t>
      </w:r>
    </w:p>
    <w:p w14:paraId="2A5287EB" w14:textId="3EE6944C" w:rsidR="002D5781" w:rsidRPr="00705B04" w:rsidRDefault="002D5781" w:rsidP="001B0677">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formed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support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Special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p>
    <w:p w14:paraId="3B35182A" w14:textId="485186CD" w:rsidR="002D5781" w:rsidRPr="00705B04" w:rsidRDefault="002D5781" w:rsidP="001B0677">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established,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its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scope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activities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endorsed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its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immediate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superior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its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State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Territory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All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must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attached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t>
      </w:r>
      <w:r w:rsidRPr="00705B04">
        <w:rPr>
          <w:rFonts w:ascii="Arial" w:eastAsia="Times New Roman" w:hAnsi="Arial" w:cs="Arial"/>
          <w:i/>
          <w:iCs/>
          <w:kern w:val="0"/>
          <w:lang w:eastAsia="en-AU"/>
          <w14:ligatures w14:val="none"/>
        </w:rPr>
        <w:t>The</w:t>
      </w:r>
      <w:r w:rsidR="006D39A6" w:rsidRPr="00705B04">
        <w:rPr>
          <w:rFonts w:ascii="Arial" w:eastAsia="Times New Roman" w:hAnsi="Arial" w:cs="Arial"/>
          <w:i/>
          <w:iCs/>
          <w:kern w:val="0"/>
          <w:lang w:eastAsia="en-AU"/>
          <w14:ligatures w14:val="none"/>
        </w:rPr>
        <w:t xml:space="preserve"> </w:t>
      </w:r>
      <w:r w:rsidRPr="00705B04">
        <w:rPr>
          <w:rFonts w:ascii="Arial" w:eastAsia="Times New Roman" w:hAnsi="Arial" w:cs="Arial"/>
          <w:i/>
          <w:iCs/>
          <w:kern w:val="0"/>
          <w:lang w:eastAsia="en-AU"/>
          <w14:ligatures w14:val="none"/>
        </w:rPr>
        <w:t>Rule</w:t>
      </w:r>
      <w:r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Part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w:t>
      </w:r>
      <w:r w:rsidR="000C0F7A"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3.8).</w:t>
      </w:r>
      <w:r w:rsidR="006D39A6" w:rsidRPr="00705B04">
        <w:rPr>
          <w:rFonts w:ascii="Arial" w:eastAsia="Times New Roman" w:hAnsi="Arial" w:cs="Arial"/>
          <w:kern w:val="0"/>
          <w:lang w:eastAsia="en-AU"/>
          <w14:ligatures w14:val="none"/>
        </w:rPr>
        <w:t xml:space="preserve"> </w:t>
      </w:r>
    </w:p>
    <w:p w14:paraId="5EF4E125" w14:textId="05199AFD" w:rsidR="00EE08BD" w:rsidRPr="00705B04" w:rsidRDefault="5716C18A" w:rsidP="4F28E2BA">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The</w:t>
      </w:r>
      <w:r w:rsidR="031B996F" w:rsidRPr="00705B04">
        <w:rPr>
          <w:rFonts w:ascii="Arial" w:hAnsi="Arial" w:cs="Arial"/>
          <w:sz w:val="22"/>
          <w:szCs w:val="22"/>
        </w:rPr>
        <w:t xml:space="preserve"> </w:t>
      </w:r>
      <w:r w:rsidRPr="00705B04">
        <w:rPr>
          <w:rFonts w:ascii="Arial" w:hAnsi="Arial" w:cs="Arial"/>
          <w:sz w:val="22"/>
          <w:szCs w:val="22"/>
        </w:rPr>
        <w:t>Membership</w:t>
      </w:r>
      <w:r w:rsidR="031B996F" w:rsidRPr="00705B04">
        <w:rPr>
          <w:rFonts w:ascii="Arial" w:hAnsi="Arial" w:cs="Arial"/>
          <w:sz w:val="22"/>
          <w:szCs w:val="22"/>
        </w:rPr>
        <w:t xml:space="preserve"> </w:t>
      </w:r>
      <w:r w:rsidRPr="00705B04">
        <w:rPr>
          <w:rFonts w:ascii="Arial" w:hAnsi="Arial" w:cs="Arial"/>
          <w:sz w:val="22"/>
          <w:szCs w:val="22"/>
        </w:rPr>
        <w:t>of</w:t>
      </w:r>
      <w:r w:rsidR="031B996F" w:rsidRPr="00705B04">
        <w:rPr>
          <w:rFonts w:ascii="Arial" w:hAnsi="Arial" w:cs="Arial"/>
          <w:sz w:val="22"/>
          <w:szCs w:val="22"/>
        </w:rPr>
        <w:t xml:space="preserve"> </w:t>
      </w:r>
      <w:r w:rsidRPr="00705B04">
        <w:rPr>
          <w:rFonts w:ascii="Arial" w:hAnsi="Arial" w:cs="Arial"/>
          <w:sz w:val="22"/>
          <w:szCs w:val="22"/>
        </w:rPr>
        <w:t>a</w:t>
      </w:r>
      <w:r w:rsidR="031B996F" w:rsidRPr="00705B04">
        <w:rPr>
          <w:rFonts w:ascii="Arial" w:hAnsi="Arial" w:cs="Arial"/>
          <w:sz w:val="22"/>
          <w:szCs w:val="22"/>
        </w:rPr>
        <w:t xml:space="preserve"> </w:t>
      </w:r>
      <w:r w:rsidRPr="00705B04">
        <w:rPr>
          <w:rFonts w:ascii="Arial" w:hAnsi="Arial" w:cs="Arial"/>
          <w:sz w:val="22"/>
          <w:szCs w:val="22"/>
        </w:rPr>
        <w:t>Conference</w:t>
      </w:r>
      <w:r w:rsidR="031B996F" w:rsidRPr="00705B04">
        <w:rPr>
          <w:rFonts w:ascii="Arial" w:hAnsi="Arial" w:cs="Arial"/>
          <w:sz w:val="22"/>
          <w:szCs w:val="22"/>
        </w:rPr>
        <w:t xml:space="preserve"> </w:t>
      </w:r>
      <w:r w:rsidRPr="00705B04">
        <w:rPr>
          <w:rFonts w:ascii="Arial" w:hAnsi="Arial" w:cs="Arial"/>
          <w:sz w:val="22"/>
          <w:szCs w:val="22"/>
        </w:rPr>
        <w:t>should</w:t>
      </w:r>
      <w:r w:rsidR="031B996F" w:rsidRPr="00705B04">
        <w:rPr>
          <w:rFonts w:ascii="Arial" w:hAnsi="Arial" w:cs="Arial"/>
          <w:sz w:val="22"/>
          <w:szCs w:val="22"/>
        </w:rPr>
        <w:t xml:space="preserve"> </w:t>
      </w:r>
      <w:r w:rsidRPr="00705B04">
        <w:rPr>
          <w:rFonts w:ascii="Arial" w:hAnsi="Arial" w:cs="Arial"/>
          <w:sz w:val="22"/>
          <w:szCs w:val="22"/>
        </w:rPr>
        <w:t>reflect</w:t>
      </w:r>
      <w:r w:rsidR="031B996F" w:rsidRPr="00705B04">
        <w:rPr>
          <w:rFonts w:ascii="Arial" w:hAnsi="Arial" w:cs="Arial"/>
          <w:sz w:val="22"/>
          <w:szCs w:val="22"/>
        </w:rPr>
        <w:t xml:space="preserve"> </w:t>
      </w:r>
      <w:r w:rsidRPr="00705B04">
        <w:rPr>
          <w:rFonts w:ascii="Arial" w:hAnsi="Arial" w:cs="Arial"/>
          <w:sz w:val="22"/>
          <w:szCs w:val="22"/>
        </w:rPr>
        <w:t>the</w:t>
      </w:r>
      <w:r w:rsidR="031B996F" w:rsidRPr="00705B04">
        <w:rPr>
          <w:rFonts w:ascii="Arial" w:hAnsi="Arial" w:cs="Arial"/>
          <w:sz w:val="22"/>
          <w:szCs w:val="22"/>
        </w:rPr>
        <w:t xml:space="preserve"> </w:t>
      </w:r>
      <w:r w:rsidR="005C6742" w:rsidRPr="00705B04">
        <w:rPr>
          <w:rFonts w:ascii="Arial" w:hAnsi="Arial" w:cs="Arial"/>
          <w:sz w:val="22"/>
          <w:szCs w:val="22"/>
        </w:rPr>
        <w:t>m</w:t>
      </w:r>
      <w:r w:rsidRPr="00705B04">
        <w:rPr>
          <w:rFonts w:ascii="Arial" w:hAnsi="Arial" w:cs="Arial"/>
          <w:sz w:val="22"/>
          <w:szCs w:val="22"/>
        </w:rPr>
        <w:t>embership</w:t>
      </w:r>
      <w:r w:rsidR="031B996F" w:rsidRPr="00705B04">
        <w:rPr>
          <w:rFonts w:ascii="Arial" w:hAnsi="Arial" w:cs="Arial"/>
          <w:sz w:val="22"/>
          <w:szCs w:val="22"/>
        </w:rPr>
        <w:t xml:space="preserve"> </w:t>
      </w:r>
      <w:r w:rsidRPr="00705B04">
        <w:rPr>
          <w:rFonts w:ascii="Arial" w:hAnsi="Arial" w:cs="Arial"/>
          <w:sz w:val="22"/>
          <w:szCs w:val="22"/>
        </w:rPr>
        <w:t>of</w:t>
      </w:r>
      <w:r w:rsidR="031B996F" w:rsidRPr="00705B04">
        <w:rPr>
          <w:rFonts w:ascii="Arial" w:hAnsi="Arial" w:cs="Arial"/>
          <w:sz w:val="22"/>
          <w:szCs w:val="22"/>
        </w:rPr>
        <w:t xml:space="preserve"> </w:t>
      </w:r>
      <w:r w:rsidRPr="00705B04">
        <w:rPr>
          <w:rFonts w:ascii="Arial" w:hAnsi="Arial" w:cs="Arial"/>
          <w:sz w:val="22"/>
          <w:szCs w:val="22"/>
        </w:rPr>
        <w:t>the</w:t>
      </w:r>
      <w:r w:rsidR="031B996F" w:rsidRPr="00705B04">
        <w:rPr>
          <w:rFonts w:ascii="Arial" w:hAnsi="Arial" w:cs="Arial"/>
          <w:sz w:val="22"/>
          <w:szCs w:val="22"/>
        </w:rPr>
        <w:t xml:space="preserve"> </w:t>
      </w:r>
      <w:r w:rsidRPr="00705B04">
        <w:rPr>
          <w:rFonts w:ascii="Arial" w:hAnsi="Arial" w:cs="Arial"/>
          <w:sz w:val="22"/>
          <w:szCs w:val="22"/>
        </w:rPr>
        <w:t>community</w:t>
      </w:r>
      <w:r w:rsidR="031B996F" w:rsidRPr="00705B04">
        <w:rPr>
          <w:rFonts w:ascii="Arial" w:hAnsi="Arial" w:cs="Arial"/>
          <w:sz w:val="22"/>
          <w:szCs w:val="22"/>
        </w:rPr>
        <w:t xml:space="preserve"> </w:t>
      </w:r>
      <w:r w:rsidRPr="00705B04">
        <w:rPr>
          <w:rFonts w:ascii="Arial" w:hAnsi="Arial" w:cs="Arial"/>
          <w:sz w:val="22"/>
          <w:szCs w:val="22"/>
        </w:rPr>
        <w:t>within</w:t>
      </w:r>
      <w:r w:rsidR="031B996F" w:rsidRPr="00705B04">
        <w:rPr>
          <w:rFonts w:ascii="Arial" w:hAnsi="Arial" w:cs="Arial"/>
          <w:sz w:val="22"/>
          <w:szCs w:val="22"/>
        </w:rPr>
        <w:t xml:space="preserve"> </w:t>
      </w:r>
      <w:r w:rsidRPr="00705B04">
        <w:rPr>
          <w:rFonts w:ascii="Arial" w:hAnsi="Arial" w:cs="Arial"/>
          <w:sz w:val="22"/>
          <w:szCs w:val="22"/>
        </w:rPr>
        <w:t>which</w:t>
      </w:r>
      <w:r w:rsidR="031B996F" w:rsidRPr="00705B04">
        <w:rPr>
          <w:rFonts w:ascii="Arial" w:hAnsi="Arial" w:cs="Arial"/>
          <w:sz w:val="22"/>
          <w:szCs w:val="22"/>
        </w:rPr>
        <w:t xml:space="preserve"> </w:t>
      </w:r>
      <w:r w:rsidRPr="00705B04">
        <w:rPr>
          <w:rFonts w:ascii="Arial" w:hAnsi="Arial" w:cs="Arial"/>
          <w:sz w:val="22"/>
          <w:szCs w:val="22"/>
        </w:rPr>
        <w:t>the</w:t>
      </w:r>
      <w:r w:rsidR="031B996F" w:rsidRPr="00705B04">
        <w:rPr>
          <w:rFonts w:ascii="Arial" w:hAnsi="Arial" w:cs="Arial"/>
          <w:sz w:val="22"/>
          <w:szCs w:val="22"/>
        </w:rPr>
        <w:t xml:space="preserve"> </w:t>
      </w:r>
      <w:r w:rsidRPr="00705B04">
        <w:rPr>
          <w:rFonts w:ascii="Arial" w:hAnsi="Arial" w:cs="Arial"/>
          <w:sz w:val="22"/>
          <w:szCs w:val="22"/>
        </w:rPr>
        <w:t>Conference</w:t>
      </w:r>
      <w:r w:rsidR="031B996F" w:rsidRPr="00705B04">
        <w:rPr>
          <w:rFonts w:ascii="Arial" w:hAnsi="Arial" w:cs="Arial"/>
          <w:sz w:val="22"/>
          <w:szCs w:val="22"/>
        </w:rPr>
        <w:t xml:space="preserve"> </w:t>
      </w:r>
      <w:r w:rsidRPr="00705B04">
        <w:rPr>
          <w:rFonts w:ascii="Arial" w:hAnsi="Arial" w:cs="Arial"/>
          <w:sz w:val="22"/>
          <w:szCs w:val="22"/>
        </w:rPr>
        <w:t>is</w:t>
      </w:r>
      <w:r w:rsidR="031B996F" w:rsidRPr="00705B04">
        <w:rPr>
          <w:rFonts w:ascii="Arial" w:hAnsi="Arial" w:cs="Arial"/>
          <w:sz w:val="22"/>
          <w:szCs w:val="22"/>
        </w:rPr>
        <w:t xml:space="preserve"> </w:t>
      </w:r>
      <w:r w:rsidRPr="00705B04">
        <w:rPr>
          <w:rFonts w:ascii="Arial" w:hAnsi="Arial" w:cs="Arial"/>
          <w:sz w:val="22"/>
          <w:szCs w:val="22"/>
        </w:rPr>
        <w:t>located.</w:t>
      </w:r>
      <w:r w:rsidR="031B996F" w:rsidRPr="00705B04">
        <w:rPr>
          <w:rFonts w:ascii="Arial" w:hAnsi="Arial" w:cs="Arial"/>
          <w:sz w:val="22"/>
          <w:szCs w:val="22"/>
        </w:rPr>
        <w:t xml:space="preserve"> </w:t>
      </w:r>
      <w:r w:rsidRPr="00705B04">
        <w:rPr>
          <w:rFonts w:ascii="Arial" w:hAnsi="Arial" w:cs="Arial"/>
          <w:sz w:val="22"/>
          <w:szCs w:val="22"/>
        </w:rPr>
        <w:t>Every</w:t>
      </w:r>
      <w:r w:rsidR="031B996F" w:rsidRPr="00705B04">
        <w:rPr>
          <w:rFonts w:ascii="Arial" w:hAnsi="Arial" w:cs="Arial"/>
          <w:sz w:val="22"/>
          <w:szCs w:val="22"/>
        </w:rPr>
        <w:t xml:space="preserve"> </w:t>
      </w:r>
      <w:r w:rsidRPr="00705B04">
        <w:rPr>
          <w:rFonts w:ascii="Arial" w:hAnsi="Arial" w:cs="Arial"/>
          <w:sz w:val="22"/>
          <w:szCs w:val="22"/>
        </w:rPr>
        <w:t>effort</w:t>
      </w:r>
      <w:r w:rsidR="031B996F" w:rsidRPr="00705B04">
        <w:rPr>
          <w:rFonts w:ascii="Arial" w:hAnsi="Arial" w:cs="Arial"/>
          <w:sz w:val="22"/>
          <w:szCs w:val="22"/>
        </w:rPr>
        <w:t xml:space="preserve"> </w:t>
      </w:r>
      <w:r w:rsidRPr="00705B04">
        <w:rPr>
          <w:rFonts w:ascii="Arial" w:hAnsi="Arial" w:cs="Arial"/>
          <w:sz w:val="22"/>
          <w:szCs w:val="22"/>
        </w:rPr>
        <w:t>should</w:t>
      </w:r>
      <w:r w:rsidR="031B996F" w:rsidRPr="00705B04">
        <w:rPr>
          <w:rFonts w:ascii="Arial" w:hAnsi="Arial" w:cs="Arial"/>
          <w:sz w:val="22"/>
          <w:szCs w:val="22"/>
        </w:rPr>
        <w:t xml:space="preserve"> </w:t>
      </w:r>
      <w:r w:rsidRPr="00705B04">
        <w:rPr>
          <w:rFonts w:ascii="Arial" w:hAnsi="Arial" w:cs="Arial"/>
          <w:sz w:val="22"/>
          <w:szCs w:val="22"/>
        </w:rPr>
        <w:t>be</w:t>
      </w:r>
      <w:r w:rsidR="031B996F" w:rsidRPr="00705B04">
        <w:rPr>
          <w:rFonts w:ascii="Arial" w:hAnsi="Arial" w:cs="Arial"/>
          <w:sz w:val="22"/>
          <w:szCs w:val="22"/>
        </w:rPr>
        <w:t xml:space="preserve"> </w:t>
      </w:r>
      <w:r w:rsidRPr="00705B04">
        <w:rPr>
          <w:rFonts w:ascii="Arial" w:hAnsi="Arial" w:cs="Arial"/>
          <w:sz w:val="22"/>
          <w:szCs w:val="22"/>
        </w:rPr>
        <w:t>made</w:t>
      </w:r>
      <w:r w:rsidR="031B996F" w:rsidRPr="00705B04">
        <w:rPr>
          <w:rFonts w:ascii="Arial" w:hAnsi="Arial" w:cs="Arial"/>
          <w:sz w:val="22"/>
          <w:szCs w:val="22"/>
        </w:rPr>
        <w:t xml:space="preserve"> </w:t>
      </w:r>
      <w:r w:rsidRPr="00705B04">
        <w:rPr>
          <w:rFonts w:ascii="Arial" w:hAnsi="Arial" w:cs="Arial"/>
          <w:sz w:val="22"/>
          <w:szCs w:val="22"/>
        </w:rPr>
        <w:t>to</w:t>
      </w:r>
      <w:r w:rsidR="031B996F" w:rsidRPr="00705B04">
        <w:rPr>
          <w:rFonts w:ascii="Arial" w:hAnsi="Arial" w:cs="Arial"/>
          <w:sz w:val="22"/>
          <w:szCs w:val="22"/>
        </w:rPr>
        <w:t xml:space="preserve"> </w:t>
      </w:r>
      <w:r w:rsidRPr="00705B04">
        <w:rPr>
          <w:rFonts w:ascii="Arial" w:hAnsi="Arial" w:cs="Arial"/>
          <w:sz w:val="22"/>
          <w:szCs w:val="22"/>
        </w:rPr>
        <w:t>attract</w:t>
      </w:r>
      <w:r w:rsidR="031B996F" w:rsidRPr="00705B04">
        <w:rPr>
          <w:rFonts w:ascii="Arial" w:hAnsi="Arial" w:cs="Arial"/>
          <w:sz w:val="22"/>
          <w:szCs w:val="22"/>
        </w:rPr>
        <w:t xml:space="preserve"> </w:t>
      </w:r>
      <w:r w:rsidRPr="00705B04">
        <w:rPr>
          <w:rFonts w:ascii="Arial" w:hAnsi="Arial" w:cs="Arial"/>
          <w:sz w:val="22"/>
          <w:szCs w:val="22"/>
        </w:rPr>
        <w:t>people</w:t>
      </w:r>
      <w:r w:rsidR="031B996F" w:rsidRPr="00705B04">
        <w:rPr>
          <w:rFonts w:ascii="Arial" w:hAnsi="Arial" w:cs="Arial"/>
          <w:sz w:val="22"/>
          <w:szCs w:val="22"/>
        </w:rPr>
        <w:t xml:space="preserve"> </w:t>
      </w:r>
      <w:r w:rsidRPr="00705B04">
        <w:rPr>
          <w:rFonts w:ascii="Arial" w:hAnsi="Arial" w:cs="Arial"/>
          <w:sz w:val="22"/>
          <w:szCs w:val="22"/>
        </w:rPr>
        <w:t>from</w:t>
      </w:r>
      <w:r w:rsidR="031B996F" w:rsidRPr="00705B04">
        <w:rPr>
          <w:rFonts w:ascii="Arial" w:hAnsi="Arial" w:cs="Arial"/>
          <w:sz w:val="22"/>
          <w:szCs w:val="22"/>
        </w:rPr>
        <w:t xml:space="preserve"> </w:t>
      </w:r>
      <w:r w:rsidRPr="00705B04">
        <w:rPr>
          <w:rFonts w:ascii="Arial" w:hAnsi="Arial" w:cs="Arial"/>
          <w:sz w:val="22"/>
          <w:szCs w:val="22"/>
        </w:rPr>
        <w:t>all</w:t>
      </w:r>
      <w:r w:rsidR="031B996F" w:rsidRPr="00705B04">
        <w:rPr>
          <w:rFonts w:ascii="Arial" w:hAnsi="Arial" w:cs="Arial"/>
          <w:sz w:val="22"/>
          <w:szCs w:val="22"/>
        </w:rPr>
        <w:t xml:space="preserve"> </w:t>
      </w:r>
      <w:r w:rsidRPr="00705B04">
        <w:rPr>
          <w:rFonts w:ascii="Arial" w:hAnsi="Arial" w:cs="Arial"/>
          <w:sz w:val="22"/>
          <w:szCs w:val="22"/>
        </w:rPr>
        <w:t>walks</w:t>
      </w:r>
      <w:r w:rsidR="031B996F" w:rsidRPr="00705B04">
        <w:rPr>
          <w:rFonts w:ascii="Arial" w:hAnsi="Arial" w:cs="Arial"/>
          <w:sz w:val="22"/>
          <w:szCs w:val="22"/>
        </w:rPr>
        <w:t xml:space="preserve"> </w:t>
      </w:r>
      <w:r w:rsidRPr="00705B04">
        <w:rPr>
          <w:rFonts w:ascii="Arial" w:hAnsi="Arial" w:cs="Arial"/>
          <w:sz w:val="22"/>
          <w:szCs w:val="22"/>
        </w:rPr>
        <w:t>of</w:t>
      </w:r>
      <w:r w:rsidR="031B996F" w:rsidRPr="00705B04">
        <w:rPr>
          <w:rFonts w:ascii="Arial" w:hAnsi="Arial" w:cs="Arial"/>
          <w:sz w:val="22"/>
          <w:szCs w:val="22"/>
        </w:rPr>
        <w:t xml:space="preserve"> </w:t>
      </w:r>
      <w:r w:rsidRPr="00705B04">
        <w:rPr>
          <w:rFonts w:ascii="Arial" w:hAnsi="Arial" w:cs="Arial"/>
          <w:sz w:val="22"/>
          <w:szCs w:val="22"/>
        </w:rPr>
        <w:t>life</w:t>
      </w:r>
      <w:r w:rsidR="031B996F" w:rsidRPr="00705B04">
        <w:rPr>
          <w:rFonts w:ascii="Arial" w:hAnsi="Arial" w:cs="Arial"/>
          <w:sz w:val="22"/>
          <w:szCs w:val="22"/>
        </w:rPr>
        <w:t xml:space="preserve"> </w:t>
      </w:r>
      <w:r w:rsidRPr="00705B04">
        <w:rPr>
          <w:rFonts w:ascii="Arial" w:hAnsi="Arial" w:cs="Arial"/>
          <w:sz w:val="22"/>
          <w:szCs w:val="22"/>
        </w:rPr>
        <w:t>and</w:t>
      </w:r>
      <w:r w:rsidR="031B996F" w:rsidRPr="00705B04">
        <w:rPr>
          <w:rFonts w:ascii="Arial" w:hAnsi="Arial" w:cs="Arial"/>
          <w:sz w:val="22"/>
          <w:szCs w:val="22"/>
        </w:rPr>
        <w:t xml:space="preserve"> </w:t>
      </w:r>
      <w:r w:rsidRPr="00705B04">
        <w:rPr>
          <w:rFonts w:ascii="Arial" w:hAnsi="Arial" w:cs="Arial"/>
          <w:sz w:val="22"/>
          <w:szCs w:val="22"/>
        </w:rPr>
        <w:t>all</w:t>
      </w:r>
      <w:r w:rsidR="031B996F" w:rsidRPr="00705B04">
        <w:rPr>
          <w:rFonts w:ascii="Arial" w:hAnsi="Arial" w:cs="Arial"/>
          <w:sz w:val="22"/>
          <w:szCs w:val="22"/>
        </w:rPr>
        <w:t xml:space="preserve"> </w:t>
      </w:r>
      <w:r w:rsidRPr="00705B04">
        <w:rPr>
          <w:rFonts w:ascii="Arial" w:hAnsi="Arial" w:cs="Arial"/>
          <w:sz w:val="22"/>
          <w:szCs w:val="22"/>
        </w:rPr>
        <w:t>age</w:t>
      </w:r>
      <w:r w:rsidR="031B996F" w:rsidRPr="00705B04">
        <w:rPr>
          <w:rFonts w:ascii="Arial" w:hAnsi="Arial" w:cs="Arial"/>
          <w:sz w:val="22"/>
          <w:szCs w:val="22"/>
        </w:rPr>
        <w:t xml:space="preserve"> </w:t>
      </w:r>
      <w:r w:rsidRPr="00705B04">
        <w:rPr>
          <w:rFonts w:ascii="Arial" w:hAnsi="Arial" w:cs="Arial"/>
          <w:sz w:val="22"/>
          <w:szCs w:val="22"/>
        </w:rPr>
        <w:t>groups.</w:t>
      </w:r>
      <w:r w:rsidR="031B996F" w:rsidRPr="00705B04">
        <w:rPr>
          <w:rFonts w:ascii="Arial" w:hAnsi="Arial" w:cs="Arial"/>
          <w:sz w:val="22"/>
          <w:szCs w:val="22"/>
        </w:rPr>
        <w:t xml:space="preserve"> </w:t>
      </w:r>
    </w:p>
    <w:p w14:paraId="268E8CAA" w14:textId="171151F8" w:rsidR="0F5E3259" w:rsidRPr="00705B04" w:rsidRDefault="0F5E3259" w:rsidP="4F28E2BA">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All Conferences should be ‘aggregated’</w:t>
      </w:r>
      <w:r w:rsidR="78578DFD" w:rsidRPr="00705B04">
        <w:rPr>
          <w:rFonts w:ascii="Arial" w:hAnsi="Arial" w:cs="Arial"/>
          <w:sz w:val="22"/>
          <w:szCs w:val="22"/>
        </w:rPr>
        <w:t xml:space="preserve"> with the International Confederation of the </w:t>
      </w:r>
      <w:r w:rsidR="410C39FC" w:rsidRPr="00705B04">
        <w:rPr>
          <w:rFonts w:ascii="Arial" w:hAnsi="Arial" w:cs="Arial"/>
          <w:sz w:val="22"/>
          <w:szCs w:val="22"/>
        </w:rPr>
        <w:t>S</w:t>
      </w:r>
      <w:r w:rsidR="0444DC23" w:rsidRPr="00705B04">
        <w:rPr>
          <w:rFonts w:ascii="Arial" w:hAnsi="Arial" w:cs="Arial"/>
          <w:sz w:val="22"/>
          <w:szCs w:val="22"/>
        </w:rPr>
        <w:t>ociety</w:t>
      </w:r>
      <w:r w:rsidR="1532CFBE" w:rsidRPr="00705B04">
        <w:rPr>
          <w:rFonts w:ascii="Arial" w:hAnsi="Arial" w:cs="Arial"/>
          <w:sz w:val="22"/>
          <w:szCs w:val="22"/>
        </w:rPr>
        <w:t xml:space="preserve"> (Rule</w:t>
      </w:r>
      <w:r w:rsidR="00056BF0" w:rsidRPr="00705B04">
        <w:rPr>
          <w:rFonts w:ascii="Arial" w:hAnsi="Arial" w:cs="Arial"/>
          <w:sz w:val="22"/>
          <w:szCs w:val="22"/>
        </w:rPr>
        <w:t xml:space="preserve"> </w:t>
      </w:r>
      <w:r w:rsidR="1532CFBE" w:rsidRPr="00705B04">
        <w:rPr>
          <w:rFonts w:ascii="Arial" w:hAnsi="Arial" w:cs="Arial"/>
          <w:sz w:val="22"/>
          <w:szCs w:val="22"/>
        </w:rPr>
        <w:t>3.8)</w:t>
      </w:r>
      <w:r w:rsidR="1335D34C" w:rsidRPr="00705B04">
        <w:rPr>
          <w:rFonts w:ascii="Arial" w:hAnsi="Arial" w:cs="Arial"/>
          <w:sz w:val="22"/>
          <w:szCs w:val="22"/>
        </w:rPr>
        <w:t xml:space="preserve">. </w:t>
      </w:r>
      <w:r w:rsidR="55D94601" w:rsidRPr="00705B04">
        <w:rPr>
          <w:rFonts w:ascii="Arial" w:hAnsi="Arial" w:cs="Arial"/>
          <w:sz w:val="22"/>
          <w:szCs w:val="22"/>
        </w:rPr>
        <w:t>There is a formal application process for Conferences to be aggregated.</w:t>
      </w:r>
    </w:p>
    <w:p w14:paraId="6692FCE8" w14:textId="6397D2DB" w:rsidR="00B13649" w:rsidRPr="00705B04" w:rsidRDefault="00B13649" w:rsidP="001B0677">
      <w:pPr>
        <w:pStyle w:val="paragraph"/>
        <w:spacing w:before="0" w:beforeAutospacing="0" w:after="160" w:afterAutospacing="0" w:line="288" w:lineRule="auto"/>
        <w:rPr>
          <w:rFonts w:ascii="Arial" w:hAnsi="Arial" w:cs="Arial"/>
          <w:sz w:val="22"/>
          <w:szCs w:val="22"/>
          <w:u w:val="single"/>
        </w:rPr>
      </w:pPr>
      <w:r w:rsidRPr="00705B04">
        <w:rPr>
          <w:rFonts w:ascii="Arial" w:hAnsi="Arial" w:cs="Arial"/>
          <w:sz w:val="22"/>
          <w:szCs w:val="22"/>
          <w:u w:val="single"/>
        </w:rPr>
        <w:t>Alternative</w:t>
      </w:r>
      <w:r w:rsidR="006D39A6" w:rsidRPr="00705B04">
        <w:rPr>
          <w:rFonts w:ascii="Arial" w:hAnsi="Arial" w:cs="Arial"/>
          <w:sz w:val="22"/>
          <w:szCs w:val="22"/>
          <w:u w:val="single"/>
        </w:rPr>
        <w:t xml:space="preserve"> </w:t>
      </w:r>
      <w:r w:rsidRPr="00705B04">
        <w:rPr>
          <w:rFonts w:ascii="Arial" w:hAnsi="Arial" w:cs="Arial"/>
          <w:sz w:val="22"/>
          <w:szCs w:val="22"/>
          <w:u w:val="single"/>
        </w:rPr>
        <w:t>forms</w:t>
      </w:r>
      <w:r w:rsidR="006D39A6" w:rsidRPr="00705B04">
        <w:rPr>
          <w:rFonts w:ascii="Arial" w:hAnsi="Arial" w:cs="Arial"/>
          <w:sz w:val="22"/>
          <w:szCs w:val="22"/>
          <w:u w:val="single"/>
        </w:rPr>
        <w:t xml:space="preserve"> </w:t>
      </w:r>
      <w:r w:rsidRPr="00705B04">
        <w:rPr>
          <w:rFonts w:ascii="Arial" w:hAnsi="Arial" w:cs="Arial"/>
          <w:sz w:val="22"/>
          <w:szCs w:val="22"/>
          <w:u w:val="single"/>
        </w:rPr>
        <w:t>of</w:t>
      </w:r>
      <w:r w:rsidR="006D39A6" w:rsidRPr="00705B04">
        <w:rPr>
          <w:rFonts w:ascii="Arial" w:hAnsi="Arial" w:cs="Arial"/>
          <w:sz w:val="22"/>
          <w:szCs w:val="22"/>
          <w:u w:val="single"/>
        </w:rPr>
        <w:t xml:space="preserve"> </w:t>
      </w:r>
      <w:r w:rsidRPr="00705B04">
        <w:rPr>
          <w:rFonts w:ascii="Arial" w:hAnsi="Arial" w:cs="Arial"/>
          <w:sz w:val="22"/>
          <w:szCs w:val="22"/>
          <w:u w:val="single"/>
        </w:rPr>
        <w:t>Conference</w:t>
      </w:r>
      <w:r w:rsidR="006D23F8" w:rsidRPr="00705B04">
        <w:rPr>
          <w:rStyle w:val="FootnoteReference"/>
          <w:rFonts w:ascii="Arial" w:hAnsi="Arial" w:cs="Arial"/>
          <w:sz w:val="22"/>
          <w:szCs w:val="22"/>
          <w:u w:val="single"/>
        </w:rPr>
        <w:footnoteReference w:id="7"/>
      </w:r>
    </w:p>
    <w:p w14:paraId="2FFD409A" w14:textId="5C685E48" w:rsidR="00B13649" w:rsidRPr="00705B04" w:rsidRDefault="00B13649"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Sometimes</w:t>
      </w:r>
      <w:r w:rsidR="006D39A6" w:rsidRPr="00705B04">
        <w:rPr>
          <w:rFonts w:ascii="Arial" w:hAnsi="Arial" w:cs="Arial"/>
          <w:sz w:val="22"/>
          <w:szCs w:val="22"/>
        </w:rPr>
        <w:t xml:space="preserve"> </w:t>
      </w:r>
      <w:r w:rsidRPr="00705B04">
        <w:rPr>
          <w:rFonts w:ascii="Arial" w:hAnsi="Arial" w:cs="Arial"/>
          <w:sz w:val="22"/>
          <w:szCs w:val="22"/>
        </w:rPr>
        <w:t>involvement</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Society’s</w:t>
      </w:r>
      <w:r w:rsidR="006D39A6" w:rsidRPr="00705B04">
        <w:rPr>
          <w:rFonts w:ascii="Arial" w:hAnsi="Arial" w:cs="Arial"/>
          <w:sz w:val="22"/>
          <w:szCs w:val="22"/>
        </w:rPr>
        <w:t xml:space="preserve"> </w:t>
      </w:r>
      <w:r w:rsidRPr="00705B04">
        <w:rPr>
          <w:rFonts w:ascii="Arial" w:hAnsi="Arial" w:cs="Arial"/>
          <w:sz w:val="22"/>
          <w:szCs w:val="22"/>
        </w:rPr>
        <w:t>Special</w:t>
      </w:r>
      <w:r w:rsidR="006D39A6" w:rsidRPr="00705B04">
        <w:rPr>
          <w:rFonts w:ascii="Arial" w:hAnsi="Arial" w:cs="Arial"/>
          <w:sz w:val="22"/>
          <w:szCs w:val="22"/>
        </w:rPr>
        <w:t xml:space="preserve"> </w:t>
      </w:r>
      <w:r w:rsidRPr="00705B04">
        <w:rPr>
          <w:rFonts w:ascii="Arial" w:hAnsi="Arial" w:cs="Arial"/>
          <w:sz w:val="22"/>
          <w:szCs w:val="22"/>
        </w:rPr>
        <w:t>Works</w:t>
      </w:r>
      <w:r w:rsidR="006D39A6" w:rsidRPr="00705B04">
        <w:rPr>
          <w:rFonts w:ascii="Arial" w:hAnsi="Arial" w:cs="Arial"/>
          <w:sz w:val="22"/>
          <w:szCs w:val="22"/>
        </w:rPr>
        <w:t xml:space="preserve"> </w:t>
      </w:r>
      <w:r w:rsidRPr="00705B04">
        <w:rPr>
          <w:rFonts w:ascii="Arial" w:hAnsi="Arial" w:cs="Arial"/>
          <w:sz w:val="22"/>
          <w:szCs w:val="22"/>
        </w:rPr>
        <w:t>and/or</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personal</w:t>
      </w:r>
      <w:r w:rsidR="006D39A6" w:rsidRPr="00705B04">
        <w:rPr>
          <w:rFonts w:ascii="Arial" w:hAnsi="Arial" w:cs="Arial"/>
          <w:sz w:val="22"/>
          <w:szCs w:val="22"/>
        </w:rPr>
        <w:t xml:space="preserve"> </w:t>
      </w:r>
      <w:r w:rsidRPr="00705B04">
        <w:rPr>
          <w:rFonts w:ascii="Arial" w:hAnsi="Arial" w:cs="Arial"/>
          <w:sz w:val="22"/>
          <w:szCs w:val="22"/>
        </w:rPr>
        <w:t>and</w:t>
      </w:r>
      <w:r w:rsidR="006D39A6" w:rsidRPr="00705B04">
        <w:rPr>
          <w:rFonts w:ascii="Arial" w:hAnsi="Arial" w:cs="Arial"/>
          <w:sz w:val="22"/>
          <w:szCs w:val="22"/>
        </w:rPr>
        <w:t xml:space="preserve"> </w:t>
      </w:r>
      <w:r w:rsidRPr="00705B04">
        <w:rPr>
          <w:rFonts w:ascii="Arial" w:hAnsi="Arial" w:cs="Arial"/>
          <w:sz w:val="22"/>
          <w:szCs w:val="22"/>
        </w:rPr>
        <w:t>family</w:t>
      </w:r>
      <w:r w:rsidR="006D39A6" w:rsidRPr="00705B04">
        <w:rPr>
          <w:rFonts w:ascii="Arial" w:hAnsi="Arial" w:cs="Arial"/>
          <w:sz w:val="22"/>
          <w:szCs w:val="22"/>
        </w:rPr>
        <w:t xml:space="preserve"> </w:t>
      </w:r>
      <w:r w:rsidRPr="00705B04">
        <w:rPr>
          <w:rFonts w:ascii="Arial" w:hAnsi="Arial" w:cs="Arial"/>
          <w:sz w:val="22"/>
          <w:szCs w:val="22"/>
        </w:rPr>
        <w:t>commitments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requires</w:t>
      </w:r>
      <w:r w:rsidR="006D39A6" w:rsidRPr="00705B04">
        <w:rPr>
          <w:rFonts w:ascii="Arial" w:hAnsi="Arial" w:cs="Arial"/>
          <w:sz w:val="22"/>
          <w:szCs w:val="22"/>
        </w:rPr>
        <w:t xml:space="preserve"> </w:t>
      </w:r>
      <w:r w:rsidRPr="00705B04">
        <w:rPr>
          <w:rFonts w:ascii="Arial" w:hAnsi="Arial" w:cs="Arial"/>
          <w:sz w:val="22"/>
          <w:szCs w:val="22"/>
        </w:rPr>
        <w:t>non-traditional</w:t>
      </w:r>
      <w:r w:rsidR="006D39A6" w:rsidRPr="00705B04">
        <w:rPr>
          <w:rFonts w:ascii="Arial" w:hAnsi="Arial" w:cs="Arial"/>
          <w:sz w:val="22"/>
          <w:szCs w:val="22"/>
        </w:rPr>
        <w:t xml:space="preserve"> </w:t>
      </w:r>
      <w:r w:rsidRPr="00705B04">
        <w:rPr>
          <w:rFonts w:ascii="Arial" w:hAnsi="Arial" w:cs="Arial"/>
          <w:sz w:val="22"/>
          <w:szCs w:val="22"/>
        </w:rPr>
        <w:t>approaches</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supporting</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through</w:t>
      </w:r>
      <w:r w:rsidR="006D39A6" w:rsidRPr="00705B04">
        <w:rPr>
          <w:rFonts w:ascii="Arial" w:hAnsi="Arial" w:cs="Arial"/>
          <w:sz w:val="22"/>
          <w:szCs w:val="22"/>
        </w:rPr>
        <w:t xml:space="preserve"> </w:t>
      </w:r>
      <w:r w:rsidRPr="00705B04">
        <w:rPr>
          <w:rFonts w:ascii="Arial" w:hAnsi="Arial" w:cs="Arial"/>
          <w:sz w:val="22"/>
          <w:szCs w:val="22"/>
        </w:rPr>
        <w:lastRenderedPageBreak/>
        <w:t>the</w:t>
      </w:r>
      <w:r w:rsidR="006D39A6" w:rsidRPr="00705B04">
        <w:rPr>
          <w:rFonts w:ascii="Arial" w:hAnsi="Arial" w:cs="Arial"/>
          <w:sz w:val="22"/>
          <w:szCs w:val="22"/>
        </w:rPr>
        <w:t xml:space="preserve"> </w:t>
      </w:r>
      <w:r w:rsidRPr="00705B04">
        <w:rPr>
          <w:rFonts w:ascii="Arial" w:hAnsi="Arial" w:cs="Arial"/>
          <w:sz w:val="22"/>
          <w:szCs w:val="22"/>
        </w:rPr>
        <w:t>formation</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different</w:t>
      </w:r>
      <w:r w:rsidR="006D39A6" w:rsidRPr="00705B04">
        <w:rPr>
          <w:rFonts w:ascii="Arial" w:hAnsi="Arial" w:cs="Arial"/>
          <w:sz w:val="22"/>
          <w:szCs w:val="22"/>
        </w:rPr>
        <w:t xml:space="preserve"> </w:t>
      </w:r>
      <w:r w:rsidRPr="00705B04">
        <w:rPr>
          <w:rFonts w:ascii="Arial" w:hAnsi="Arial" w:cs="Arial"/>
          <w:sz w:val="22"/>
          <w:szCs w:val="22"/>
        </w:rPr>
        <w:t>types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Conferences.</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Society</w:t>
      </w:r>
      <w:r w:rsidR="006D39A6" w:rsidRPr="00705B04">
        <w:rPr>
          <w:rFonts w:ascii="Arial" w:hAnsi="Arial" w:cs="Arial"/>
          <w:sz w:val="22"/>
          <w:szCs w:val="22"/>
        </w:rPr>
        <w:t xml:space="preserve"> </w:t>
      </w:r>
      <w:r w:rsidRPr="00705B04">
        <w:rPr>
          <w:rFonts w:ascii="Arial" w:hAnsi="Arial" w:cs="Arial"/>
          <w:sz w:val="22"/>
          <w:szCs w:val="22"/>
        </w:rPr>
        <w:t>welcomes</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who</w:t>
      </w:r>
      <w:r w:rsidR="006D39A6" w:rsidRPr="00705B04">
        <w:rPr>
          <w:rFonts w:ascii="Arial" w:hAnsi="Arial" w:cs="Arial"/>
          <w:sz w:val="22"/>
          <w:szCs w:val="22"/>
        </w:rPr>
        <w:t xml:space="preserve"> </w:t>
      </w:r>
      <w:r w:rsidRPr="00705B04">
        <w:rPr>
          <w:rFonts w:ascii="Arial" w:hAnsi="Arial" w:cs="Arial"/>
          <w:sz w:val="22"/>
          <w:szCs w:val="22"/>
        </w:rPr>
        <w:t>have</w:t>
      </w:r>
      <w:r w:rsidR="006D39A6" w:rsidRPr="00705B04">
        <w:rPr>
          <w:rFonts w:ascii="Arial" w:hAnsi="Arial" w:cs="Arial"/>
          <w:sz w:val="22"/>
          <w:szCs w:val="22"/>
        </w:rPr>
        <w:t xml:space="preserve"> </w:t>
      </w:r>
      <w:r w:rsidRPr="00705B04">
        <w:rPr>
          <w:rFonts w:ascii="Arial" w:hAnsi="Arial" w:cs="Arial"/>
          <w:sz w:val="22"/>
          <w:szCs w:val="22"/>
        </w:rPr>
        <w:t>personal</w:t>
      </w:r>
      <w:r w:rsidR="006D39A6" w:rsidRPr="00705B04">
        <w:rPr>
          <w:rFonts w:ascii="Arial" w:hAnsi="Arial" w:cs="Arial"/>
          <w:sz w:val="22"/>
          <w:szCs w:val="22"/>
        </w:rPr>
        <w:t xml:space="preserve"> </w:t>
      </w:r>
      <w:r w:rsidRPr="00705B04">
        <w:rPr>
          <w:rFonts w:ascii="Arial" w:hAnsi="Arial" w:cs="Arial"/>
          <w:sz w:val="22"/>
          <w:szCs w:val="22"/>
        </w:rPr>
        <w:t>or</w:t>
      </w:r>
      <w:r w:rsidR="006D39A6" w:rsidRPr="00705B04">
        <w:rPr>
          <w:rFonts w:ascii="Arial" w:hAnsi="Arial" w:cs="Arial"/>
          <w:sz w:val="22"/>
          <w:szCs w:val="22"/>
        </w:rPr>
        <w:t xml:space="preserve"> </w:t>
      </w:r>
      <w:r w:rsidRPr="00705B04">
        <w:rPr>
          <w:rFonts w:ascii="Arial" w:hAnsi="Arial" w:cs="Arial"/>
          <w:sz w:val="22"/>
          <w:szCs w:val="22"/>
        </w:rPr>
        <w:t>family</w:t>
      </w:r>
      <w:r w:rsidR="006D39A6" w:rsidRPr="00705B04">
        <w:rPr>
          <w:rFonts w:ascii="Arial" w:hAnsi="Arial" w:cs="Arial"/>
          <w:sz w:val="22"/>
          <w:szCs w:val="22"/>
        </w:rPr>
        <w:t xml:space="preserve"> </w:t>
      </w:r>
      <w:r w:rsidRPr="00705B04">
        <w:rPr>
          <w:rFonts w:ascii="Arial" w:hAnsi="Arial" w:cs="Arial"/>
          <w:sz w:val="22"/>
          <w:szCs w:val="22"/>
        </w:rPr>
        <w:t>commitments</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participate</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contemporary</w:t>
      </w:r>
      <w:r w:rsidR="006D39A6" w:rsidRPr="00705B04">
        <w:rPr>
          <w:rFonts w:ascii="Arial" w:hAnsi="Arial" w:cs="Arial"/>
          <w:sz w:val="22"/>
          <w:szCs w:val="22"/>
        </w:rPr>
        <w:t xml:space="preserve"> </w:t>
      </w:r>
      <w:r w:rsidRPr="00705B04">
        <w:rPr>
          <w:rFonts w:ascii="Arial" w:hAnsi="Arial" w:cs="Arial"/>
          <w:sz w:val="22"/>
          <w:szCs w:val="22"/>
        </w:rPr>
        <w:t>forms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Conferences</w:t>
      </w:r>
      <w:r w:rsidR="006D39A6" w:rsidRPr="00705B04">
        <w:rPr>
          <w:rFonts w:ascii="Arial" w:hAnsi="Arial" w:cs="Arial"/>
          <w:sz w:val="22"/>
          <w:szCs w:val="22"/>
        </w:rPr>
        <w:t xml:space="preserve"> </w:t>
      </w:r>
      <w:r w:rsidRPr="00705B04">
        <w:rPr>
          <w:rFonts w:ascii="Arial" w:hAnsi="Arial" w:cs="Arial"/>
          <w:sz w:val="22"/>
          <w:szCs w:val="22"/>
        </w:rPr>
        <w:t>that</w:t>
      </w:r>
      <w:r w:rsidR="006D39A6" w:rsidRPr="00705B04">
        <w:rPr>
          <w:rFonts w:ascii="Arial" w:hAnsi="Arial" w:cs="Arial"/>
          <w:sz w:val="22"/>
          <w:szCs w:val="22"/>
        </w:rPr>
        <w:t xml:space="preserve"> </w:t>
      </w:r>
      <w:r w:rsidRPr="00705B04">
        <w:rPr>
          <w:rFonts w:ascii="Arial" w:hAnsi="Arial" w:cs="Arial"/>
          <w:sz w:val="22"/>
          <w:szCs w:val="22"/>
        </w:rPr>
        <w:t>unite</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as</w:t>
      </w:r>
      <w:r w:rsidR="006D39A6" w:rsidRPr="00705B04">
        <w:rPr>
          <w:rFonts w:ascii="Arial" w:hAnsi="Arial" w:cs="Arial"/>
          <w:sz w:val="22"/>
          <w:szCs w:val="22"/>
        </w:rPr>
        <w:t xml:space="preserve"> </w:t>
      </w:r>
      <w:r w:rsidRPr="00705B04">
        <w:rPr>
          <w:rFonts w:ascii="Arial" w:hAnsi="Arial" w:cs="Arial"/>
          <w:sz w:val="22"/>
          <w:szCs w:val="22"/>
        </w:rPr>
        <w:t>a</w:t>
      </w:r>
      <w:r w:rsidR="006D39A6" w:rsidRPr="00705B04">
        <w:rPr>
          <w:rFonts w:ascii="Arial" w:hAnsi="Arial" w:cs="Arial"/>
          <w:sz w:val="22"/>
          <w:szCs w:val="22"/>
        </w:rPr>
        <w:t xml:space="preserve"> </w:t>
      </w:r>
      <w:r w:rsidRPr="00705B04">
        <w:rPr>
          <w:rFonts w:ascii="Arial" w:hAnsi="Arial" w:cs="Arial"/>
          <w:sz w:val="22"/>
          <w:szCs w:val="22"/>
        </w:rPr>
        <w:t>group</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committed</w:t>
      </w:r>
      <w:r w:rsidR="006D39A6" w:rsidRPr="00705B04">
        <w:rPr>
          <w:rFonts w:ascii="Arial" w:hAnsi="Arial" w:cs="Arial"/>
          <w:sz w:val="22"/>
          <w:szCs w:val="22"/>
        </w:rPr>
        <w:t xml:space="preserve"> </w:t>
      </w:r>
      <w:r w:rsidRPr="00705B04">
        <w:rPr>
          <w:rFonts w:ascii="Arial" w:hAnsi="Arial" w:cs="Arial"/>
          <w:sz w:val="22"/>
          <w:szCs w:val="22"/>
        </w:rPr>
        <w:t>Vincentians.</w:t>
      </w:r>
      <w:r w:rsidR="006D39A6" w:rsidRPr="00705B04">
        <w:rPr>
          <w:rFonts w:ascii="Arial" w:hAnsi="Arial" w:cs="Arial"/>
          <w:sz w:val="22"/>
          <w:szCs w:val="22"/>
        </w:rPr>
        <w:t xml:space="preserve">   </w:t>
      </w:r>
    </w:p>
    <w:p w14:paraId="233E3B06" w14:textId="5183B91F" w:rsidR="00707C2E" w:rsidRPr="00705B04" w:rsidRDefault="00B13649" w:rsidP="005C6A47">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Councils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will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new</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Members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develop</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best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methods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bringing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Members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together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around</w:t>
      </w:r>
      <w:r w:rsidR="006D39A6" w:rsidRPr="00705B04">
        <w:rPr>
          <w:rFonts w:ascii="Arial" w:eastAsia="Times New Roman" w:hAnsi="Arial" w:cs="Arial"/>
          <w:kern w:val="0"/>
          <w:lang w:eastAsia="en-AU"/>
          <w14:ligatures w14:val="none"/>
        </w:rPr>
        <w:t xml:space="preserve"> </w:t>
      </w:r>
      <w:r w:rsidR="00665FBB" w:rsidRPr="00705B04">
        <w:rPr>
          <w:rFonts w:ascii="Arial" w:eastAsia="Times New Roman" w:hAnsi="Arial" w:cs="Arial"/>
          <w:kern w:val="0"/>
          <w:lang w:eastAsia="en-AU"/>
          <w14:ligatures w14:val="none"/>
        </w:rPr>
        <w:t xml:space="preserve">a </w:t>
      </w:r>
      <w:r w:rsidRPr="00705B04">
        <w:rPr>
          <w:rFonts w:ascii="Arial" w:eastAsia="Times New Roman" w:hAnsi="Arial" w:cs="Arial"/>
          <w:kern w:val="0"/>
          <w:lang w:eastAsia="en-AU"/>
          <w14:ligatures w14:val="none"/>
        </w:rPr>
        <w:t>common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purpose;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Special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Work,</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school-based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activity.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different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forms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can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aggregated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can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operate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unaggregated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form.</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must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aggregated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participate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twinning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activities.</w:t>
      </w:r>
      <w:r w:rsidR="006D39A6" w:rsidRPr="00705B04">
        <w:rPr>
          <w:rFonts w:ascii="Arial" w:eastAsia="Times New Roman" w:hAnsi="Arial" w:cs="Arial"/>
          <w:kern w:val="0"/>
          <w:lang w:eastAsia="en-AU"/>
          <w14:ligatures w14:val="none"/>
        </w:rPr>
        <w:t xml:space="preserve"> </w:t>
      </w:r>
    </w:p>
    <w:p w14:paraId="256B2428" w14:textId="688D4A22" w:rsidR="00707C2E" w:rsidRPr="00705B04" w:rsidRDefault="00707C2E" w:rsidP="005C6A47">
      <w:pPr>
        <w:spacing w:line="288" w:lineRule="auto"/>
        <w:textAlignment w:val="baseline"/>
        <w:rPr>
          <w:rFonts w:ascii="Arial" w:hAnsi="Arial" w:cs="Arial"/>
        </w:rPr>
      </w:pPr>
      <w:r w:rsidRPr="00705B04">
        <w:rPr>
          <w:rFonts w:ascii="Arial" w:eastAsia="Times New Roman" w:hAnsi="Arial" w:cs="Arial"/>
          <w:kern w:val="0"/>
          <w:lang w:eastAsia="en-AU"/>
          <w14:ligatures w14:val="none"/>
        </w:rPr>
        <w:t xml:space="preserve">The Society also encourages the formation of Committees which operate within the same structure of a </w:t>
      </w:r>
      <w:r w:rsidR="00392582" w:rsidRPr="00705B04">
        <w:rPr>
          <w:rFonts w:ascii="Arial" w:eastAsia="Times New Roman" w:hAnsi="Arial" w:cs="Arial"/>
          <w:kern w:val="0"/>
          <w:lang w:eastAsia="en-AU"/>
          <w14:ligatures w14:val="none"/>
        </w:rPr>
        <w:t>C</w:t>
      </w:r>
      <w:r w:rsidRPr="00705B04">
        <w:rPr>
          <w:rFonts w:ascii="Arial" w:eastAsia="Times New Roman" w:hAnsi="Arial" w:cs="Arial"/>
          <w:kern w:val="0"/>
          <w:lang w:eastAsia="en-AU"/>
          <w14:ligatures w14:val="none"/>
        </w:rPr>
        <w:t>onference being tied to a higher council, however</w:t>
      </w:r>
      <w:r w:rsidR="004F5D9F" w:rsidRPr="00705B04">
        <w:rPr>
          <w:rFonts w:ascii="Arial" w:eastAsia="Times New Roman" w:hAnsi="Arial" w:cs="Arial"/>
          <w:kern w:val="0"/>
          <w:lang w:eastAsia="en-AU"/>
          <w14:ligatures w14:val="none"/>
        </w:rPr>
        <w:t>,</w:t>
      </w:r>
      <w:r w:rsidR="001F149B" w:rsidRPr="00705B04">
        <w:rPr>
          <w:rFonts w:ascii="Arial" w:eastAsia="Times New Roman" w:hAnsi="Arial" w:cs="Arial"/>
          <w:kern w:val="0"/>
          <w:lang w:eastAsia="en-AU"/>
          <w14:ligatures w14:val="none"/>
        </w:rPr>
        <w:t xml:space="preserve"> they</w:t>
      </w:r>
      <w:r w:rsidR="00B42EBC"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 xml:space="preserve">are unaggregated and operate under less stringent requirements to a Conference. </w:t>
      </w:r>
    </w:p>
    <w:p w14:paraId="6D4FB877" w14:textId="77777777" w:rsidR="00D33AFF" w:rsidRPr="00705B04" w:rsidRDefault="00D33AFF" w:rsidP="001B0677">
      <w:pPr>
        <w:spacing w:line="288" w:lineRule="auto"/>
        <w:textAlignment w:val="baseline"/>
        <w:rPr>
          <w:rFonts w:ascii="Arial" w:eastAsia="Times New Roman" w:hAnsi="Arial" w:cs="Arial"/>
          <w:kern w:val="0"/>
          <w:u w:val="single"/>
          <w:lang w:eastAsia="en-AU"/>
          <w14:ligatures w14:val="none"/>
        </w:rPr>
      </w:pPr>
      <w:r w:rsidRPr="00705B04">
        <w:rPr>
          <w:rFonts w:ascii="Arial" w:eastAsia="Times New Roman" w:hAnsi="Arial" w:cs="Arial"/>
          <w:kern w:val="0"/>
          <w:u w:val="single"/>
          <w:lang w:eastAsia="en-AU"/>
          <w14:ligatures w14:val="none"/>
        </w:rPr>
        <w:t>Twinning</w:t>
      </w:r>
    </w:p>
    <w:p w14:paraId="2664A1F8" w14:textId="27057DC8" w:rsidR="00D33AFF" w:rsidRPr="00705B04" w:rsidRDefault="007703C1" w:rsidP="001B0677">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Twinning</w:t>
      </w:r>
      <w:r w:rsidR="006D39A6" w:rsidRPr="00705B04">
        <w:rPr>
          <w:rFonts w:ascii="Arial" w:eastAsia="Times New Roman" w:hAnsi="Arial" w:cs="Arial"/>
          <w:kern w:val="0"/>
          <w:lang w:eastAsia="en-AU"/>
          <w14:ligatures w14:val="none"/>
        </w:rPr>
        <w:t xml:space="preserve"> </w:t>
      </w:r>
      <w:r w:rsidR="00581203" w:rsidRPr="00705B04">
        <w:rPr>
          <w:rFonts w:ascii="Arial" w:eastAsia="Times New Roman" w:hAnsi="Arial" w:cs="Arial"/>
          <w:kern w:val="0"/>
          <w:lang w:eastAsia="en-AU"/>
          <w14:ligatures w14:val="none"/>
        </w:rPr>
        <w:t>involves</w:t>
      </w:r>
      <w:r w:rsidR="006D39A6" w:rsidRPr="00705B04">
        <w:rPr>
          <w:rFonts w:ascii="Arial" w:eastAsia="Times New Roman" w:hAnsi="Arial" w:cs="Arial"/>
          <w:kern w:val="0"/>
          <w:lang w:eastAsia="en-AU"/>
          <w14:ligatures w14:val="none"/>
        </w:rPr>
        <w:t xml:space="preserve"> </w:t>
      </w:r>
      <w:r w:rsidR="00581203" w:rsidRPr="00705B04">
        <w:rPr>
          <w:rFonts w:ascii="Arial" w:eastAsia="Times New Roman" w:hAnsi="Arial" w:cs="Arial"/>
          <w:kern w:val="0"/>
          <w:lang w:eastAsia="en-AU"/>
          <w14:ligatures w14:val="none"/>
        </w:rPr>
        <w:t>Conferences</w:t>
      </w:r>
      <w:r w:rsidR="006D39A6" w:rsidRPr="00705B04">
        <w:rPr>
          <w:rFonts w:ascii="Arial" w:eastAsia="Times New Roman" w:hAnsi="Arial" w:cs="Arial"/>
          <w:kern w:val="0"/>
          <w:lang w:eastAsia="en-AU"/>
          <w14:ligatures w14:val="none"/>
        </w:rPr>
        <w:t xml:space="preserve"> </w:t>
      </w:r>
      <w:r w:rsidR="00581203"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00581203" w:rsidRPr="00705B04">
        <w:rPr>
          <w:rFonts w:ascii="Arial" w:eastAsia="Times New Roman" w:hAnsi="Arial" w:cs="Arial"/>
          <w:kern w:val="0"/>
          <w:lang w:eastAsia="en-AU"/>
          <w14:ligatures w14:val="none"/>
        </w:rPr>
        <w:t>Councils</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helping</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others</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who</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are</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in</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need</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both</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domestically</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002D1283" w:rsidRPr="00705B04">
        <w:rPr>
          <w:rFonts w:ascii="Arial" w:eastAsia="Times New Roman" w:hAnsi="Arial" w:cs="Arial"/>
          <w:kern w:val="0"/>
          <w:lang w:eastAsia="en-AU"/>
          <w14:ligatures w14:val="none"/>
        </w:rPr>
        <w:t>internationally.</w:t>
      </w:r>
      <w:r w:rsidR="006D39A6" w:rsidRPr="00705B04">
        <w:rPr>
          <w:rFonts w:ascii="Arial" w:eastAsia="Times New Roman" w:hAnsi="Arial" w:cs="Arial"/>
          <w:kern w:val="0"/>
          <w:lang w:eastAsia="en-AU"/>
          <w14:ligatures w14:val="none"/>
        </w:rPr>
        <w:t xml:space="preserve">  </w:t>
      </w:r>
      <w:r w:rsidR="00AC1B63" w:rsidRPr="00705B04">
        <w:rPr>
          <w:rFonts w:ascii="Arial" w:eastAsia="Times New Roman" w:hAnsi="Arial" w:cs="Arial"/>
          <w:kern w:val="0"/>
          <w:lang w:eastAsia="en-AU"/>
          <w14:ligatures w14:val="none"/>
        </w:rPr>
        <w:t>“Twinning</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one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activities</w:t>
      </w:r>
      <w:r w:rsidR="006D39A6" w:rsidRPr="00705B04">
        <w:rPr>
          <w:rFonts w:ascii="Arial" w:eastAsia="Times New Roman" w:hAnsi="Arial" w:cs="Arial"/>
          <w:kern w:val="0"/>
          <w:lang w:eastAsia="en-AU"/>
          <w14:ligatures w14:val="none"/>
        </w:rPr>
        <w:t xml:space="preserve"> </w:t>
      </w:r>
      <w:r w:rsidR="001D39FA" w:rsidRPr="00705B04">
        <w:rPr>
          <w:rFonts w:ascii="Arial" w:eastAsia="Times New Roman" w:hAnsi="Arial" w:cs="Arial"/>
          <w:kern w:val="0"/>
          <w:lang w:eastAsia="en-AU"/>
          <w14:ligatures w14:val="none"/>
        </w:rPr>
        <w:t>most</w:t>
      </w:r>
      <w:r w:rsidR="006D39A6" w:rsidRPr="00705B04">
        <w:rPr>
          <w:rFonts w:ascii="Arial" w:eastAsia="Times New Roman" w:hAnsi="Arial" w:cs="Arial"/>
          <w:kern w:val="0"/>
          <w:lang w:eastAsia="en-AU"/>
          <w14:ligatures w14:val="none"/>
        </w:rPr>
        <w:t xml:space="preserve"> </w:t>
      </w:r>
      <w:r w:rsidR="001D39FA" w:rsidRPr="00705B04">
        <w:rPr>
          <w:rFonts w:ascii="Arial" w:eastAsia="Times New Roman" w:hAnsi="Arial" w:cs="Arial"/>
          <w:kern w:val="0"/>
          <w:lang w:eastAsia="en-AU"/>
          <w14:ligatures w14:val="none"/>
        </w:rPr>
        <w:t>cherished</w:t>
      </w:r>
      <w:r w:rsidR="006D39A6" w:rsidRPr="00705B04">
        <w:rPr>
          <w:rFonts w:ascii="Arial" w:eastAsia="Times New Roman" w:hAnsi="Arial" w:cs="Arial"/>
          <w:kern w:val="0"/>
          <w:lang w:eastAsia="en-AU"/>
          <w14:ligatures w14:val="none"/>
        </w:rPr>
        <w:t xml:space="preserve"> </w:t>
      </w:r>
      <w:r w:rsidR="001D39FA" w:rsidRPr="00705B04">
        <w:rPr>
          <w:rFonts w:ascii="Arial" w:eastAsia="Times New Roman" w:hAnsi="Arial" w:cs="Arial"/>
          <w:kern w:val="0"/>
          <w:lang w:eastAsia="en-AU"/>
          <w14:ligatures w14:val="none"/>
        </w:rPr>
        <w:t>by</w:t>
      </w:r>
      <w:r w:rsidR="006D39A6" w:rsidRPr="00705B04">
        <w:rPr>
          <w:rFonts w:ascii="Arial" w:eastAsia="Times New Roman" w:hAnsi="Arial" w:cs="Arial"/>
          <w:kern w:val="0"/>
          <w:lang w:eastAsia="en-AU"/>
          <w14:ligatures w14:val="none"/>
        </w:rPr>
        <w:t xml:space="preserve"> </w:t>
      </w:r>
      <w:r w:rsidR="001D39FA"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001D39FA" w:rsidRPr="00705B04">
        <w:rPr>
          <w:rFonts w:ascii="Arial" w:eastAsia="Times New Roman" w:hAnsi="Arial" w:cs="Arial"/>
          <w:kern w:val="0"/>
          <w:lang w:eastAsia="en-AU"/>
          <w14:ligatures w14:val="none"/>
        </w:rPr>
        <w:t>Society</w:t>
      </w:r>
      <w:r w:rsidR="00EE04BF" w:rsidRPr="00705B04">
        <w:rPr>
          <w:rFonts w:ascii="Arial" w:eastAsia="Times New Roman" w:hAnsi="Arial" w:cs="Arial"/>
          <w:kern w:val="0"/>
          <w:lang w:eastAsia="en-AU"/>
          <w14:ligatures w14:val="none"/>
        </w:rPr>
        <w:t>”</w:t>
      </w:r>
      <w:r w:rsidR="001D39FA"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001D39FA" w:rsidRPr="00705B04">
        <w:rPr>
          <w:rFonts w:ascii="Arial" w:eastAsia="Times New Roman" w:hAnsi="Arial" w:cs="Arial"/>
          <w:kern w:val="0"/>
          <w:lang w:eastAsia="en-AU"/>
          <w14:ligatures w14:val="none"/>
        </w:rPr>
        <w:t>(</w:t>
      </w:r>
      <w:r w:rsidR="001D39FA" w:rsidRPr="00705B04">
        <w:rPr>
          <w:rFonts w:ascii="Arial" w:eastAsia="Times New Roman" w:hAnsi="Arial" w:cs="Arial"/>
          <w:i/>
          <w:iCs/>
          <w:kern w:val="0"/>
          <w:lang w:eastAsia="en-AU"/>
          <w14:ligatures w14:val="none"/>
        </w:rPr>
        <w:t>The</w:t>
      </w:r>
      <w:r w:rsidR="006D39A6" w:rsidRPr="00705B04">
        <w:rPr>
          <w:rFonts w:ascii="Arial" w:eastAsia="Times New Roman" w:hAnsi="Arial" w:cs="Arial"/>
          <w:i/>
          <w:iCs/>
          <w:kern w:val="0"/>
          <w:lang w:eastAsia="en-AU"/>
          <w14:ligatures w14:val="none"/>
        </w:rPr>
        <w:t xml:space="preserve"> </w:t>
      </w:r>
      <w:r w:rsidR="001D39FA" w:rsidRPr="00705B04">
        <w:rPr>
          <w:rFonts w:ascii="Arial" w:eastAsia="Times New Roman" w:hAnsi="Arial" w:cs="Arial"/>
          <w:i/>
          <w:iCs/>
          <w:kern w:val="0"/>
          <w:lang w:eastAsia="en-AU"/>
          <w14:ligatures w14:val="none"/>
        </w:rPr>
        <w:t>Rule</w:t>
      </w:r>
      <w:r w:rsidR="00EE04BF"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00EE04BF" w:rsidRPr="00705B04">
        <w:rPr>
          <w:rFonts w:ascii="Arial" w:eastAsia="Times New Roman" w:hAnsi="Arial" w:cs="Arial"/>
          <w:kern w:val="0"/>
          <w:lang w:eastAsia="en-AU"/>
          <w14:ligatures w14:val="none"/>
        </w:rPr>
        <w:t>Part</w:t>
      </w:r>
      <w:r w:rsidR="006D39A6" w:rsidRPr="00705B04">
        <w:rPr>
          <w:rFonts w:ascii="Arial" w:eastAsia="Times New Roman" w:hAnsi="Arial" w:cs="Arial"/>
          <w:kern w:val="0"/>
          <w:lang w:eastAsia="en-AU"/>
          <w14:ligatures w14:val="none"/>
        </w:rPr>
        <w:t xml:space="preserve"> </w:t>
      </w:r>
      <w:r w:rsidR="00EE04BF" w:rsidRPr="00705B04">
        <w:rPr>
          <w:rFonts w:ascii="Arial" w:eastAsia="Times New Roman" w:hAnsi="Arial" w:cs="Arial"/>
          <w:kern w:val="0"/>
          <w:lang w:eastAsia="en-AU"/>
          <w14:ligatures w14:val="none"/>
        </w:rPr>
        <w:t>1,</w:t>
      </w:r>
      <w:r w:rsidR="006D39A6" w:rsidRPr="00705B04">
        <w:rPr>
          <w:rFonts w:ascii="Arial" w:eastAsia="Times New Roman" w:hAnsi="Arial" w:cs="Arial"/>
          <w:kern w:val="0"/>
          <w:lang w:eastAsia="en-AU"/>
          <w14:ligatures w14:val="none"/>
        </w:rPr>
        <w:t xml:space="preserve"> </w:t>
      </w:r>
      <w:r w:rsidR="00EE04BF" w:rsidRPr="00705B04">
        <w:rPr>
          <w:rFonts w:ascii="Arial" w:eastAsia="Times New Roman" w:hAnsi="Arial" w:cs="Arial"/>
          <w:kern w:val="0"/>
          <w:lang w:eastAsia="en-AU"/>
          <w14:ligatures w14:val="none"/>
        </w:rPr>
        <w:t>4.1)</w:t>
      </w:r>
    </w:p>
    <w:p w14:paraId="37034FF6" w14:textId="45C067D9" w:rsidR="00864900" w:rsidRPr="00705B04" w:rsidRDefault="00864900" w:rsidP="001B0677">
      <w:pPr>
        <w:pStyle w:val="paragraph"/>
        <w:spacing w:before="0" w:beforeAutospacing="0" w:after="160" w:afterAutospacing="0" w:line="288" w:lineRule="auto"/>
        <w:rPr>
          <w:rFonts w:ascii="Arial" w:hAnsi="Arial" w:cs="Arial"/>
          <w:b/>
          <w:bCs/>
          <w:sz w:val="22"/>
          <w:szCs w:val="22"/>
        </w:rPr>
      </w:pPr>
      <w:r w:rsidRPr="00705B04">
        <w:rPr>
          <w:rFonts w:ascii="Arial" w:hAnsi="Arial" w:cs="Arial"/>
          <w:b/>
          <w:bCs/>
          <w:sz w:val="22"/>
          <w:szCs w:val="22"/>
        </w:rPr>
        <w:t>Conference</w:t>
      </w:r>
      <w:r w:rsidR="006D39A6" w:rsidRPr="00705B04">
        <w:rPr>
          <w:rFonts w:ascii="Arial" w:hAnsi="Arial" w:cs="Arial"/>
          <w:b/>
          <w:bCs/>
          <w:sz w:val="22"/>
          <w:szCs w:val="22"/>
        </w:rPr>
        <w:t xml:space="preserve"> </w:t>
      </w:r>
      <w:r w:rsidRPr="00705B04">
        <w:rPr>
          <w:rFonts w:ascii="Arial" w:hAnsi="Arial" w:cs="Arial"/>
          <w:b/>
          <w:bCs/>
          <w:sz w:val="22"/>
          <w:szCs w:val="22"/>
        </w:rPr>
        <w:t>Meetings</w:t>
      </w:r>
    </w:p>
    <w:p w14:paraId="7C3E07E2" w14:textId="34A3E1F0" w:rsidR="00C01D5E" w:rsidRPr="00705B04" w:rsidRDefault="00C01D5E"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Meetings</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imbued</w:t>
      </w:r>
      <w:r w:rsidR="006D39A6" w:rsidRPr="00705B04">
        <w:rPr>
          <w:rFonts w:ascii="Arial" w:hAnsi="Arial" w:cs="Arial"/>
          <w:color w:val="000000"/>
          <w:sz w:val="22"/>
          <w:szCs w:val="22"/>
        </w:rPr>
        <w:t xml:space="preserve"> </w:t>
      </w:r>
      <w:r w:rsidRPr="00705B04">
        <w:rPr>
          <w:rFonts w:ascii="Arial" w:hAnsi="Arial" w:cs="Arial"/>
          <w:color w:val="000000"/>
          <w:sz w:val="22"/>
          <w:szCs w:val="22"/>
        </w:rPr>
        <w:t>with</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charity</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spirituality</w:t>
      </w:r>
      <w:r w:rsidR="006D39A6" w:rsidRPr="00705B04">
        <w:rPr>
          <w:rFonts w:ascii="Arial" w:hAnsi="Arial" w:cs="Arial"/>
          <w:color w:val="000000"/>
          <w:sz w:val="22"/>
          <w:szCs w:val="22"/>
        </w:rPr>
        <w:t xml:space="preserve"> </w:t>
      </w:r>
      <w:r w:rsidRPr="00705B04">
        <w:rPr>
          <w:rFonts w:ascii="Arial" w:hAnsi="Arial" w:cs="Arial"/>
          <w:color w:val="000000"/>
          <w:sz w:val="22"/>
          <w:szCs w:val="22"/>
        </w:rPr>
        <w:t>which</w:t>
      </w:r>
      <w:r w:rsidR="006D39A6" w:rsidRPr="00705B04">
        <w:rPr>
          <w:rFonts w:ascii="Arial" w:hAnsi="Arial" w:cs="Arial"/>
          <w:color w:val="000000"/>
          <w:sz w:val="22"/>
          <w:szCs w:val="22"/>
        </w:rPr>
        <w:t xml:space="preserve"> </w:t>
      </w:r>
      <w:r w:rsidRPr="00705B04">
        <w:rPr>
          <w:rFonts w:ascii="Arial" w:hAnsi="Arial" w:cs="Arial"/>
          <w:color w:val="000000"/>
          <w:sz w:val="22"/>
          <w:szCs w:val="22"/>
        </w:rPr>
        <w:t>animates</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It</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essential</w:t>
      </w:r>
      <w:r w:rsidR="006D39A6" w:rsidRPr="00705B04">
        <w:rPr>
          <w:rFonts w:ascii="Arial" w:hAnsi="Arial" w:cs="Arial"/>
          <w:color w:val="000000"/>
          <w:sz w:val="22"/>
          <w:szCs w:val="22"/>
        </w:rPr>
        <w:t xml:space="preserve"> </w:t>
      </w:r>
      <w:r w:rsidRPr="00705B04">
        <w:rPr>
          <w:rFonts w:ascii="Arial" w:hAnsi="Arial" w:cs="Arial"/>
          <w:color w:val="000000"/>
          <w:sz w:val="22"/>
          <w:szCs w:val="22"/>
        </w:rPr>
        <w:t>that</w:t>
      </w:r>
      <w:r w:rsidR="006D39A6" w:rsidRPr="00705B04">
        <w:rPr>
          <w:rFonts w:ascii="Arial" w:hAnsi="Arial" w:cs="Arial"/>
          <w:color w:val="000000"/>
          <w:sz w:val="22"/>
          <w:szCs w:val="22"/>
        </w:rPr>
        <w:t xml:space="preserve"> </w:t>
      </w:r>
      <w:r w:rsidRPr="00705B04">
        <w:rPr>
          <w:rFonts w:ascii="Arial" w:hAnsi="Arial" w:cs="Arial"/>
          <w:color w:val="000000"/>
          <w:sz w:val="22"/>
          <w:szCs w:val="22"/>
        </w:rPr>
        <w:t>all</w:t>
      </w:r>
      <w:r w:rsidR="006D39A6" w:rsidRPr="00705B04">
        <w:rPr>
          <w:rFonts w:ascii="Arial" w:hAnsi="Arial" w:cs="Arial"/>
          <w:color w:val="000000"/>
          <w:sz w:val="22"/>
          <w:szCs w:val="22"/>
        </w:rPr>
        <w:t xml:space="preserve"> </w:t>
      </w:r>
      <w:r w:rsidRPr="00705B04">
        <w:rPr>
          <w:rFonts w:ascii="Arial" w:hAnsi="Arial" w:cs="Arial"/>
          <w:color w:val="000000"/>
          <w:sz w:val="22"/>
          <w:szCs w:val="22"/>
        </w:rPr>
        <w:t>three</w:t>
      </w:r>
      <w:r w:rsidR="006D39A6" w:rsidRPr="00705B04">
        <w:rPr>
          <w:rFonts w:ascii="Arial" w:hAnsi="Arial" w:cs="Arial"/>
          <w:color w:val="000000"/>
          <w:sz w:val="22"/>
          <w:szCs w:val="22"/>
        </w:rPr>
        <w:t xml:space="preserve"> </w:t>
      </w:r>
      <w:r w:rsidRPr="00705B04">
        <w:rPr>
          <w:rFonts w:ascii="Arial" w:hAnsi="Arial" w:cs="Arial"/>
          <w:color w:val="000000"/>
          <w:sz w:val="22"/>
          <w:szCs w:val="22"/>
        </w:rPr>
        <w:t>dimensions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experienced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p>
    <w:p w14:paraId="72C15DB0" w14:textId="1F341FD4" w:rsidR="00C01D5E" w:rsidRPr="00705B04" w:rsidRDefault="00C01D5E" w:rsidP="00EA317D">
      <w:pPr>
        <w:pStyle w:val="paragraph"/>
        <w:spacing w:before="0" w:beforeAutospacing="0" w:after="160" w:afterAutospacing="0" w:line="288" w:lineRule="auto"/>
        <w:ind w:left="1701" w:hanging="1417"/>
        <w:rPr>
          <w:rFonts w:ascii="Arial" w:hAnsi="Arial" w:cs="Arial"/>
          <w:color w:val="000000"/>
          <w:sz w:val="22"/>
          <w:szCs w:val="22"/>
        </w:rPr>
      </w:pPr>
      <w:r w:rsidRPr="00705B04">
        <w:rPr>
          <w:rFonts w:ascii="Arial" w:hAnsi="Arial" w:cs="Arial"/>
          <w:color w:val="000000"/>
          <w:sz w:val="22"/>
          <w:szCs w:val="22"/>
        </w:rPr>
        <w:t>1</w:t>
      </w:r>
      <w:r w:rsidRPr="00705B04">
        <w:rPr>
          <w:rFonts w:ascii="Arial" w:hAnsi="Arial" w:cs="Arial"/>
          <w:color w:val="000000"/>
          <w:sz w:val="22"/>
          <w:szCs w:val="22"/>
          <w:vertAlign w:val="superscript"/>
        </w:rPr>
        <w:t>st</w:t>
      </w:r>
      <w:r w:rsidR="006D39A6" w:rsidRPr="00705B04">
        <w:rPr>
          <w:rFonts w:ascii="Arial" w:hAnsi="Arial" w:cs="Arial"/>
          <w:color w:val="000000"/>
          <w:sz w:val="22"/>
          <w:szCs w:val="22"/>
        </w:rPr>
        <w:t xml:space="preserve"> </w:t>
      </w:r>
      <w:r w:rsidRPr="00705B04">
        <w:rPr>
          <w:rFonts w:ascii="Arial" w:hAnsi="Arial" w:cs="Arial"/>
          <w:color w:val="000000"/>
          <w:sz w:val="22"/>
          <w:szCs w:val="22"/>
        </w:rPr>
        <w:t>dimension:</w:t>
      </w:r>
      <w:r w:rsidR="006D39A6" w:rsidRPr="00705B04">
        <w:rPr>
          <w:rFonts w:ascii="Arial" w:hAnsi="Arial" w:cs="Arial"/>
          <w:color w:val="000000"/>
          <w:sz w:val="22"/>
          <w:szCs w:val="22"/>
        </w:rPr>
        <w:t xml:space="preserve">  </w:t>
      </w:r>
      <w:r w:rsidRPr="00705B04">
        <w:rPr>
          <w:rFonts w:ascii="Arial" w:hAnsi="Arial" w:cs="Arial"/>
          <w:color w:val="000000"/>
          <w:sz w:val="22"/>
          <w:szCs w:val="22"/>
        </w:rPr>
        <w:t>work</w:t>
      </w:r>
      <w:r w:rsidR="006D39A6" w:rsidRPr="00705B04">
        <w:rPr>
          <w:rFonts w:ascii="Arial" w:hAnsi="Arial" w:cs="Arial"/>
          <w:color w:val="000000"/>
          <w:sz w:val="22"/>
          <w:szCs w:val="22"/>
        </w:rPr>
        <w:t xml:space="preserve"> </w:t>
      </w:r>
      <w:r w:rsidRPr="00705B04">
        <w:rPr>
          <w:rFonts w:ascii="Arial" w:hAnsi="Arial" w:cs="Arial"/>
          <w:color w:val="000000"/>
          <w:sz w:val="22"/>
          <w:szCs w:val="22"/>
        </w:rPr>
        <w:t>for</w:t>
      </w:r>
      <w:r w:rsidR="006D39A6" w:rsidRPr="00705B04">
        <w:rPr>
          <w:rFonts w:ascii="Arial" w:hAnsi="Arial" w:cs="Arial"/>
          <w:color w:val="000000"/>
          <w:sz w:val="22"/>
          <w:szCs w:val="22"/>
        </w:rPr>
        <w:t xml:space="preserve"> </w:t>
      </w:r>
      <w:r w:rsidRPr="00705B04">
        <w:rPr>
          <w:rFonts w:ascii="Arial" w:hAnsi="Arial" w:cs="Arial"/>
          <w:color w:val="000000"/>
          <w:sz w:val="22"/>
          <w:szCs w:val="22"/>
        </w:rPr>
        <w:t>people</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need,</w:t>
      </w:r>
      <w:r w:rsidR="006D39A6" w:rsidRPr="00705B04">
        <w:rPr>
          <w:rFonts w:ascii="Arial" w:hAnsi="Arial" w:cs="Arial"/>
          <w:color w:val="000000"/>
          <w:sz w:val="22"/>
          <w:szCs w:val="22"/>
        </w:rPr>
        <w:t xml:space="preserve"> </w:t>
      </w:r>
      <w:r w:rsidRPr="00705B04">
        <w:rPr>
          <w:rFonts w:ascii="Arial" w:hAnsi="Arial" w:cs="Arial"/>
          <w:color w:val="000000"/>
          <w:sz w:val="22"/>
          <w:szCs w:val="22"/>
        </w:rPr>
        <w:t>deprived</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have</w:t>
      </w:r>
      <w:r w:rsidR="006D39A6" w:rsidRPr="00705B04">
        <w:rPr>
          <w:rFonts w:ascii="Arial" w:hAnsi="Arial" w:cs="Arial"/>
          <w:color w:val="000000"/>
          <w:sz w:val="22"/>
          <w:szCs w:val="22"/>
        </w:rPr>
        <w:t xml:space="preserve"> </w:t>
      </w:r>
      <w:r w:rsidRPr="00705B04">
        <w:rPr>
          <w:rFonts w:ascii="Arial" w:hAnsi="Arial" w:cs="Arial"/>
          <w:color w:val="000000"/>
          <w:sz w:val="22"/>
          <w:szCs w:val="22"/>
        </w:rPr>
        <w:t>necessitous</w:t>
      </w:r>
      <w:r w:rsidR="006D39A6" w:rsidRPr="00705B04">
        <w:rPr>
          <w:rFonts w:ascii="Arial" w:hAnsi="Arial" w:cs="Arial"/>
          <w:color w:val="000000"/>
          <w:sz w:val="22"/>
          <w:szCs w:val="22"/>
        </w:rPr>
        <w:t xml:space="preserve"> </w:t>
      </w:r>
      <w:r w:rsidR="00F70543" w:rsidRPr="00705B04">
        <w:rPr>
          <w:rFonts w:ascii="Arial" w:hAnsi="Arial" w:cs="Arial"/>
          <w:color w:val="000000"/>
          <w:sz w:val="22"/>
          <w:szCs w:val="22"/>
        </w:rPr>
        <w:t>circumstances.</w:t>
      </w:r>
      <w:r w:rsidR="006D39A6" w:rsidRPr="00705B04">
        <w:rPr>
          <w:rFonts w:ascii="Arial" w:hAnsi="Arial" w:cs="Arial"/>
          <w:color w:val="000000"/>
          <w:sz w:val="22"/>
          <w:szCs w:val="22"/>
        </w:rPr>
        <w:t xml:space="preserve"> </w:t>
      </w:r>
    </w:p>
    <w:p w14:paraId="7F341B0D" w14:textId="1946407D" w:rsidR="00C01D5E" w:rsidRPr="00705B04" w:rsidRDefault="00C01D5E" w:rsidP="00EA317D">
      <w:pPr>
        <w:pStyle w:val="paragraph"/>
        <w:spacing w:before="0" w:beforeAutospacing="0" w:after="160" w:afterAutospacing="0" w:line="288" w:lineRule="auto"/>
        <w:ind w:left="1701" w:hanging="1417"/>
        <w:rPr>
          <w:rFonts w:ascii="Arial" w:hAnsi="Arial" w:cs="Arial"/>
          <w:sz w:val="22"/>
          <w:szCs w:val="22"/>
        </w:rPr>
      </w:pPr>
      <w:r w:rsidRPr="00705B04">
        <w:rPr>
          <w:rFonts w:ascii="Arial" w:hAnsi="Arial" w:cs="Arial"/>
          <w:color w:val="000000"/>
          <w:sz w:val="22"/>
          <w:szCs w:val="22"/>
        </w:rPr>
        <w:t>2</w:t>
      </w:r>
      <w:r w:rsidRPr="00705B04">
        <w:rPr>
          <w:rFonts w:ascii="Arial" w:hAnsi="Arial" w:cs="Arial"/>
          <w:color w:val="000000"/>
          <w:sz w:val="22"/>
          <w:szCs w:val="22"/>
          <w:vertAlign w:val="superscript"/>
        </w:rPr>
        <w:t>nd</w:t>
      </w:r>
      <w:r w:rsidR="006D39A6" w:rsidRPr="00705B04">
        <w:rPr>
          <w:rFonts w:ascii="Arial" w:hAnsi="Arial" w:cs="Arial"/>
          <w:color w:val="000000"/>
          <w:sz w:val="22"/>
          <w:szCs w:val="22"/>
        </w:rPr>
        <w:t xml:space="preserve"> </w:t>
      </w:r>
      <w:r w:rsidRPr="00705B04">
        <w:rPr>
          <w:rFonts w:ascii="Arial" w:hAnsi="Arial" w:cs="Arial"/>
          <w:color w:val="000000"/>
          <w:sz w:val="22"/>
          <w:szCs w:val="22"/>
        </w:rPr>
        <w:t>dimension:</w:t>
      </w:r>
      <w:r w:rsidR="006D39A6" w:rsidRPr="00705B04">
        <w:rPr>
          <w:rFonts w:ascii="Arial" w:hAnsi="Arial" w:cs="Arial"/>
          <w:color w:val="000000"/>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spiritual</w:t>
      </w:r>
      <w:r w:rsidR="006D39A6" w:rsidRPr="00705B04">
        <w:rPr>
          <w:rFonts w:ascii="Arial" w:hAnsi="Arial" w:cs="Arial"/>
          <w:sz w:val="22"/>
          <w:szCs w:val="22"/>
        </w:rPr>
        <w:t xml:space="preserve"> </w:t>
      </w:r>
      <w:r w:rsidRPr="00705B04">
        <w:rPr>
          <w:rFonts w:ascii="Arial" w:hAnsi="Arial" w:cs="Arial"/>
          <w:sz w:val="22"/>
          <w:szCs w:val="22"/>
        </w:rPr>
        <w:t>development</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and</w:t>
      </w:r>
      <w:r w:rsidR="006D39A6" w:rsidRPr="00705B04">
        <w:rPr>
          <w:rFonts w:ascii="Arial" w:hAnsi="Arial" w:cs="Arial"/>
          <w:sz w:val="22"/>
          <w:szCs w:val="22"/>
        </w:rPr>
        <w:t xml:space="preserve">  </w:t>
      </w:r>
    </w:p>
    <w:p w14:paraId="0CFEB424" w14:textId="2ECCDEFC" w:rsidR="00C01D5E" w:rsidRPr="00705B04" w:rsidRDefault="00C01D5E" w:rsidP="00EA317D">
      <w:pPr>
        <w:pStyle w:val="paragraph"/>
        <w:spacing w:before="0" w:beforeAutospacing="0" w:after="160" w:afterAutospacing="0" w:line="288" w:lineRule="auto"/>
        <w:ind w:left="1701" w:hanging="1417"/>
        <w:rPr>
          <w:rFonts w:ascii="Arial" w:hAnsi="Arial" w:cs="Arial"/>
          <w:color w:val="000000"/>
          <w:sz w:val="22"/>
          <w:szCs w:val="22"/>
        </w:rPr>
      </w:pPr>
      <w:r w:rsidRPr="00705B04">
        <w:rPr>
          <w:rFonts w:ascii="Arial" w:hAnsi="Arial" w:cs="Arial"/>
          <w:sz w:val="22"/>
          <w:szCs w:val="22"/>
        </w:rPr>
        <w:t>3</w:t>
      </w:r>
      <w:r w:rsidRPr="00705B04">
        <w:rPr>
          <w:rFonts w:ascii="Arial" w:hAnsi="Arial" w:cs="Arial"/>
          <w:sz w:val="22"/>
          <w:szCs w:val="22"/>
          <w:vertAlign w:val="superscript"/>
        </w:rPr>
        <w:t>rd</w:t>
      </w:r>
      <w:r w:rsidR="006D39A6" w:rsidRPr="00705B04">
        <w:rPr>
          <w:rFonts w:ascii="Arial" w:hAnsi="Arial" w:cs="Arial"/>
          <w:sz w:val="22"/>
          <w:szCs w:val="22"/>
        </w:rPr>
        <w:t xml:space="preserve"> </w:t>
      </w:r>
      <w:r w:rsidRPr="00705B04">
        <w:rPr>
          <w:rFonts w:ascii="Arial" w:hAnsi="Arial" w:cs="Arial"/>
          <w:sz w:val="22"/>
          <w:szCs w:val="22"/>
        </w:rPr>
        <w:t>dimension:</w:t>
      </w:r>
      <w:r w:rsidR="006D39A6" w:rsidRPr="00705B04">
        <w:rPr>
          <w:rFonts w:ascii="Arial" w:hAnsi="Arial" w:cs="Arial"/>
          <w:sz w:val="22"/>
          <w:szCs w:val="22"/>
        </w:rPr>
        <w:t xml:space="preserve">  </w:t>
      </w:r>
      <w:r w:rsidRPr="00705B04">
        <w:rPr>
          <w:rFonts w:ascii="Arial" w:hAnsi="Arial" w:cs="Arial"/>
          <w:sz w:val="22"/>
          <w:szCs w:val="22"/>
        </w:rPr>
        <w:t>mutual</w:t>
      </w:r>
      <w:r w:rsidR="006D39A6" w:rsidRPr="00705B04">
        <w:rPr>
          <w:rFonts w:ascii="Arial" w:hAnsi="Arial" w:cs="Arial"/>
          <w:sz w:val="22"/>
          <w:szCs w:val="22"/>
        </w:rPr>
        <w:t xml:space="preserve"> </w:t>
      </w:r>
      <w:r w:rsidRPr="00705B04">
        <w:rPr>
          <w:rFonts w:ascii="Arial" w:hAnsi="Arial" w:cs="Arial"/>
          <w:sz w:val="22"/>
          <w:szCs w:val="22"/>
        </w:rPr>
        <w:t>support,</w:t>
      </w:r>
      <w:r w:rsidR="006D39A6" w:rsidRPr="00705B04">
        <w:rPr>
          <w:rFonts w:ascii="Arial" w:hAnsi="Arial" w:cs="Arial"/>
          <w:sz w:val="22"/>
          <w:szCs w:val="22"/>
        </w:rPr>
        <w:t xml:space="preserve"> </w:t>
      </w:r>
      <w:r w:rsidRPr="00705B04">
        <w:rPr>
          <w:rFonts w:ascii="Arial" w:hAnsi="Arial" w:cs="Arial"/>
          <w:sz w:val="22"/>
          <w:szCs w:val="22"/>
        </w:rPr>
        <w:t>i</w:t>
      </w:r>
      <w:r w:rsidRPr="00705B04">
        <w:rPr>
          <w:rFonts w:ascii="Arial" w:hAnsi="Arial" w:cs="Arial"/>
          <w:color w:val="000000"/>
          <w:sz w:val="22"/>
          <w:szCs w:val="22"/>
        </w:rPr>
        <w:t>nspiration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Vincentian</w:t>
      </w:r>
      <w:r w:rsidR="006D39A6" w:rsidRPr="00705B04">
        <w:rPr>
          <w:rFonts w:ascii="Arial" w:hAnsi="Arial" w:cs="Arial"/>
          <w:color w:val="000000"/>
          <w:sz w:val="22"/>
          <w:szCs w:val="22"/>
        </w:rPr>
        <w:t xml:space="preserve"> </w:t>
      </w:r>
      <w:r w:rsidRPr="00705B04">
        <w:rPr>
          <w:rFonts w:ascii="Arial" w:hAnsi="Arial" w:cs="Arial"/>
          <w:color w:val="000000"/>
          <w:sz w:val="22"/>
          <w:szCs w:val="22"/>
        </w:rPr>
        <w:t>friendship.</w:t>
      </w:r>
      <w:r w:rsidR="006D39A6" w:rsidRPr="00705B04">
        <w:rPr>
          <w:rFonts w:ascii="Arial" w:hAnsi="Arial" w:cs="Arial"/>
          <w:color w:val="000000"/>
          <w:sz w:val="22"/>
          <w:szCs w:val="22"/>
        </w:rPr>
        <w:t xml:space="preserve">  </w:t>
      </w:r>
    </w:p>
    <w:p w14:paraId="22518AA4" w14:textId="1075E5D0" w:rsidR="00C01D5E" w:rsidRPr="00705B04" w:rsidRDefault="00C01D5E"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Spiritual</w:t>
      </w:r>
      <w:r w:rsidR="006D39A6" w:rsidRPr="00705B04">
        <w:rPr>
          <w:rFonts w:ascii="Arial" w:hAnsi="Arial" w:cs="Arial"/>
          <w:color w:val="000000"/>
          <w:sz w:val="22"/>
          <w:szCs w:val="22"/>
        </w:rPr>
        <w:t xml:space="preserve"> </w:t>
      </w:r>
      <w:r w:rsidRPr="00705B04">
        <w:rPr>
          <w:rFonts w:ascii="Arial" w:hAnsi="Arial" w:cs="Arial"/>
          <w:color w:val="000000"/>
          <w:sz w:val="22"/>
          <w:szCs w:val="22"/>
        </w:rPr>
        <w:t>Advisor</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mindful</w:t>
      </w:r>
      <w:r w:rsidR="006D39A6" w:rsidRPr="00705B04">
        <w:rPr>
          <w:rFonts w:ascii="Arial" w:hAnsi="Arial" w:cs="Arial"/>
          <w:color w:val="000000"/>
          <w:sz w:val="22"/>
          <w:szCs w:val="22"/>
        </w:rPr>
        <w:t xml:space="preserve"> </w:t>
      </w:r>
      <w:r w:rsidRPr="00705B04">
        <w:rPr>
          <w:rFonts w:ascii="Arial" w:hAnsi="Arial" w:cs="Arial"/>
          <w:color w:val="000000"/>
          <w:sz w:val="22"/>
          <w:szCs w:val="22"/>
        </w:rPr>
        <w:t>that</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may</w:t>
      </w:r>
      <w:r w:rsidR="006D39A6" w:rsidRPr="00705B04">
        <w:rPr>
          <w:rFonts w:ascii="Arial" w:hAnsi="Arial" w:cs="Arial"/>
          <w:color w:val="000000"/>
          <w:sz w:val="22"/>
          <w:szCs w:val="22"/>
        </w:rPr>
        <w:t xml:space="preserve"> </w:t>
      </w:r>
      <w:r w:rsidRPr="00705B04">
        <w:rPr>
          <w:rFonts w:ascii="Arial" w:hAnsi="Arial" w:cs="Arial"/>
          <w:color w:val="000000"/>
          <w:sz w:val="22"/>
          <w:szCs w:val="22"/>
        </w:rPr>
        <w:t>well</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at</w:t>
      </w:r>
      <w:r w:rsidR="006D39A6" w:rsidRPr="00705B04">
        <w:rPr>
          <w:rFonts w:ascii="Arial" w:hAnsi="Arial" w:cs="Arial"/>
          <w:color w:val="000000"/>
          <w:sz w:val="22"/>
          <w:szCs w:val="22"/>
        </w:rPr>
        <w:t xml:space="preserve"> </w:t>
      </w:r>
      <w:r w:rsidRPr="00705B04">
        <w:rPr>
          <w:rFonts w:ascii="Arial" w:hAnsi="Arial" w:cs="Arial"/>
          <w:color w:val="000000"/>
          <w:sz w:val="22"/>
          <w:szCs w:val="22"/>
        </w:rPr>
        <w:t>different</w:t>
      </w:r>
      <w:r w:rsidR="006D39A6" w:rsidRPr="00705B04">
        <w:rPr>
          <w:rFonts w:ascii="Arial" w:hAnsi="Arial" w:cs="Arial"/>
          <w:color w:val="000000"/>
          <w:sz w:val="22"/>
          <w:szCs w:val="22"/>
        </w:rPr>
        <w:t xml:space="preserve"> </w:t>
      </w:r>
      <w:r w:rsidRPr="00705B04">
        <w:rPr>
          <w:rFonts w:ascii="Arial" w:hAnsi="Arial" w:cs="Arial"/>
          <w:color w:val="000000"/>
          <w:sz w:val="22"/>
          <w:szCs w:val="22"/>
        </w:rPr>
        <w:t>places</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spiritual</w:t>
      </w:r>
      <w:r w:rsidR="006D39A6" w:rsidRPr="00705B04">
        <w:rPr>
          <w:rFonts w:ascii="Arial" w:hAnsi="Arial" w:cs="Arial"/>
          <w:color w:val="000000"/>
          <w:sz w:val="22"/>
          <w:szCs w:val="22"/>
        </w:rPr>
        <w:t xml:space="preserve"> </w:t>
      </w:r>
      <w:r w:rsidRPr="00705B04">
        <w:rPr>
          <w:rFonts w:ascii="Arial" w:hAnsi="Arial" w:cs="Arial"/>
          <w:color w:val="000000"/>
          <w:sz w:val="22"/>
          <w:szCs w:val="22"/>
        </w:rPr>
        <w:t>journey.</w:t>
      </w:r>
      <w:r w:rsidR="006D39A6" w:rsidRPr="00705B04">
        <w:rPr>
          <w:rFonts w:ascii="Arial" w:hAnsi="Arial" w:cs="Arial"/>
          <w:color w:val="000000"/>
          <w:sz w:val="22"/>
          <w:szCs w:val="22"/>
        </w:rPr>
        <w:t xml:space="preserve">  </w:t>
      </w:r>
      <w:r w:rsidRPr="00705B04">
        <w:rPr>
          <w:rFonts w:ascii="Arial" w:hAnsi="Arial" w:cs="Arial"/>
          <w:color w:val="000000"/>
          <w:sz w:val="22"/>
          <w:szCs w:val="22"/>
        </w:rPr>
        <w:t>Whilst</w:t>
      </w:r>
      <w:r w:rsidR="006D39A6" w:rsidRPr="00705B04">
        <w:rPr>
          <w:rFonts w:ascii="Arial" w:hAnsi="Arial" w:cs="Arial"/>
          <w:color w:val="000000"/>
          <w:sz w:val="22"/>
          <w:szCs w:val="22"/>
        </w:rPr>
        <w:t xml:space="preserve"> </w:t>
      </w:r>
      <w:r w:rsidRPr="00705B04">
        <w:rPr>
          <w:rFonts w:ascii="Arial" w:hAnsi="Arial" w:cs="Arial"/>
          <w:color w:val="000000"/>
          <w:sz w:val="22"/>
          <w:szCs w:val="22"/>
        </w:rPr>
        <w:t>not</w:t>
      </w:r>
      <w:r w:rsidR="006D39A6" w:rsidRPr="00705B04">
        <w:rPr>
          <w:rFonts w:ascii="Arial" w:hAnsi="Arial" w:cs="Arial"/>
          <w:color w:val="000000"/>
          <w:sz w:val="22"/>
          <w:szCs w:val="22"/>
        </w:rPr>
        <w:t xml:space="preserve"> </w:t>
      </w:r>
      <w:r w:rsidRPr="00705B04">
        <w:rPr>
          <w:rFonts w:ascii="Arial" w:hAnsi="Arial" w:cs="Arial"/>
          <w:color w:val="000000"/>
          <w:sz w:val="22"/>
          <w:szCs w:val="22"/>
        </w:rPr>
        <w:t>diminishing</w:t>
      </w:r>
      <w:r w:rsidR="006D39A6" w:rsidRPr="00705B04">
        <w:rPr>
          <w:rFonts w:ascii="Arial" w:hAnsi="Arial" w:cs="Arial"/>
          <w:color w:val="000000"/>
          <w:sz w:val="22"/>
          <w:szCs w:val="22"/>
        </w:rPr>
        <w:t xml:space="preserve"> </w:t>
      </w:r>
      <w:r w:rsidRPr="00705B04">
        <w:rPr>
          <w:rFonts w:ascii="Arial" w:hAnsi="Arial" w:cs="Arial"/>
          <w:color w:val="000000"/>
          <w:sz w:val="22"/>
          <w:szCs w:val="22"/>
        </w:rPr>
        <w:t>Vincentian</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spirituality</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values</w:t>
      </w:r>
      <w:r w:rsidR="00B426DF" w:rsidRPr="00705B04">
        <w:rPr>
          <w:rFonts w:ascii="Arial" w:hAnsi="Arial" w:cs="Arial"/>
          <w:color w:val="000000"/>
          <w:sz w:val="22"/>
          <w:szCs w:val="22"/>
        </w:rPr>
        <w:t>,</w:t>
      </w:r>
      <w:r w:rsidR="006D39A6" w:rsidRPr="00705B04">
        <w:rPr>
          <w:rFonts w:ascii="Arial" w:hAnsi="Arial" w:cs="Arial"/>
          <w:color w:val="000000"/>
          <w:sz w:val="22"/>
          <w:szCs w:val="22"/>
        </w:rPr>
        <w:t xml:space="preserve"> </w:t>
      </w:r>
      <w:r w:rsidRPr="00705B04">
        <w:rPr>
          <w:rFonts w:ascii="Arial" w:hAnsi="Arial" w:cs="Arial"/>
          <w:color w:val="000000"/>
          <w:sz w:val="22"/>
          <w:szCs w:val="22"/>
        </w:rPr>
        <w:t>no</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embarrassed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being</w:t>
      </w:r>
      <w:r w:rsidR="006D39A6" w:rsidRPr="00705B04">
        <w:rPr>
          <w:rFonts w:ascii="Arial" w:hAnsi="Arial" w:cs="Arial"/>
          <w:color w:val="000000"/>
          <w:sz w:val="22"/>
          <w:szCs w:val="22"/>
        </w:rPr>
        <w:t xml:space="preserve"> </w:t>
      </w:r>
      <w:r w:rsidRPr="00705B04">
        <w:rPr>
          <w:rFonts w:ascii="Arial" w:hAnsi="Arial" w:cs="Arial"/>
          <w:color w:val="000000"/>
          <w:sz w:val="22"/>
          <w:szCs w:val="22"/>
        </w:rPr>
        <w:t>asked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participate</w:t>
      </w:r>
      <w:r w:rsidR="006D39A6" w:rsidRPr="00705B04">
        <w:rPr>
          <w:rFonts w:ascii="Arial" w:hAnsi="Arial" w:cs="Arial"/>
          <w:color w:val="000000"/>
          <w:sz w:val="22"/>
          <w:szCs w:val="22"/>
        </w:rPr>
        <w:t xml:space="preserve"> </w:t>
      </w:r>
      <w:r w:rsidRPr="00705B04">
        <w:rPr>
          <w:rFonts w:ascii="Arial" w:hAnsi="Arial" w:cs="Arial"/>
          <w:color w:val="000000"/>
          <w:sz w:val="22"/>
          <w:szCs w:val="22"/>
        </w:rPr>
        <w:t>beyond</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spiritual</w:t>
      </w:r>
      <w:r w:rsidR="006D39A6" w:rsidRPr="00705B04">
        <w:rPr>
          <w:rFonts w:ascii="Arial" w:hAnsi="Arial" w:cs="Arial"/>
          <w:color w:val="000000"/>
          <w:sz w:val="22"/>
          <w:szCs w:val="22"/>
        </w:rPr>
        <w:t xml:space="preserve"> </w:t>
      </w:r>
      <w:r w:rsidRPr="00705B04">
        <w:rPr>
          <w:rFonts w:ascii="Arial" w:hAnsi="Arial" w:cs="Arial"/>
          <w:color w:val="000000"/>
          <w:sz w:val="22"/>
          <w:szCs w:val="22"/>
        </w:rPr>
        <w:t>level</w:t>
      </w:r>
      <w:r w:rsidR="006D39A6" w:rsidRPr="00705B04">
        <w:rPr>
          <w:rFonts w:ascii="Arial" w:hAnsi="Arial" w:cs="Arial"/>
          <w:color w:val="000000"/>
          <w:sz w:val="22"/>
          <w:szCs w:val="22"/>
        </w:rPr>
        <w:t xml:space="preserve"> </w:t>
      </w:r>
      <w:r w:rsidRPr="00705B04">
        <w:rPr>
          <w:rFonts w:ascii="Arial" w:hAnsi="Arial" w:cs="Arial"/>
          <w:color w:val="000000"/>
          <w:sz w:val="22"/>
          <w:szCs w:val="22"/>
        </w:rPr>
        <w:t>with</w:t>
      </w:r>
      <w:r w:rsidR="006D39A6" w:rsidRPr="00705B04">
        <w:rPr>
          <w:rFonts w:ascii="Arial" w:hAnsi="Arial" w:cs="Arial"/>
          <w:color w:val="000000"/>
          <w:sz w:val="22"/>
          <w:szCs w:val="22"/>
        </w:rPr>
        <w:t xml:space="preserve"> </w:t>
      </w:r>
      <w:r w:rsidRPr="00705B04">
        <w:rPr>
          <w:rFonts w:ascii="Arial" w:hAnsi="Arial" w:cs="Arial"/>
          <w:color w:val="000000"/>
          <w:sz w:val="22"/>
          <w:szCs w:val="22"/>
        </w:rPr>
        <w:t>which</w:t>
      </w:r>
      <w:r w:rsidR="006D39A6" w:rsidRPr="00705B04">
        <w:rPr>
          <w:rFonts w:ascii="Arial" w:hAnsi="Arial" w:cs="Arial"/>
          <w:color w:val="000000"/>
          <w:sz w:val="22"/>
          <w:szCs w:val="22"/>
        </w:rPr>
        <w:t xml:space="preserve"> </w:t>
      </w:r>
      <w:r w:rsidRPr="00705B04">
        <w:rPr>
          <w:rFonts w:ascii="Arial" w:hAnsi="Arial" w:cs="Arial"/>
          <w:color w:val="000000"/>
          <w:sz w:val="22"/>
          <w:szCs w:val="22"/>
        </w:rPr>
        <w:t>they</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comfortable.</w:t>
      </w:r>
      <w:r w:rsidR="006D39A6" w:rsidRPr="00705B04">
        <w:rPr>
          <w:rFonts w:ascii="Arial" w:hAnsi="Arial" w:cs="Arial"/>
          <w:color w:val="000000"/>
          <w:sz w:val="22"/>
          <w:szCs w:val="22"/>
        </w:rPr>
        <w:t xml:space="preserve"> </w:t>
      </w:r>
      <w:r w:rsidR="00775F2A" w:rsidRPr="00705B04">
        <w:rPr>
          <w:rStyle w:val="FootnoteReference"/>
          <w:rFonts w:ascii="Arial" w:hAnsi="Arial" w:cs="Arial"/>
          <w:color w:val="000000"/>
          <w:sz w:val="22"/>
          <w:szCs w:val="22"/>
        </w:rPr>
        <w:footnoteReference w:id="8"/>
      </w:r>
    </w:p>
    <w:p w14:paraId="367BFD0B" w14:textId="7E483A34" w:rsidR="008F3054" w:rsidRPr="00705B04" w:rsidRDefault="00B01283"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An</w:t>
      </w:r>
      <w:r w:rsidR="006D39A6" w:rsidRPr="00705B04">
        <w:rPr>
          <w:rFonts w:ascii="Arial" w:hAnsi="Arial" w:cs="Arial"/>
          <w:sz w:val="22"/>
          <w:szCs w:val="22"/>
        </w:rPr>
        <w:t xml:space="preserve"> </w:t>
      </w:r>
      <w:r w:rsidRPr="00705B04">
        <w:rPr>
          <w:rFonts w:ascii="Arial" w:hAnsi="Arial" w:cs="Arial"/>
          <w:sz w:val="22"/>
          <w:szCs w:val="22"/>
        </w:rPr>
        <w:t>example</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business</w:t>
      </w:r>
      <w:r w:rsidR="006D39A6" w:rsidRPr="00705B04">
        <w:rPr>
          <w:rFonts w:ascii="Arial" w:hAnsi="Arial" w:cs="Arial"/>
          <w:sz w:val="22"/>
          <w:szCs w:val="22"/>
        </w:rPr>
        <w:t xml:space="preserve"> </w:t>
      </w:r>
      <w:r w:rsidRPr="00705B04">
        <w:rPr>
          <w:rFonts w:ascii="Arial" w:hAnsi="Arial" w:cs="Arial"/>
          <w:sz w:val="22"/>
          <w:szCs w:val="22"/>
        </w:rPr>
        <w:t>covered</w:t>
      </w:r>
      <w:r w:rsidR="006D39A6" w:rsidRPr="00705B04">
        <w:rPr>
          <w:rFonts w:ascii="Arial" w:hAnsi="Arial" w:cs="Arial"/>
          <w:sz w:val="22"/>
          <w:szCs w:val="22"/>
        </w:rPr>
        <w:t xml:space="preserve"> </w:t>
      </w:r>
      <w:r w:rsidRPr="00705B04">
        <w:rPr>
          <w:rFonts w:ascii="Arial" w:hAnsi="Arial" w:cs="Arial"/>
          <w:sz w:val="22"/>
          <w:szCs w:val="22"/>
        </w:rPr>
        <w:t>during</w:t>
      </w:r>
      <w:r w:rsidR="006D39A6" w:rsidRPr="00705B04">
        <w:rPr>
          <w:rFonts w:ascii="Arial" w:hAnsi="Arial" w:cs="Arial"/>
          <w:sz w:val="22"/>
          <w:szCs w:val="22"/>
        </w:rPr>
        <w:t xml:space="preserve"> </w:t>
      </w:r>
      <w:r w:rsidRPr="00705B04">
        <w:rPr>
          <w:rFonts w:ascii="Arial" w:hAnsi="Arial" w:cs="Arial"/>
          <w:sz w:val="22"/>
          <w:szCs w:val="22"/>
        </w:rPr>
        <w:t>a</w:t>
      </w:r>
      <w:r w:rsidR="006D39A6" w:rsidRPr="00705B04">
        <w:rPr>
          <w:rFonts w:ascii="Arial" w:hAnsi="Arial" w:cs="Arial"/>
          <w:sz w:val="22"/>
          <w:szCs w:val="22"/>
        </w:rPr>
        <w:t xml:space="preserve"> </w:t>
      </w:r>
      <w:r w:rsidRPr="00705B04">
        <w:rPr>
          <w:rFonts w:ascii="Arial" w:hAnsi="Arial" w:cs="Arial"/>
          <w:sz w:val="22"/>
          <w:szCs w:val="22"/>
        </w:rPr>
        <w:t>meeting</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Conferences</w:t>
      </w:r>
      <w:r w:rsidR="006D39A6" w:rsidRPr="00705B04">
        <w:rPr>
          <w:rFonts w:ascii="Arial" w:hAnsi="Arial" w:cs="Arial"/>
          <w:sz w:val="22"/>
          <w:szCs w:val="22"/>
        </w:rPr>
        <w:t xml:space="preserve"> </w:t>
      </w:r>
      <w:r w:rsidRPr="00705B04">
        <w:rPr>
          <w:rFonts w:ascii="Arial" w:hAnsi="Arial" w:cs="Arial"/>
          <w:sz w:val="22"/>
          <w:szCs w:val="22"/>
        </w:rPr>
        <w:t>is</w:t>
      </w:r>
      <w:r w:rsidR="006D39A6" w:rsidRPr="00705B04">
        <w:rPr>
          <w:rFonts w:ascii="Arial" w:hAnsi="Arial" w:cs="Arial"/>
          <w:sz w:val="22"/>
          <w:szCs w:val="22"/>
        </w:rPr>
        <w:t xml:space="preserve"> </w:t>
      </w:r>
      <w:r w:rsidRPr="00705B04">
        <w:rPr>
          <w:rFonts w:ascii="Arial" w:hAnsi="Arial" w:cs="Arial"/>
          <w:sz w:val="22"/>
          <w:szCs w:val="22"/>
        </w:rPr>
        <w:t>set</w:t>
      </w:r>
      <w:r w:rsidR="006D39A6" w:rsidRPr="00705B04">
        <w:rPr>
          <w:rFonts w:ascii="Arial" w:hAnsi="Arial" w:cs="Arial"/>
          <w:sz w:val="22"/>
          <w:szCs w:val="22"/>
        </w:rPr>
        <w:t xml:space="preserve"> </w:t>
      </w:r>
      <w:r w:rsidRPr="00705B04">
        <w:rPr>
          <w:rFonts w:ascii="Arial" w:hAnsi="Arial" w:cs="Arial"/>
          <w:sz w:val="22"/>
          <w:szCs w:val="22"/>
        </w:rPr>
        <w:t>out</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Procedures.</w:t>
      </w:r>
      <w:r w:rsidR="006D39A6" w:rsidRPr="00705B04">
        <w:rPr>
          <w:rFonts w:ascii="Arial" w:hAnsi="Arial" w:cs="Arial"/>
          <w:sz w:val="22"/>
          <w:szCs w:val="22"/>
        </w:rPr>
        <w:t xml:space="preserve"> </w:t>
      </w:r>
    </w:p>
    <w:p w14:paraId="12BD7297" w14:textId="5BC92223" w:rsidR="00C01D5E" w:rsidRPr="00705B04" w:rsidRDefault="00C01D5E"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b/>
          <w:bCs/>
          <w:color w:val="000000"/>
          <w:sz w:val="22"/>
          <w:szCs w:val="22"/>
        </w:rPr>
        <w:t>Visitation</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Reporting</w:t>
      </w:r>
      <w:r w:rsidR="006D39A6" w:rsidRPr="00705B04">
        <w:rPr>
          <w:rFonts w:ascii="Arial" w:hAnsi="Arial" w:cs="Arial"/>
          <w:color w:val="000000"/>
          <w:sz w:val="22"/>
          <w:szCs w:val="22"/>
        </w:rPr>
        <w:t xml:space="preserve"> </w:t>
      </w:r>
    </w:p>
    <w:p w14:paraId="08E1B9C4" w14:textId="1B3F8F8A" w:rsidR="00C01D5E" w:rsidRPr="00705B04" w:rsidRDefault="00C01D5E" w:rsidP="00EA317D">
      <w:pPr>
        <w:pStyle w:val="paragraph"/>
        <w:widowControl w:val="0"/>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responsible</w:t>
      </w:r>
      <w:r w:rsidR="006D39A6" w:rsidRPr="00705B04">
        <w:rPr>
          <w:rFonts w:ascii="Arial" w:hAnsi="Arial" w:cs="Arial"/>
          <w:color w:val="000000"/>
          <w:sz w:val="22"/>
          <w:szCs w:val="22"/>
        </w:rPr>
        <w:t xml:space="preserve"> </w:t>
      </w:r>
      <w:r w:rsidRPr="00705B04">
        <w:rPr>
          <w:rFonts w:ascii="Arial" w:hAnsi="Arial" w:cs="Arial"/>
          <w:color w:val="000000"/>
          <w:sz w:val="22"/>
          <w:szCs w:val="22"/>
        </w:rPr>
        <w:t>for</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security</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records</w:t>
      </w:r>
      <w:r w:rsidR="006D39A6" w:rsidRPr="00705B04">
        <w:rPr>
          <w:rFonts w:ascii="Arial" w:hAnsi="Arial" w:cs="Arial"/>
          <w:color w:val="000000"/>
          <w:sz w:val="22"/>
          <w:szCs w:val="22"/>
        </w:rPr>
        <w:t xml:space="preserve"> </w:t>
      </w:r>
      <w:r w:rsidRPr="00705B04">
        <w:rPr>
          <w:rFonts w:ascii="Arial" w:hAnsi="Arial" w:cs="Arial"/>
          <w:color w:val="000000"/>
          <w:sz w:val="22"/>
          <w:szCs w:val="22"/>
        </w:rPr>
        <w:t>that</w:t>
      </w:r>
      <w:r w:rsidR="006D39A6" w:rsidRPr="00705B04">
        <w:rPr>
          <w:rFonts w:ascii="Arial" w:hAnsi="Arial" w:cs="Arial"/>
          <w:color w:val="000000"/>
          <w:sz w:val="22"/>
          <w:szCs w:val="22"/>
        </w:rPr>
        <w:t xml:space="preserve"> </w:t>
      </w:r>
      <w:r w:rsidRPr="00705B04">
        <w:rPr>
          <w:rFonts w:ascii="Arial" w:hAnsi="Arial" w:cs="Arial"/>
          <w:color w:val="000000"/>
          <w:sz w:val="22"/>
          <w:szCs w:val="22"/>
        </w:rPr>
        <w:t>hold</w:t>
      </w:r>
      <w:r w:rsidR="006D39A6" w:rsidRPr="00705B04">
        <w:rPr>
          <w:rFonts w:ascii="Arial" w:hAnsi="Arial" w:cs="Arial"/>
          <w:color w:val="000000"/>
          <w:sz w:val="22"/>
          <w:szCs w:val="22"/>
        </w:rPr>
        <w:t xml:space="preserve"> </w:t>
      </w:r>
      <w:r w:rsidRPr="00705B04">
        <w:rPr>
          <w:rFonts w:ascii="Arial" w:hAnsi="Arial" w:cs="Arial"/>
          <w:color w:val="000000"/>
          <w:sz w:val="22"/>
          <w:szCs w:val="22"/>
        </w:rPr>
        <w:t>personal</w:t>
      </w:r>
      <w:r w:rsidR="006D39A6" w:rsidRPr="00705B04">
        <w:rPr>
          <w:rFonts w:ascii="Arial" w:hAnsi="Arial" w:cs="Arial"/>
          <w:color w:val="000000"/>
          <w:sz w:val="22"/>
          <w:szCs w:val="22"/>
        </w:rPr>
        <w:t xml:space="preserve"> </w:t>
      </w:r>
      <w:r w:rsidRPr="00705B04">
        <w:rPr>
          <w:rFonts w:ascii="Arial" w:hAnsi="Arial" w:cs="Arial"/>
          <w:color w:val="000000"/>
          <w:sz w:val="22"/>
          <w:szCs w:val="22"/>
        </w:rPr>
        <w:t>information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Companions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other</w:t>
      </w:r>
      <w:r w:rsidR="006D39A6" w:rsidRPr="00705B04">
        <w:rPr>
          <w:rFonts w:ascii="Arial" w:hAnsi="Arial" w:cs="Arial"/>
          <w:color w:val="000000"/>
          <w:sz w:val="22"/>
          <w:szCs w:val="22"/>
        </w:rPr>
        <w:t xml:space="preserve"> </w:t>
      </w:r>
      <w:r w:rsidRPr="00705B04">
        <w:rPr>
          <w:rFonts w:ascii="Arial" w:hAnsi="Arial" w:cs="Arial"/>
          <w:color w:val="000000"/>
          <w:sz w:val="22"/>
          <w:szCs w:val="22"/>
        </w:rPr>
        <w:t>persons</w:t>
      </w:r>
      <w:r w:rsidR="006D39A6" w:rsidRPr="00705B04">
        <w:rPr>
          <w:rFonts w:ascii="Arial" w:hAnsi="Arial" w:cs="Arial"/>
          <w:color w:val="000000"/>
          <w:sz w:val="22"/>
          <w:szCs w:val="22"/>
        </w:rPr>
        <w:t xml:space="preserve"> </w:t>
      </w:r>
      <w:r w:rsidRPr="00705B04">
        <w:rPr>
          <w:rFonts w:ascii="Arial" w:hAnsi="Arial" w:cs="Arial"/>
          <w:color w:val="000000"/>
          <w:sz w:val="22"/>
          <w:szCs w:val="22"/>
        </w:rPr>
        <w:t>assisted</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mindful</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provisions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i/>
          <w:iCs/>
          <w:color w:val="000000"/>
          <w:sz w:val="22"/>
          <w:szCs w:val="22"/>
        </w:rPr>
        <w:t>Privacy</w:t>
      </w:r>
      <w:r w:rsidR="006D39A6" w:rsidRPr="00705B04">
        <w:rPr>
          <w:rFonts w:ascii="Arial" w:hAnsi="Arial" w:cs="Arial"/>
          <w:i/>
          <w:iCs/>
          <w:color w:val="000000"/>
          <w:sz w:val="22"/>
          <w:szCs w:val="22"/>
        </w:rPr>
        <w:t xml:space="preserve"> </w:t>
      </w:r>
      <w:r w:rsidRPr="00705B04">
        <w:rPr>
          <w:rFonts w:ascii="Arial" w:hAnsi="Arial" w:cs="Arial"/>
          <w:i/>
          <w:iCs/>
          <w:color w:val="000000"/>
          <w:sz w:val="22"/>
          <w:szCs w:val="22"/>
        </w:rPr>
        <w:t>Act</w:t>
      </w:r>
      <w:r w:rsidR="006D39A6" w:rsidRPr="00705B04">
        <w:rPr>
          <w:rFonts w:ascii="Arial" w:hAnsi="Arial" w:cs="Arial"/>
          <w:i/>
          <w:iCs/>
          <w:color w:val="000000"/>
          <w:sz w:val="22"/>
          <w:szCs w:val="22"/>
        </w:rPr>
        <w:t xml:space="preserve"> </w:t>
      </w:r>
      <w:r w:rsidRPr="00705B04">
        <w:rPr>
          <w:rFonts w:ascii="Arial" w:hAnsi="Arial" w:cs="Arial"/>
          <w:i/>
          <w:iCs/>
          <w:color w:val="000000"/>
          <w:sz w:val="22"/>
          <w:szCs w:val="22"/>
        </w:rPr>
        <w:t>1988</w:t>
      </w:r>
      <w:r w:rsidR="006D39A6" w:rsidRPr="00705B04">
        <w:rPr>
          <w:rFonts w:ascii="Arial" w:hAnsi="Arial" w:cs="Arial"/>
          <w:color w:val="000000"/>
          <w:sz w:val="22"/>
          <w:szCs w:val="22"/>
        </w:rPr>
        <w:t xml:space="preserve"> </w:t>
      </w:r>
      <w:r w:rsidRPr="00705B04">
        <w:rPr>
          <w:rFonts w:ascii="Arial" w:hAnsi="Arial" w:cs="Arial"/>
          <w:color w:val="000000"/>
          <w:sz w:val="22"/>
          <w:szCs w:val="22"/>
        </w:rPr>
        <w:t>(Cwth)</w:t>
      </w:r>
      <w:r w:rsidR="006D39A6" w:rsidRPr="00705B04">
        <w:rPr>
          <w:rFonts w:ascii="Arial" w:hAnsi="Arial" w:cs="Arial"/>
          <w:color w:val="000000"/>
          <w:sz w:val="22"/>
          <w:szCs w:val="22"/>
        </w:rPr>
        <w:t xml:space="preserve"> </w:t>
      </w:r>
      <w:r w:rsidRPr="00705B04">
        <w:rPr>
          <w:rFonts w:ascii="Arial" w:hAnsi="Arial" w:cs="Arial"/>
          <w:color w:val="000000"/>
          <w:sz w:val="22"/>
          <w:szCs w:val="22"/>
        </w:rPr>
        <w:t>as</w:t>
      </w:r>
      <w:r w:rsidR="006D39A6" w:rsidRPr="00705B04">
        <w:rPr>
          <w:rFonts w:ascii="Arial" w:hAnsi="Arial" w:cs="Arial"/>
          <w:color w:val="000000"/>
          <w:sz w:val="22"/>
          <w:szCs w:val="22"/>
        </w:rPr>
        <w:t xml:space="preserve"> </w:t>
      </w:r>
      <w:r w:rsidRPr="00705B04">
        <w:rPr>
          <w:rFonts w:ascii="Arial" w:hAnsi="Arial" w:cs="Arial"/>
          <w:color w:val="000000"/>
          <w:sz w:val="22"/>
          <w:szCs w:val="22"/>
        </w:rPr>
        <w:t>this</w:t>
      </w:r>
      <w:r w:rsidR="006D39A6" w:rsidRPr="00705B04">
        <w:rPr>
          <w:rFonts w:ascii="Arial" w:hAnsi="Arial" w:cs="Arial"/>
          <w:color w:val="000000"/>
          <w:sz w:val="22"/>
          <w:szCs w:val="22"/>
        </w:rPr>
        <w:t xml:space="preserve"> </w:t>
      </w:r>
      <w:r w:rsidRPr="00705B04">
        <w:rPr>
          <w:rFonts w:ascii="Arial" w:hAnsi="Arial" w:cs="Arial"/>
          <w:color w:val="000000"/>
          <w:sz w:val="22"/>
          <w:szCs w:val="22"/>
        </w:rPr>
        <w:t>relates</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storage</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exchange</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personal</w:t>
      </w:r>
      <w:r w:rsidR="006D39A6" w:rsidRPr="00705B04">
        <w:rPr>
          <w:rFonts w:ascii="Arial" w:hAnsi="Arial" w:cs="Arial"/>
          <w:color w:val="000000"/>
          <w:sz w:val="22"/>
          <w:szCs w:val="22"/>
        </w:rPr>
        <w:t xml:space="preserve"> </w:t>
      </w:r>
      <w:r w:rsidRPr="00705B04">
        <w:rPr>
          <w:rFonts w:ascii="Arial" w:hAnsi="Arial" w:cs="Arial"/>
          <w:color w:val="000000"/>
          <w:sz w:val="22"/>
          <w:szCs w:val="22"/>
        </w:rPr>
        <w:t>information.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Information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recorded</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minutes</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shared</w:t>
      </w:r>
      <w:r w:rsidR="006D39A6" w:rsidRPr="00705B04">
        <w:rPr>
          <w:rFonts w:ascii="Arial" w:hAnsi="Arial" w:cs="Arial"/>
          <w:color w:val="000000"/>
          <w:sz w:val="22"/>
          <w:szCs w:val="22"/>
        </w:rPr>
        <w:t xml:space="preserve"> </w:t>
      </w:r>
      <w:r w:rsidRPr="00705B04">
        <w:rPr>
          <w:rFonts w:ascii="Arial" w:hAnsi="Arial" w:cs="Arial"/>
          <w:color w:val="000000"/>
          <w:sz w:val="22"/>
          <w:szCs w:val="22"/>
        </w:rPr>
        <w:t>with</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provided</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summary</w:t>
      </w:r>
      <w:r w:rsidR="006D39A6" w:rsidRPr="00705B04">
        <w:rPr>
          <w:rFonts w:ascii="Arial" w:hAnsi="Arial" w:cs="Arial"/>
          <w:color w:val="000000"/>
          <w:sz w:val="22"/>
          <w:szCs w:val="22"/>
        </w:rPr>
        <w:t xml:space="preserve"> </w:t>
      </w:r>
      <w:r w:rsidRPr="00705B04">
        <w:rPr>
          <w:rFonts w:ascii="Arial" w:hAnsi="Arial" w:cs="Arial"/>
          <w:color w:val="000000"/>
          <w:sz w:val="22"/>
          <w:szCs w:val="22"/>
        </w:rPr>
        <w:t>form</w:t>
      </w:r>
      <w:r w:rsidR="006D39A6" w:rsidRPr="00705B04">
        <w:rPr>
          <w:rFonts w:ascii="Arial" w:hAnsi="Arial" w:cs="Arial"/>
          <w:color w:val="000000"/>
          <w:sz w:val="22"/>
          <w:szCs w:val="22"/>
        </w:rPr>
        <w:t xml:space="preserve"> </w:t>
      </w:r>
      <w:r w:rsidRPr="00705B04">
        <w:rPr>
          <w:rFonts w:ascii="Arial" w:hAnsi="Arial" w:cs="Arial"/>
          <w:color w:val="000000"/>
          <w:sz w:val="22"/>
          <w:szCs w:val="22"/>
        </w:rPr>
        <w:t>only</w:t>
      </w:r>
      <w:r w:rsidR="006D39A6" w:rsidRPr="00705B04">
        <w:rPr>
          <w:rFonts w:ascii="Arial" w:hAnsi="Arial" w:cs="Arial"/>
          <w:color w:val="000000"/>
          <w:sz w:val="22"/>
          <w:szCs w:val="22"/>
        </w:rPr>
        <w:t xml:space="preserve"> </w:t>
      </w:r>
      <w:r w:rsidRPr="00705B04">
        <w:rPr>
          <w:rFonts w:ascii="Arial" w:hAnsi="Arial" w:cs="Arial"/>
          <w:color w:val="000000"/>
          <w:sz w:val="22"/>
          <w:szCs w:val="22"/>
        </w:rPr>
        <w:t>respecting</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dignity</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Companions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people</w:t>
      </w:r>
      <w:r w:rsidR="006D39A6" w:rsidRPr="00705B04">
        <w:rPr>
          <w:rFonts w:ascii="Arial" w:hAnsi="Arial" w:cs="Arial"/>
          <w:color w:val="000000"/>
          <w:sz w:val="22"/>
          <w:szCs w:val="22"/>
        </w:rPr>
        <w:t xml:space="preserve"> </w:t>
      </w:r>
      <w:r w:rsidRPr="00705B04">
        <w:rPr>
          <w:rFonts w:ascii="Arial" w:hAnsi="Arial" w:cs="Arial"/>
          <w:color w:val="000000"/>
          <w:sz w:val="22"/>
          <w:szCs w:val="22"/>
        </w:rPr>
        <w:t>we</w:t>
      </w:r>
      <w:r w:rsidR="006D39A6" w:rsidRPr="00705B04">
        <w:rPr>
          <w:rFonts w:ascii="Arial" w:hAnsi="Arial" w:cs="Arial"/>
          <w:color w:val="000000"/>
          <w:sz w:val="22"/>
          <w:szCs w:val="22"/>
        </w:rPr>
        <w:t xml:space="preserve"> </w:t>
      </w:r>
      <w:r w:rsidRPr="00705B04">
        <w:rPr>
          <w:rFonts w:ascii="Arial" w:hAnsi="Arial" w:cs="Arial"/>
          <w:color w:val="000000"/>
          <w:sz w:val="22"/>
          <w:szCs w:val="22"/>
        </w:rPr>
        <w:t>assist.</w:t>
      </w:r>
      <w:r w:rsidR="006D39A6" w:rsidRPr="00705B04">
        <w:rPr>
          <w:rFonts w:ascii="Arial" w:hAnsi="Arial" w:cs="Arial"/>
          <w:color w:val="000000"/>
          <w:sz w:val="22"/>
          <w:szCs w:val="22"/>
        </w:rPr>
        <w:t xml:space="preserve">  </w:t>
      </w:r>
    </w:p>
    <w:p w14:paraId="56A03C70" w14:textId="5C3B28E1" w:rsidR="00C01D5E" w:rsidRPr="00705B04" w:rsidRDefault="00C01D5E" w:rsidP="00EA317D">
      <w:pPr>
        <w:pStyle w:val="paragraph"/>
        <w:widowControl w:val="0"/>
        <w:spacing w:before="0" w:beforeAutospacing="0" w:after="160" w:afterAutospacing="0" w:line="288" w:lineRule="auto"/>
        <w:rPr>
          <w:rFonts w:ascii="Arial" w:hAnsi="Arial" w:cs="Arial"/>
          <w:color w:val="000000"/>
          <w:sz w:val="22"/>
          <w:szCs w:val="22"/>
        </w:rPr>
      </w:pPr>
      <w:r w:rsidRPr="00705B04">
        <w:rPr>
          <w:rFonts w:ascii="Arial" w:hAnsi="Arial" w:cs="Arial"/>
          <w:b/>
          <w:bCs/>
          <w:color w:val="000000"/>
          <w:sz w:val="22"/>
          <w:szCs w:val="22"/>
        </w:rPr>
        <w:t>Decision</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Making</w:t>
      </w:r>
      <w:r w:rsidR="006D39A6" w:rsidRPr="00705B04">
        <w:rPr>
          <w:rFonts w:ascii="Arial" w:hAnsi="Arial" w:cs="Arial"/>
          <w:color w:val="000000"/>
          <w:sz w:val="22"/>
          <w:szCs w:val="22"/>
        </w:rPr>
        <w:t xml:space="preserve"> </w:t>
      </w:r>
    </w:p>
    <w:p w14:paraId="5C3B8348" w14:textId="47891847" w:rsidR="00C01D5E" w:rsidRPr="00705B04" w:rsidRDefault="00C01D5E" w:rsidP="00EA317D">
      <w:pPr>
        <w:pStyle w:val="paragraph"/>
        <w:widowControl w:val="0"/>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Decisions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taken</w:t>
      </w:r>
      <w:r w:rsidR="006D39A6" w:rsidRPr="00705B04">
        <w:rPr>
          <w:rFonts w:ascii="Arial" w:hAnsi="Arial" w:cs="Arial"/>
          <w:color w:val="000000"/>
          <w:sz w:val="22"/>
          <w:szCs w:val="22"/>
        </w:rPr>
        <w:t xml:space="preserve"> </w:t>
      </w:r>
      <w:r w:rsidRPr="00705B04">
        <w:rPr>
          <w:rFonts w:ascii="Arial" w:hAnsi="Arial" w:cs="Arial"/>
          <w:color w:val="000000"/>
          <w:sz w:val="22"/>
          <w:szCs w:val="22"/>
        </w:rPr>
        <w:t>by</w:t>
      </w:r>
      <w:r w:rsidR="006D39A6" w:rsidRPr="00705B04">
        <w:rPr>
          <w:rFonts w:ascii="Arial" w:hAnsi="Arial" w:cs="Arial"/>
          <w:color w:val="000000"/>
          <w:sz w:val="22"/>
          <w:szCs w:val="22"/>
        </w:rPr>
        <w:t xml:space="preserve"> </w:t>
      </w:r>
      <w:r w:rsidRPr="00705B04">
        <w:rPr>
          <w:rFonts w:ascii="Arial" w:hAnsi="Arial" w:cs="Arial"/>
          <w:color w:val="000000"/>
          <w:sz w:val="22"/>
          <w:szCs w:val="22"/>
        </w:rPr>
        <w:t>consensus</w:t>
      </w:r>
      <w:r w:rsidR="006D39A6" w:rsidRPr="00705B04">
        <w:rPr>
          <w:rFonts w:ascii="Arial" w:hAnsi="Arial" w:cs="Arial"/>
          <w:color w:val="000000"/>
          <w:sz w:val="22"/>
          <w:szCs w:val="22"/>
        </w:rPr>
        <w:t xml:space="preserve"> </w:t>
      </w:r>
      <w:r w:rsidRPr="00705B04">
        <w:rPr>
          <w:rFonts w:ascii="Arial" w:hAnsi="Arial" w:cs="Arial"/>
          <w:color w:val="000000"/>
          <w:sz w:val="22"/>
          <w:szCs w:val="22"/>
        </w:rPr>
        <w:t>where</w:t>
      </w:r>
      <w:r w:rsidR="006D39A6" w:rsidRPr="00705B04">
        <w:rPr>
          <w:rFonts w:ascii="Arial" w:hAnsi="Arial" w:cs="Arial"/>
          <w:color w:val="000000"/>
          <w:sz w:val="22"/>
          <w:szCs w:val="22"/>
        </w:rPr>
        <w:t xml:space="preserve"> </w:t>
      </w:r>
      <w:r w:rsidRPr="00705B04">
        <w:rPr>
          <w:rFonts w:ascii="Arial" w:hAnsi="Arial" w:cs="Arial"/>
          <w:color w:val="000000"/>
          <w:sz w:val="22"/>
          <w:szCs w:val="22"/>
        </w:rPr>
        <w:t>possible</w:t>
      </w:r>
      <w:r w:rsidR="006D39A6" w:rsidRPr="00705B04">
        <w:rPr>
          <w:rFonts w:ascii="Arial" w:hAnsi="Arial" w:cs="Arial"/>
          <w:color w:val="000000"/>
          <w:sz w:val="22"/>
          <w:szCs w:val="22"/>
        </w:rPr>
        <w:t xml:space="preserve"> </w:t>
      </w:r>
      <w:r w:rsidRPr="00705B04">
        <w:rPr>
          <w:rFonts w:ascii="Arial" w:hAnsi="Arial" w:cs="Arial"/>
          <w:color w:val="000000"/>
          <w:sz w:val="22"/>
          <w:szCs w:val="22"/>
        </w:rPr>
        <w:t>after</w:t>
      </w:r>
      <w:r w:rsidR="006D39A6" w:rsidRPr="00705B04">
        <w:rPr>
          <w:rFonts w:ascii="Arial" w:hAnsi="Arial" w:cs="Arial"/>
          <w:color w:val="000000"/>
          <w:sz w:val="22"/>
          <w:szCs w:val="22"/>
        </w:rPr>
        <w:t xml:space="preserve"> </w:t>
      </w:r>
      <w:r w:rsidRPr="00705B04">
        <w:rPr>
          <w:rFonts w:ascii="Arial" w:hAnsi="Arial" w:cs="Arial"/>
          <w:color w:val="000000"/>
          <w:sz w:val="22"/>
          <w:szCs w:val="22"/>
        </w:rPr>
        <w:t>prayer,</w:t>
      </w:r>
      <w:r w:rsidR="006D39A6" w:rsidRPr="00705B04">
        <w:rPr>
          <w:rFonts w:ascii="Arial" w:hAnsi="Arial" w:cs="Arial"/>
          <w:color w:val="000000"/>
          <w:sz w:val="22"/>
          <w:szCs w:val="22"/>
        </w:rPr>
        <w:t xml:space="preserve"> </w:t>
      </w:r>
      <w:r w:rsidRPr="00705B04">
        <w:rPr>
          <w:rFonts w:ascii="Arial" w:hAnsi="Arial" w:cs="Arial"/>
          <w:color w:val="000000"/>
          <w:sz w:val="22"/>
          <w:szCs w:val="22"/>
        </w:rPr>
        <w:t>reflection</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consultation.</w:t>
      </w:r>
      <w:r w:rsidR="006D39A6" w:rsidRPr="00705B04">
        <w:rPr>
          <w:rFonts w:ascii="Arial" w:hAnsi="Arial" w:cs="Arial"/>
          <w:color w:val="000000"/>
          <w:sz w:val="22"/>
          <w:szCs w:val="22"/>
        </w:rPr>
        <w:t xml:space="preserve"> </w:t>
      </w:r>
      <w:r w:rsidRPr="00705B04">
        <w:rPr>
          <w:rFonts w:ascii="Arial" w:hAnsi="Arial" w:cs="Arial"/>
          <w:color w:val="000000"/>
          <w:sz w:val="22"/>
          <w:szCs w:val="22"/>
        </w:rPr>
        <w:lastRenderedPageBreak/>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accepts</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democracy</w:t>
      </w:r>
      <w:r w:rsidR="006D39A6" w:rsidRPr="00705B04">
        <w:rPr>
          <w:rFonts w:ascii="Arial" w:hAnsi="Arial" w:cs="Arial"/>
          <w:color w:val="000000"/>
          <w:sz w:val="22"/>
          <w:szCs w:val="22"/>
        </w:rPr>
        <w:t xml:space="preserve"> </w:t>
      </w:r>
      <w:r w:rsidR="00D742ED" w:rsidRPr="00705B04">
        <w:rPr>
          <w:rFonts w:ascii="Arial" w:hAnsi="Arial" w:cs="Arial"/>
          <w:color w:val="000000"/>
          <w:sz w:val="22"/>
          <w:szCs w:val="22"/>
        </w:rPr>
        <w:t>(</w:t>
      </w:r>
      <w:r w:rsidR="00D742ED" w:rsidRPr="00705B04">
        <w:rPr>
          <w:rFonts w:ascii="Arial" w:hAnsi="Arial" w:cs="Arial"/>
          <w:i/>
          <w:iCs/>
          <w:color w:val="000000"/>
          <w:sz w:val="22"/>
          <w:szCs w:val="22"/>
        </w:rPr>
        <w:t>The</w:t>
      </w:r>
      <w:r w:rsidR="006D39A6" w:rsidRPr="00705B04">
        <w:rPr>
          <w:rFonts w:ascii="Arial" w:hAnsi="Arial" w:cs="Arial"/>
          <w:i/>
          <w:iCs/>
          <w:color w:val="000000"/>
          <w:sz w:val="22"/>
          <w:szCs w:val="22"/>
        </w:rPr>
        <w:t xml:space="preserve"> </w:t>
      </w:r>
      <w:r w:rsidR="00D742ED" w:rsidRPr="00705B04">
        <w:rPr>
          <w:rFonts w:ascii="Arial" w:hAnsi="Arial" w:cs="Arial"/>
          <w:i/>
          <w:iCs/>
          <w:color w:val="000000"/>
          <w:sz w:val="22"/>
          <w:szCs w:val="22"/>
        </w:rPr>
        <w:t>Rule</w:t>
      </w:r>
      <w:r w:rsidR="00D742ED" w:rsidRPr="00705B04">
        <w:rPr>
          <w:rFonts w:ascii="Arial" w:hAnsi="Arial" w:cs="Arial"/>
          <w:color w:val="000000"/>
          <w:sz w:val="22"/>
          <w:szCs w:val="22"/>
        </w:rPr>
        <w:t>,</w:t>
      </w:r>
      <w:r w:rsidR="006D39A6" w:rsidRPr="00705B04">
        <w:rPr>
          <w:rFonts w:ascii="Arial" w:hAnsi="Arial" w:cs="Arial"/>
          <w:color w:val="000000"/>
          <w:sz w:val="22"/>
          <w:szCs w:val="22"/>
        </w:rPr>
        <w:t xml:space="preserve"> </w:t>
      </w:r>
      <w:r w:rsidR="00D742ED" w:rsidRPr="00705B04">
        <w:rPr>
          <w:rFonts w:ascii="Arial" w:hAnsi="Arial" w:cs="Arial"/>
          <w:color w:val="000000"/>
          <w:sz w:val="22"/>
          <w:szCs w:val="22"/>
        </w:rPr>
        <w:t>Part</w:t>
      </w:r>
      <w:r w:rsidR="006D39A6" w:rsidRPr="00705B04">
        <w:rPr>
          <w:rFonts w:ascii="Arial" w:hAnsi="Arial" w:cs="Arial"/>
          <w:color w:val="000000"/>
          <w:sz w:val="22"/>
          <w:szCs w:val="22"/>
        </w:rPr>
        <w:t xml:space="preserve"> </w:t>
      </w:r>
      <w:r w:rsidR="00D742ED" w:rsidRPr="00705B04">
        <w:rPr>
          <w:rFonts w:ascii="Arial" w:hAnsi="Arial" w:cs="Arial"/>
          <w:color w:val="000000"/>
          <w:sz w:val="22"/>
          <w:szCs w:val="22"/>
        </w:rPr>
        <w:t>I,</w:t>
      </w:r>
      <w:r w:rsidR="006D39A6" w:rsidRPr="00705B04">
        <w:rPr>
          <w:rFonts w:ascii="Arial" w:hAnsi="Arial" w:cs="Arial"/>
          <w:color w:val="000000"/>
          <w:sz w:val="22"/>
          <w:szCs w:val="22"/>
        </w:rPr>
        <w:t xml:space="preserve"> </w:t>
      </w:r>
      <w:r w:rsidRPr="00705B04">
        <w:rPr>
          <w:rFonts w:ascii="Arial" w:hAnsi="Arial" w:cs="Arial"/>
          <w:color w:val="000000"/>
          <w:sz w:val="22"/>
          <w:szCs w:val="22"/>
        </w:rPr>
        <w:t>3.10</w:t>
      </w:r>
      <w:r w:rsidR="00D742ED" w:rsidRPr="00705B04">
        <w:rPr>
          <w:rFonts w:ascii="Arial" w:hAnsi="Arial" w:cs="Arial"/>
          <w:color w:val="000000"/>
          <w:sz w:val="22"/>
          <w:szCs w:val="22"/>
        </w:rPr>
        <w:t>)</w:t>
      </w:r>
      <w:r w:rsidRPr="00705B04">
        <w:rPr>
          <w:rFonts w:ascii="Arial" w:hAnsi="Arial" w:cs="Arial"/>
          <w:color w:val="000000"/>
          <w:sz w:val="22"/>
          <w:szCs w:val="22"/>
        </w:rPr>
        <w:t>.</w:t>
      </w:r>
      <w:r w:rsidR="006D39A6" w:rsidRPr="00705B04">
        <w:rPr>
          <w:rFonts w:ascii="Arial" w:hAnsi="Arial" w:cs="Arial"/>
          <w:color w:val="000000"/>
          <w:sz w:val="22"/>
          <w:szCs w:val="22"/>
        </w:rPr>
        <w:t xml:space="preserve">  </w:t>
      </w:r>
      <w:r w:rsidRPr="00705B04">
        <w:rPr>
          <w:rFonts w:ascii="Arial" w:hAnsi="Arial" w:cs="Arial"/>
          <w:color w:val="000000"/>
          <w:sz w:val="22"/>
          <w:szCs w:val="22"/>
        </w:rPr>
        <w:t>When</w:t>
      </w:r>
      <w:r w:rsidR="006D39A6" w:rsidRPr="00705B04">
        <w:rPr>
          <w:rFonts w:ascii="Arial" w:hAnsi="Arial" w:cs="Arial"/>
          <w:color w:val="000000"/>
          <w:sz w:val="22"/>
          <w:szCs w:val="22"/>
        </w:rPr>
        <w:t xml:space="preserve"> </w:t>
      </w:r>
      <w:r w:rsidRPr="00705B04">
        <w:rPr>
          <w:rFonts w:ascii="Arial" w:hAnsi="Arial" w:cs="Arial"/>
          <w:color w:val="000000"/>
          <w:sz w:val="22"/>
          <w:szCs w:val="22"/>
        </w:rPr>
        <w:t>necessary,</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vote</w:t>
      </w:r>
      <w:r w:rsidR="006D39A6" w:rsidRPr="00705B04">
        <w:rPr>
          <w:rFonts w:ascii="Arial" w:hAnsi="Arial" w:cs="Arial"/>
          <w:color w:val="000000"/>
          <w:sz w:val="22"/>
          <w:szCs w:val="22"/>
        </w:rPr>
        <w:t xml:space="preserve"> </w:t>
      </w:r>
      <w:r w:rsidRPr="00705B04">
        <w:rPr>
          <w:rFonts w:ascii="Arial" w:hAnsi="Arial" w:cs="Arial"/>
          <w:color w:val="000000"/>
          <w:sz w:val="22"/>
          <w:szCs w:val="22"/>
        </w:rPr>
        <w:t>may</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taken.</w:t>
      </w:r>
      <w:r w:rsidR="006D39A6" w:rsidRPr="00705B04">
        <w:rPr>
          <w:rFonts w:ascii="Arial" w:hAnsi="Arial" w:cs="Arial"/>
          <w:color w:val="000000"/>
          <w:sz w:val="22"/>
          <w:szCs w:val="22"/>
        </w:rPr>
        <w:t xml:space="preserve">   </w:t>
      </w:r>
    </w:p>
    <w:p w14:paraId="72283EE4" w14:textId="0569AAE8" w:rsidR="00C01D5E" w:rsidRPr="00705B04" w:rsidRDefault="00C01D5E"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Reflection</w:t>
      </w:r>
      <w:r w:rsidR="006D39A6" w:rsidRPr="00705B04">
        <w:rPr>
          <w:rFonts w:ascii="Arial" w:hAnsi="Arial" w:cs="Arial"/>
          <w:color w:val="000000"/>
          <w:sz w:val="22"/>
          <w:szCs w:val="22"/>
        </w:rPr>
        <w:t xml:space="preserve"> </w:t>
      </w:r>
      <w:r w:rsidRPr="00705B04">
        <w:rPr>
          <w:rFonts w:ascii="Arial" w:hAnsi="Arial" w:cs="Arial"/>
          <w:color w:val="000000"/>
          <w:sz w:val="22"/>
          <w:szCs w:val="22"/>
        </w:rPr>
        <w:t>on</w:t>
      </w:r>
      <w:r w:rsidR="006D39A6" w:rsidRPr="00705B04">
        <w:rPr>
          <w:rFonts w:ascii="Arial" w:hAnsi="Arial" w:cs="Arial"/>
          <w:color w:val="000000"/>
          <w:sz w:val="22"/>
          <w:szCs w:val="22"/>
        </w:rPr>
        <w:t xml:space="preserve"> </w:t>
      </w:r>
      <w:r w:rsidRPr="00705B04">
        <w:rPr>
          <w:rFonts w:ascii="Arial" w:hAnsi="Arial" w:cs="Arial"/>
          <w:color w:val="000000"/>
          <w:sz w:val="22"/>
          <w:szCs w:val="22"/>
        </w:rPr>
        <w:t>service</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key</w:t>
      </w:r>
      <w:r w:rsidR="006D39A6" w:rsidRPr="00705B04">
        <w:rPr>
          <w:rFonts w:ascii="Arial" w:hAnsi="Arial" w:cs="Arial"/>
          <w:color w:val="000000"/>
          <w:sz w:val="22"/>
          <w:szCs w:val="22"/>
        </w:rPr>
        <w:t xml:space="preserve"> </w:t>
      </w:r>
      <w:r w:rsidRPr="00705B04">
        <w:rPr>
          <w:rFonts w:ascii="Arial" w:hAnsi="Arial" w:cs="Arial"/>
          <w:color w:val="000000"/>
          <w:sz w:val="22"/>
          <w:szCs w:val="22"/>
        </w:rPr>
        <w:t>aspect</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meeting.</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report</w:t>
      </w:r>
      <w:r w:rsidR="006D39A6" w:rsidRPr="00705B04">
        <w:rPr>
          <w:rFonts w:ascii="Arial" w:hAnsi="Arial" w:cs="Arial"/>
          <w:color w:val="000000"/>
          <w:sz w:val="22"/>
          <w:szCs w:val="22"/>
        </w:rPr>
        <w:t xml:space="preserve"> </w:t>
      </w:r>
      <w:r w:rsidRPr="00705B04">
        <w:rPr>
          <w:rFonts w:ascii="Arial" w:hAnsi="Arial" w:cs="Arial"/>
          <w:color w:val="000000"/>
          <w:sz w:val="22"/>
          <w:szCs w:val="22"/>
        </w:rPr>
        <w:t>on</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Vincentian</w:t>
      </w:r>
      <w:r w:rsidR="006D39A6" w:rsidRPr="00705B04">
        <w:rPr>
          <w:rFonts w:ascii="Arial" w:hAnsi="Arial" w:cs="Arial"/>
          <w:color w:val="000000"/>
          <w:sz w:val="22"/>
          <w:szCs w:val="22"/>
        </w:rPr>
        <w:t xml:space="preserve"> </w:t>
      </w:r>
      <w:r w:rsidRPr="00705B04">
        <w:rPr>
          <w:rFonts w:ascii="Arial" w:hAnsi="Arial" w:cs="Arial"/>
          <w:color w:val="000000"/>
          <w:sz w:val="22"/>
          <w:szCs w:val="22"/>
        </w:rPr>
        <w:t>activities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consider</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action</w:t>
      </w:r>
      <w:r w:rsidR="006D39A6" w:rsidRPr="00705B04">
        <w:rPr>
          <w:rFonts w:ascii="Arial" w:hAnsi="Arial" w:cs="Arial"/>
          <w:color w:val="000000"/>
          <w:sz w:val="22"/>
          <w:szCs w:val="22"/>
        </w:rPr>
        <w:t xml:space="preserve"> </w:t>
      </w:r>
      <w:r w:rsidRPr="00705B04">
        <w:rPr>
          <w:rFonts w:ascii="Arial" w:hAnsi="Arial" w:cs="Arial"/>
          <w:color w:val="000000"/>
          <w:sz w:val="22"/>
          <w:szCs w:val="22"/>
        </w:rPr>
        <w:t>taken</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taken</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further</w:t>
      </w:r>
      <w:r w:rsidR="006D39A6" w:rsidRPr="00705B04">
        <w:rPr>
          <w:rFonts w:ascii="Arial" w:hAnsi="Arial" w:cs="Arial"/>
          <w:color w:val="000000"/>
          <w:sz w:val="22"/>
          <w:szCs w:val="22"/>
        </w:rPr>
        <w:t xml:space="preserve"> </w:t>
      </w:r>
      <w:r w:rsidRPr="00705B04">
        <w:rPr>
          <w:rFonts w:ascii="Arial" w:hAnsi="Arial" w:cs="Arial"/>
          <w:color w:val="000000"/>
          <w:sz w:val="22"/>
          <w:szCs w:val="22"/>
        </w:rPr>
        <w:t>charity</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justice.</w:t>
      </w:r>
      <w:r w:rsidR="006D39A6" w:rsidRPr="00705B04">
        <w:rPr>
          <w:rFonts w:ascii="Arial" w:hAnsi="Arial" w:cs="Arial"/>
          <w:color w:val="000000"/>
          <w:sz w:val="22"/>
          <w:szCs w:val="22"/>
        </w:rPr>
        <w:t xml:space="preserve"> </w:t>
      </w:r>
    </w:p>
    <w:p w14:paraId="3C823417" w14:textId="77777777" w:rsidR="00F95C72" w:rsidRPr="00705B04" w:rsidRDefault="00F95C72" w:rsidP="00F95C72">
      <w:pPr>
        <w:spacing w:line="288" w:lineRule="auto"/>
        <w:textAlignment w:val="baseline"/>
        <w:rPr>
          <w:rFonts w:ascii="Arial" w:eastAsia="Times New Roman" w:hAnsi="Arial" w:cs="Arial"/>
          <w:b/>
          <w:bCs/>
          <w:kern w:val="0"/>
          <w:lang w:eastAsia="en-AU"/>
          <w14:ligatures w14:val="none"/>
        </w:rPr>
      </w:pPr>
      <w:r w:rsidRPr="00705B04">
        <w:rPr>
          <w:rFonts w:ascii="Arial" w:eastAsia="Times New Roman" w:hAnsi="Arial" w:cs="Arial"/>
          <w:b/>
          <w:bCs/>
          <w:kern w:val="0"/>
          <w:lang w:eastAsia="en-AU"/>
          <w14:ligatures w14:val="none"/>
        </w:rPr>
        <w:t>Aggregation</w:t>
      </w:r>
    </w:p>
    <w:p w14:paraId="6A1532E4" w14:textId="77777777" w:rsidR="00F95C72" w:rsidRPr="00705B04" w:rsidRDefault="00F95C72" w:rsidP="00F95C72">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After a Conference has been established for at least twelve (12) months, it may apply, through its State or Territory Council and through National Council for aggregation to the Council General International.  </w:t>
      </w:r>
    </w:p>
    <w:p w14:paraId="4A4E3B2E" w14:textId="77777777" w:rsidR="00F95C72" w:rsidRPr="00705B04" w:rsidRDefault="00F95C72" w:rsidP="00F95C72">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Aggregation is the process whereby the Conference is recognised internationally and is counted as part of the global structure of the St Vincent de Paul Society.  The process of a Conference being recognised through aggregation is managed by National Council. A Certificate of Aggregation is issued by the Council General International. </w:t>
      </w:r>
    </w:p>
    <w:p w14:paraId="36413232" w14:textId="77777777" w:rsidR="00F95C72" w:rsidRPr="00705B04" w:rsidRDefault="00F95C72" w:rsidP="00F95C72">
      <w:pPr>
        <w:spacing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The President of an aggregated conference is eligible to vote at the Regional Council to which the conference is attached.</w:t>
      </w:r>
    </w:p>
    <w:p w14:paraId="7E2F83DF" w14:textId="77777777" w:rsidR="00F95C72" w:rsidRPr="00705B04" w:rsidRDefault="00F95C72" w:rsidP="00F95C72">
      <w:pPr>
        <w:pStyle w:val="paragraph"/>
        <w:spacing w:before="0" w:beforeAutospacing="0" w:after="120" w:afterAutospacing="0" w:line="288" w:lineRule="auto"/>
        <w:rPr>
          <w:rFonts w:ascii="Arial" w:hAnsi="Arial" w:cs="Arial"/>
          <w:b/>
          <w:bCs/>
          <w:sz w:val="22"/>
          <w:szCs w:val="22"/>
        </w:rPr>
      </w:pPr>
      <w:r w:rsidRPr="00705B04">
        <w:rPr>
          <w:rFonts w:ascii="Arial" w:hAnsi="Arial" w:cs="Arial"/>
          <w:b/>
          <w:bCs/>
          <w:sz w:val="22"/>
          <w:szCs w:val="22"/>
        </w:rPr>
        <w:t>Suspension or Termination of a Conference</w:t>
      </w:r>
    </w:p>
    <w:p w14:paraId="7FE30ECC" w14:textId="09317C9A" w:rsidR="00F95C72" w:rsidRPr="00705B04" w:rsidRDefault="00F95C72" w:rsidP="00F95C72">
      <w:pPr>
        <w:pStyle w:val="paragraph"/>
        <w:spacing w:before="0" w:beforeAutospacing="0" w:after="160" w:afterAutospacing="0" w:line="288" w:lineRule="auto"/>
        <w:rPr>
          <w:rFonts w:ascii="Arial" w:hAnsi="Arial" w:cs="Arial"/>
          <w14:ligatures w14:val="none"/>
        </w:rPr>
      </w:pPr>
      <w:r w:rsidRPr="00705B04">
        <w:rPr>
          <w:rFonts w:ascii="Arial" w:hAnsi="Arial" w:cs="Arial"/>
          <w:sz w:val="22"/>
          <w:szCs w:val="22"/>
        </w:rPr>
        <w:t xml:space="preserve">Should a Conference be suspended or cancelled, its records and funds are to be transferred to its next higher Council. Any liabilities of the Conference become the responsibility of the same Council. A terminated Conference should be dis-aggregated (i.e. its registration with the Council General International is cancelled). </w:t>
      </w:r>
      <w:r w:rsidRPr="00705B04">
        <w:rPr>
          <w:rFonts w:ascii="Arial" w:hAnsi="Arial" w:cs="Arial"/>
          <w:sz w:val="22"/>
          <w:szCs w:val="22"/>
          <w14:ligatures w14:val="none"/>
        </w:rPr>
        <w:t>The process of a Conference’s aggregation being terminated is managed by National Council</w:t>
      </w:r>
      <w:r w:rsidRPr="00705B04">
        <w:rPr>
          <w:rFonts w:ascii="Arial" w:hAnsi="Arial" w:cs="Arial"/>
          <w14:ligatures w14:val="none"/>
        </w:rPr>
        <w:t>.</w:t>
      </w:r>
      <w:r w:rsidR="00230BC0" w:rsidRPr="00705B04">
        <w:rPr>
          <w:rStyle w:val="FootnoteReference"/>
          <w:rFonts w:ascii="Arial" w:hAnsi="Arial" w:cs="Arial"/>
          <w14:ligatures w14:val="none"/>
        </w:rPr>
        <w:footnoteReference w:id="9"/>
      </w:r>
    </w:p>
    <w:p w14:paraId="6FF542A2" w14:textId="77777777" w:rsidR="00F95C72" w:rsidRPr="00705B04" w:rsidRDefault="00F95C72" w:rsidP="00F95C72">
      <w:pPr>
        <w:pStyle w:val="paragraph"/>
        <w:spacing w:before="0" w:beforeAutospacing="0" w:after="160" w:afterAutospacing="0" w:line="288" w:lineRule="auto"/>
        <w:rPr>
          <w:rFonts w:ascii="Arial" w:hAnsi="Arial" w:cs="Arial"/>
          <w:b/>
          <w:bCs/>
          <w:sz w:val="22"/>
          <w:szCs w:val="22"/>
        </w:rPr>
      </w:pPr>
      <w:r w:rsidRPr="00705B04">
        <w:rPr>
          <w:rFonts w:ascii="Arial" w:hAnsi="Arial" w:cs="Arial"/>
          <w:b/>
          <w:bCs/>
          <w:sz w:val="22"/>
          <w:szCs w:val="22"/>
        </w:rPr>
        <w:t>Inactive Conference</w:t>
      </w:r>
    </w:p>
    <w:p w14:paraId="2F0A2A80" w14:textId="77777777" w:rsidR="00F95C72" w:rsidRPr="00705B04" w:rsidRDefault="00F95C72" w:rsidP="00F95C72">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Should a Conference cease to be active, its records and funds are to be transferred to its next higher Council. Any liabilities of the Conference become the responsibility of the same Council. An inactive Conference should not be dis-aggregated (i.e. its registration with the Council General International cancelled) but, instead, remain dormant or ‘abeyant’ in the hope that in the future there will be an opportunity for the Conference to once again become active. </w:t>
      </w:r>
    </w:p>
    <w:p w14:paraId="41907D47" w14:textId="2FE7DDB7" w:rsidR="00A333E5" w:rsidRPr="00705B04" w:rsidRDefault="00A333E5" w:rsidP="00720E2B">
      <w:pPr>
        <w:pStyle w:val="paragraph"/>
        <w:spacing w:before="240" w:beforeAutospacing="0" w:after="160" w:afterAutospacing="0" w:line="288" w:lineRule="auto"/>
        <w:rPr>
          <w:rFonts w:ascii="Arial" w:hAnsi="Arial" w:cs="Arial"/>
          <w:color w:val="000000"/>
          <w:sz w:val="28"/>
          <w:szCs w:val="28"/>
        </w:rPr>
      </w:pPr>
      <w:r w:rsidRPr="00705B04">
        <w:rPr>
          <w:rFonts w:ascii="Arial" w:hAnsi="Arial" w:cs="Arial"/>
          <w:b/>
          <w:bCs/>
          <w:sz w:val="28"/>
          <w:szCs w:val="28"/>
        </w:rPr>
        <w:t>Article</w:t>
      </w:r>
      <w:r w:rsidR="00BA52C7" w:rsidRPr="00705B04">
        <w:rPr>
          <w:rFonts w:ascii="Arial" w:hAnsi="Arial" w:cs="Arial"/>
          <w:b/>
          <w:bCs/>
          <w:sz w:val="28"/>
          <w:szCs w:val="28"/>
        </w:rPr>
        <w:t xml:space="preserve"> 6</w:t>
      </w:r>
      <w:r w:rsidR="006D39A6" w:rsidRPr="00705B04">
        <w:rPr>
          <w:rFonts w:ascii="Arial" w:hAnsi="Arial" w:cs="Arial"/>
          <w:b/>
          <w:bCs/>
          <w:sz w:val="28"/>
          <w:szCs w:val="28"/>
        </w:rPr>
        <w:t xml:space="preserve"> </w:t>
      </w:r>
      <w:r w:rsidRPr="00705B04">
        <w:rPr>
          <w:rFonts w:ascii="Arial" w:hAnsi="Arial" w:cs="Arial"/>
          <w:b/>
          <w:bCs/>
          <w:sz w:val="28"/>
          <w:szCs w:val="28"/>
        </w:rPr>
        <w:t>–</w:t>
      </w:r>
      <w:r w:rsidR="006D39A6" w:rsidRPr="00705B04">
        <w:rPr>
          <w:rFonts w:ascii="Arial" w:hAnsi="Arial" w:cs="Arial"/>
          <w:b/>
          <w:bCs/>
          <w:sz w:val="28"/>
          <w:szCs w:val="28"/>
        </w:rPr>
        <w:t xml:space="preserve"> </w:t>
      </w:r>
      <w:r w:rsidRPr="00705B04">
        <w:rPr>
          <w:rFonts w:ascii="Arial" w:hAnsi="Arial" w:cs="Arial"/>
          <w:b/>
          <w:bCs/>
          <w:caps/>
          <w:color w:val="000000"/>
          <w:sz w:val="28"/>
          <w:szCs w:val="28"/>
        </w:rPr>
        <w:t>Conference</w:t>
      </w:r>
      <w:r w:rsidR="006D39A6" w:rsidRPr="00705B04">
        <w:rPr>
          <w:rFonts w:ascii="Arial" w:hAnsi="Arial" w:cs="Arial"/>
          <w:b/>
          <w:bCs/>
          <w:caps/>
          <w:color w:val="000000"/>
          <w:sz w:val="28"/>
          <w:szCs w:val="28"/>
        </w:rPr>
        <w:t xml:space="preserve"> </w:t>
      </w:r>
      <w:r w:rsidRPr="00705B04">
        <w:rPr>
          <w:rFonts w:ascii="Arial" w:hAnsi="Arial" w:cs="Arial"/>
          <w:b/>
          <w:bCs/>
          <w:caps/>
          <w:color w:val="000000"/>
          <w:sz w:val="28"/>
          <w:szCs w:val="28"/>
        </w:rPr>
        <w:t>Work</w:t>
      </w:r>
      <w:r w:rsidR="006D39A6" w:rsidRPr="00705B04">
        <w:rPr>
          <w:rFonts w:ascii="Arial" w:hAnsi="Arial" w:cs="Arial"/>
          <w:color w:val="000000"/>
          <w:sz w:val="28"/>
          <w:szCs w:val="28"/>
        </w:rPr>
        <w:t xml:space="preserve"> </w:t>
      </w:r>
    </w:p>
    <w:p w14:paraId="0E3F65D3" w14:textId="1C5A6551"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No</w:t>
      </w:r>
      <w:r w:rsidR="006D39A6" w:rsidRPr="00705B04">
        <w:rPr>
          <w:rFonts w:ascii="Arial" w:hAnsi="Arial" w:cs="Arial"/>
          <w:color w:val="000000"/>
          <w:sz w:val="22"/>
          <w:szCs w:val="22"/>
        </w:rPr>
        <w:t xml:space="preserve"> </w:t>
      </w:r>
      <w:r w:rsidRPr="00705B04">
        <w:rPr>
          <w:rFonts w:ascii="Arial" w:hAnsi="Arial" w:cs="Arial"/>
          <w:color w:val="000000"/>
          <w:sz w:val="22"/>
          <w:szCs w:val="22"/>
        </w:rPr>
        <w:t>work</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charity</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foreign</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p>
    <w:p w14:paraId="31321244" w14:textId="2DD8ECD5" w:rsidR="00A333E5" w:rsidRPr="00705B04" w:rsidRDefault="27B64D60" w:rsidP="4F28E2BA">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themeColor="text1"/>
          <w:sz w:val="22"/>
          <w:szCs w:val="22"/>
        </w:rPr>
        <w:t>As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w:t>
      </w:r>
      <w:r w:rsidR="031B996F" w:rsidRPr="00705B04">
        <w:rPr>
          <w:rFonts w:ascii="Arial" w:hAnsi="Arial" w:cs="Arial"/>
          <w:color w:val="000000" w:themeColor="text1"/>
          <w:sz w:val="22"/>
          <w:szCs w:val="22"/>
        </w:rPr>
        <w:t xml:space="preserve"> </w:t>
      </w:r>
      <w:r w:rsidR="14CA6DE0" w:rsidRPr="00705B04">
        <w:rPr>
          <w:rFonts w:ascii="Arial" w:hAnsi="Arial" w:cs="Arial"/>
          <w:color w:val="000000" w:themeColor="text1"/>
          <w:sz w:val="22"/>
          <w:szCs w:val="22"/>
        </w:rPr>
        <w:t>m</w:t>
      </w:r>
      <w:r w:rsidRPr="00705B04">
        <w:rPr>
          <w:rFonts w:ascii="Arial" w:hAnsi="Arial" w:cs="Arial"/>
          <w:color w:val="000000" w:themeColor="text1"/>
          <w:sz w:val="22"/>
          <w:szCs w:val="22"/>
        </w:rPr>
        <w:t>ember-based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organisation,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expected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that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good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works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undertaken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Conference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generally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will</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undertaken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Members</w:t>
      </w:r>
      <w:r w:rsidR="77A2907C" w:rsidRPr="00705B04">
        <w:rPr>
          <w:rFonts w:ascii="Arial" w:hAnsi="Arial" w:cs="Arial"/>
          <w:color w:val="000000" w:themeColor="text1"/>
          <w:sz w:val="22"/>
          <w:szCs w:val="22"/>
        </w:rPr>
        <w:t xml:space="preserve"> supported by</w:t>
      </w:r>
      <w:r w:rsidR="031B996F" w:rsidRPr="00705B04">
        <w:rPr>
          <w:rFonts w:ascii="Arial" w:hAnsi="Arial" w:cs="Arial"/>
          <w:b/>
          <w:bCs/>
          <w:color w:val="000000" w:themeColor="text1"/>
          <w:sz w:val="22"/>
          <w:szCs w:val="22"/>
        </w:rPr>
        <w:t xml:space="preserve"> </w:t>
      </w:r>
      <w:r w:rsidR="7A053264" w:rsidRPr="00705B04">
        <w:rPr>
          <w:rFonts w:ascii="Arial" w:hAnsi="Arial" w:cs="Arial"/>
          <w:sz w:val="22"/>
          <w:szCs w:val="22"/>
        </w:rPr>
        <w:t>A</w:t>
      </w:r>
      <w:r w:rsidRPr="00705B04">
        <w:rPr>
          <w:rFonts w:ascii="Arial" w:hAnsi="Arial" w:cs="Arial"/>
          <w:sz w:val="22"/>
          <w:szCs w:val="22"/>
        </w:rPr>
        <w:t>ssociate</w:t>
      </w:r>
      <w:r w:rsidR="7A053264" w:rsidRPr="00705B04">
        <w:rPr>
          <w:rFonts w:ascii="Arial" w:hAnsi="Arial" w:cs="Arial"/>
          <w:sz w:val="22"/>
          <w:szCs w:val="22"/>
        </w:rPr>
        <w:t xml:space="preserve"> Member</w:t>
      </w:r>
      <w:r w:rsidRPr="00705B04">
        <w:rPr>
          <w:rFonts w:ascii="Arial" w:hAnsi="Arial" w:cs="Arial"/>
          <w:sz w:val="22"/>
          <w:szCs w:val="22"/>
        </w:rPr>
        <w:t>s</w:t>
      </w:r>
      <w:r w:rsidR="72804582" w:rsidRPr="00705B04">
        <w:rPr>
          <w:rFonts w:ascii="Arial" w:hAnsi="Arial" w:cs="Arial"/>
          <w:sz w:val="22"/>
          <w:szCs w:val="22"/>
        </w:rPr>
        <w:t>,</w:t>
      </w:r>
      <w:r w:rsidR="031B996F" w:rsidRPr="00705B04">
        <w:rPr>
          <w:rFonts w:ascii="Arial" w:hAnsi="Arial" w:cs="Arial"/>
          <w:sz w:val="22"/>
          <w:szCs w:val="22"/>
        </w:rPr>
        <w:t xml:space="preserve"> </w:t>
      </w:r>
      <w:r w:rsidRPr="00705B04">
        <w:rPr>
          <w:rFonts w:ascii="Arial" w:hAnsi="Arial" w:cs="Arial"/>
          <w:sz w:val="22"/>
          <w:szCs w:val="22"/>
        </w:rPr>
        <w:t>or</w:t>
      </w:r>
      <w:r w:rsidR="031B996F" w:rsidRPr="00705B04">
        <w:rPr>
          <w:rFonts w:ascii="Arial" w:hAnsi="Arial" w:cs="Arial"/>
          <w:sz w:val="22"/>
          <w:szCs w:val="22"/>
        </w:rPr>
        <w:t xml:space="preserve"> </w:t>
      </w:r>
      <w:r w:rsidR="00300707" w:rsidRPr="00705B04">
        <w:rPr>
          <w:rFonts w:ascii="Arial" w:hAnsi="Arial" w:cs="Arial"/>
          <w:sz w:val="22"/>
          <w:szCs w:val="22"/>
        </w:rPr>
        <w:t>v</w:t>
      </w:r>
      <w:r w:rsidRPr="00705B04">
        <w:rPr>
          <w:rFonts w:ascii="Arial" w:hAnsi="Arial" w:cs="Arial"/>
          <w:sz w:val="22"/>
          <w:szCs w:val="22"/>
        </w:rPr>
        <w:t>olunteers</w:t>
      </w:r>
      <w:r w:rsidR="031B996F" w:rsidRPr="00705B04">
        <w:rPr>
          <w:rFonts w:ascii="Arial" w:hAnsi="Arial" w:cs="Arial"/>
          <w:sz w:val="22"/>
          <w:szCs w:val="22"/>
        </w:rPr>
        <w:t xml:space="preserve"> </w:t>
      </w:r>
      <w:r w:rsidR="659AB1F9" w:rsidRPr="00705B04">
        <w:rPr>
          <w:rFonts w:ascii="Arial" w:hAnsi="Arial" w:cs="Arial"/>
          <w:sz w:val="22"/>
          <w:szCs w:val="22"/>
        </w:rPr>
        <w:t xml:space="preserve">and </w:t>
      </w:r>
      <w:r w:rsidRPr="00705B04">
        <w:rPr>
          <w:rFonts w:ascii="Arial" w:hAnsi="Arial" w:cs="Arial"/>
          <w:color w:val="000000" w:themeColor="text1"/>
          <w:sz w:val="22"/>
          <w:szCs w:val="22"/>
        </w:rPr>
        <w:t>employees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appropriate.</w:t>
      </w:r>
      <w:r w:rsidR="031B996F" w:rsidRPr="00705B04">
        <w:rPr>
          <w:rFonts w:ascii="Arial" w:hAnsi="Arial" w:cs="Arial"/>
          <w:color w:val="000000" w:themeColor="text1"/>
          <w:sz w:val="22"/>
          <w:szCs w:val="22"/>
        </w:rPr>
        <w:t xml:space="preserve"> </w:t>
      </w:r>
    </w:p>
    <w:p w14:paraId="68F39789" w14:textId="474ED6F1"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work</w:t>
      </w:r>
      <w:r w:rsidR="006D39A6" w:rsidRPr="00705B04">
        <w:rPr>
          <w:rFonts w:ascii="Arial" w:hAnsi="Arial" w:cs="Arial"/>
          <w:color w:val="000000"/>
          <w:sz w:val="22"/>
          <w:szCs w:val="22"/>
        </w:rPr>
        <w:t xml:space="preserve"> </w:t>
      </w:r>
      <w:r w:rsidRPr="00705B04">
        <w:rPr>
          <w:rFonts w:ascii="Arial" w:hAnsi="Arial" w:cs="Arial"/>
          <w:color w:val="000000"/>
          <w:sz w:val="22"/>
          <w:szCs w:val="22"/>
        </w:rPr>
        <w:t>includes</w:t>
      </w:r>
      <w:r w:rsidR="006D39A6" w:rsidRPr="00705B04">
        <w:rPr>
          <w:rFonts w:ascii="Arial" w:hAnsi="Arial" w:cs="Arial"/>
          <w:color w:val="000000"/>
          <w:sz w:val="22"/>
          <w:szCs w:val="22"/>
        </w:rPr>
        <w:t xml:space="preserve"> </w:t>
      </w:r>
      <w:r w:rsidRPr="00705B04">
        <w:rPr>
          <w:rFonts w:ascii="Arial" w:hAnsi="Arial" w:cs="Arial"/>
          <w:color w:val="000000"/>
          <w:sz w:val="22"/>
          <w:szCs w:val="22"/>
        </w:rPr>
        <w:t>any</w:t>
      </w:r>
      <w:r w:rsidR="006D39A6" w:rsidRPr="00705B04">
        <w:rPr>
          <w:rFonts w:ascii="Arial" w:hAnsi="Arial" w:cs="Arial"/>
          <w:color w:val="000000"/>
          <w:sz w:val="22"/>
          <w:szCs w:val="22"/>
        </w:rPr>
        <w:t xml:space="preserve"> </w:t>
      </w:r>
      <w:r w:rsidRPr="00705B04">
        <w:rPr>
          <w:rFonts w:ascii="Arial" w:hAnsi="Arial" w:cs="Arial"/>
          <w:color w:val="000000"/>
          <w:sz w:val="22"/>
          <w:szCs w:val="22"/>
        </w:rPr>
        <w:t>form</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help</w:t>
      </w:r>
      <w:r w:rsidR="006D39A6" w:rsidRPr="00705B04">
        <w:rPr>
          <w:rFonts w:ascii="Arial" w:hAnsi="Arial" w:cs="Arial"/>
          <w:color w:val="000000"/>
          <w:sz w:val="22"/>
          <w:szCs w:val="22"/>
        </w:rPr>
        <w:t xml:space="preserve"> </w:t>
      </w:r>
      <w:r w:rsidRPr="00705B04">
        <w:rPr>
          <w:rFonts w:ascii="Arial" w:hAnsi="Arial" w:cs="Arial"/>
          <w:color w:val="000000"/>
          <w:sz w:val="22"/>
          <w:szCs w:val="22"/>
        </w:rPr>
        <w:t>that</w:t>
      </w:r>
      <w:r w:rsidR="006D39A6" w:rsidRPr="00705B04">
        <w:rPr>
          <w:rFonts w:ascii="Arial" w:hAnsi="Arial" w:cs="Arial"/>
          <w:color w:val="000000"/>
          <w:sz w:val="22"/>
          <w:szCs w:val="22"/>
        </w:rPr>
        <w:t xml:space="preserve"> </w:t>
      </w:r>
      <w:r w:rsidRPr="00705B04">
        <w:rPr>
          <w:rFonts w:ascii="Arial" w:hAnsi="Arial" w:cs="Arial"/>
          <w:color w:val="000000"/>
          <w:sz w:val="22"/>
          <w:szCs w:val="22"/>
        </w:rPr>
        <w:t>alleviates</w:t>
      </w:r>
      <w:r w:rsidR="006D39A6" w:rsidRPr="00705B04">
        <w:rPr>
          <w:rFonts w:ascii="Arial" w:hAnsi="Arial" w:cs="Arial"/>
          <w:color w:val="000000"/>
          <w:sz w:val="22"/>
          <w:szCs w:val="22"/>
        </w:rPr>
        <w:t xml:space="preserve"> </w:t>
      </w:r>
      <w:r w:rsidRPr="00705B04">
        <w:rPr>
          <w:rFonts w:ascii="Arial" w:hAnsi="Arial" w:cs="Arial"/>
          <w:color w:val="000000"/>
          <w:sz w:val="22"/>
          <w:szCs w:val="22"/>
        </w:rPr>
        <w:t>suffering</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deprivation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promotes</w:t>
      </w:r>
      <w:r w:rsidR="006D39A6" w:rsidRPr="00705B04">
        <w:rPr>
          <w:rFonts w:ascii="Arial" w:hAnsi="Arial" w:cs="Arial"/>
          <w:color w:val="000000"/>
          <w:sz w:val="22"/>
          <w:szCs w:val="22"/>
        </w:rPr>
        <w:t xml:space="preserve"> </w:t>
      </w:r>
      <w:r w:rsidRPr="00705B04">
        <w:rPr>
          <w:rFonts w:ascii="Arial" w:hAnsi="Arial" w:cs="Arial"/>
          <w:color w:val="000000"/>
          <w:sz w:val="22"/>
          <w:szCs w:val="22"/>
        </w:rPr>
        <w:t>human</w:t>
      </w:r>
      <w:r w:rsidR="006D39A6" w:rsidRPr="00705B04">
        <w:rPr>
          <w:rFonts w:ascii="Arial" w:hAnsi="Arial" w:cs="Arial"/>
          <w:color w:val="000000"/>
          <w:sz w:val="22"/>
          <w:szCs w:val="22"/>
        </w:rPr>
        <w:t xml:space="preserve"> </w:t>
      </w:r>
      <w:r w:rsidRPr="00705B04">
        <w:rPr>
          <w:rFonts w:ascii="Arial" w:hAnsi="Arial" w:cs="Arial"/>
          <w:color w:val="000000"/>
          <w:sz w:val="22"/>
          <w:szCs w:val="22"/>
        </w:rPr>
        <w:t>dignity</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personal</w:t>
      </w:r>
      <w:r w:rsidR="006D39A6" w:rsidRPr="00705B04">
        <w:rPr>
          <w:rFonts w:ascii="Arial" w:hAnsi="Arial" w:cs="Arial"/>
          <w:color w:val="000000"/>
          <w:sz w:val="22"/>
          <w:szCs w:val="22"/>
        </w:rPr>
        <w:t xml:space="preserve"> </w:t>
      </w:r>
      <w:r w:rsidRPr="00705B04">
        <w:rPr>
          <w:rFonts w:ascii="Arial" w:hAnsi="Arial" w:cs="Arial"/>
          <w:color w:val="000000"/>
          <w:sz w:val="22"/>
          <w:szCs w:val="22"/>
        </w:rPr>
        <w:t>integrity.</w:t>
      </w:r>
      <w:r w:rsidR="006D39A6" w:rsidRPr="00705B04">
        <w:rPr>
          <w:rFonts w:ascii="Arial" w:hAnsi="Arial" w:cs="Arial"/>
          <w:color w:val="000000"/>
          <w:sz w:val="22"/>
          <w:szCs w:val="22"/>
        </w:rPr>
        <w:t xml:space="preserve"> </w:t>
      </w:r>
      <w:r w:rsidRPr="00705B04">
        <w:rPr>
          <w:rFonts w:ascii="Arial" w:hAnsi="Arial" w:cs="Arial"/>
          <w:color w:val="000000"/>
          <w:sz w:val="22"/>
          <w:szCs w:val="22"/>
        </w:rPr>
        <w:t>It</w:t>
      </w:r>
      <w:r w:rsidR="006D39A6" w:rsidRPr="00705B04">
        <w:rPr>
          <w:rFonts w:ascii="Arial" w:hAnsi="Arial" w:cs="Arial"/>
          <w:color w:val="000000"/>
          <w:sz w:val="22"/>
          <w:szCs w:val="22"/>
        </w:rPr>
        <w:t xml:space="preserve"> </w:t>
      </w:r>
      <w:r w:rsidRPr="00705B04">
        <w:rPr>
          <w:rFonts w:ascii="Arial" w:hAnsi="Arial" w:cs="Arial"/>
          <w:color w:val="000000"/>
          <w:sz w:val="22"/>
          <w:szCs w:val="22"/>
        </w:rPr>
        <w:t>includes</w:t>
      </w:r>
      <w:r w:rsidR="006D39A6" w:rsidRPr="00705B04">
        <w:rPr>
          <w:rFonts w:ascii="Arial" w:hAnsi="Arial" w:cs="Arial"/>
          <w:color w:val="000000"/>
          <w:sz w:val="22"/>
          <w:szCs w:val="22"/>
        </w:rPr>
        <w:t xml:space="preserve"> </w:t>
      </w:r>
      <w:r w:rsidRPr="00705B04">
        <w:rPr>
          <w:rFonts w:ascii="Arial" w:hAnsi="Arial" w:cs="Arial"/>
          <w:color w:val="000000"/>
          <w:sz w:val="22"/>
          <w:szCs w:val="22"/>
        </w:rPr>
        <w:t>visiting</w:t>
      </w:r>
      <w:r w:rsidR="006D39A6" w:rsidRPr="00705B04">
        <w:rPr>
          <w:rFonts w:ascii="Arial" w:hAnsi="Arial" w:cs="Arial"/>
          <w:color w:val="000000"/>
          <w:sz w:val="22"/>
          <w:szCs w:val="22"/>
        </w:rPr>
        <w:t xml:space="preserve"> </w:t>
      </w:r>
      <w:r w:rsidRPr="00705B04">
        <w:rPr>
          <w:rFonts w:ascii="Arial" w:hAnsi="Arial" w:cs="Arial"/>
          <w:color w:val="000000"/>
          <w:sz w:val="22"/>
          <w:szCs w:val="22"/>
        </w:rPr>
        <w:t>people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home</w:t>
      </w:r>
      <w:r w:rsidR="00B17C17" w:rsidRPr="00705B04">
        <w:rPr>
          <w:rFonts w:ascii="Arial" w:hAnsi="Arial" w:cs="Arial"/>
          <w:color w:val="000000"/>
          <w:sz w:val="22"/>
          <w:szCs w:val="22"/>
        </w:rPr>
        <w:t>s</w:t>
      </w:r>
      <w:r w:rsidRPr="00705B04">
        <w:rPr>
          <w:rFonts w:ascii="Arial" w:hAnsi="Arial" w:cs="Arial"/>
          <w:color w:val="000000"/>
          <w:sz w:val="22"/>
          <w:szCs w:val="22"/>
        </w:rPr>
        <w:t>,</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centres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charity,</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hostels,</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hospitals,</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care</w:t>
      </w:r>
      <w:r w:rsidR="006D39A6" w:rsidRPr="00705B04">
        <w:rPr>
          <w:rFonts w:ascii="Arial" w:hAnsi="Arial" w:cs="Arial"/>
          <w:color w:val="000000"/>
          <w:sz w:val="22"/>
          <w:szCs w:val="22"/>
        </w:rPr>
        <w:t xml:space="preserve"> </w:t>
      </w:r>
      <w:r w:rsidRPr="00705B04">
        <w:rPr>
          <w:rFonts w:ascii="Arial" w:hAnsi="Arial" w:cs="Arial"/>
          <w:color w:val="000000"/>
          <w:sz w:val="22"/>
          <w:szCs w:val="22"/>
        </w:rPr>
        <w:t>facilities</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day</w:t>
      </w:r>
      <w:r w:rsidR="006D39A6" w:rsidRPr="00705B04">
        <w:rPr>
          <w:rFonts w:ascii="Arial" w:hAnsi="Arial" w:cs="Arial"/>
          <w:color w:val="000000"/>
          <w:sz w:val="22"/>
          <w:szCs w:val="22"/>
        </w:rPr>
        <w:t xml:space="preserve"> </w:t>
      </w:r>
      <w:r w:rsidRPr="00705B04">
        <w:rPr>
          <w:rFonts w:ascii="Arial" w:hAnsi="Arial" w:cs="Arial"/>
          <w:color w:val="000000"/>
          <w:sz w:val="22"/>
          <w:szCs w:val="22"/>
        </w:rPr>
        <w:t>centres,</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streets</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lastRenderedPageBreak/>
        <w:t>wherever</w:t>
      </w:r>
      <w:r w:rsidR="006D39A6" w:rsidRPr="00705B04">
        <w:rPr>
          <w:rFonts w:ascii="Arial" w:hAnsi="Arial" w:cs="Arial"/>
          <w:color w:val="000000"/>
          <w:sz w:val="22"/>
          <w:szCs w:val="22"/>
        </w:rPr>
        <w:t xml:space="preserve"> </w:t>
      </w:r>
      <w:r w:rsidRPr="00705B04">
        <w:rPr>
          <w:rFonts w:ascii="Arial" w:hAnsi="Arial" w:cs="Arial"/>
          <w:color w:val="000000"/>
          <w:sz w:val="22"/>
          <w:szCs w:val="22"/>
        </w:rPr>
        <w:t>else</w:t>
      </w:r>
      <w:r w:rsidR="006D39A6" w:rsidRPr="00705B04">
        <w:rPr>
          <w:rFonts w:ascii="Arial" w:hAnsi="Arial" w:cs="Arial"/>
          <w:color w:val="000000"/>
          <w:sz w:val="22"/>
          <w:szCs w:val="22"/>
        </w:rPr>
        <w:t xml:space="preserve"> </w:t>
      </w:r>
      <w:r w:rsidRPr="00705B04">
        <w:rPr>
          <w:rFonts w:ascii="Arial" w:hAnsi="Arial" w:cs="Arial"/>
          <w:color w:val="000000"/>
          <w:sz w:val="22"/>
          <w:szCs w:val="22"/>
        </w:rPr>
        <w:t>they</w:t>
      </w:r>
      <w:r w:rsidR="006D39A6" w:rsidRPr="00705B04">
        <w:rPr>
          <w:rFonts w:ascii="Arial" w:hAnsi="Arial" w:cs="Arial"/>
          <w:color w:val="000000"/>
          <w:sz w:val="22"/>
          <w:szCs w:val="22"/>
        </w:rPr>
        <w:t xml:space="preserve"> </w:t>
      </w:r>
      <w:r w:rsidRPr="00705B04">
        <w:rPr>
          <w:rFonts w:ascii="Arial" w:hAnsi="Arial" w:cs="Arial"/>
          <w:color w:val="000000"/>
          <w:sz w:val="22"/>
          <w:szCs w:val="22"/>
        </w:rPr>
        <w:t>may</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found</w:t>
      </w:r>
      <w:r w:rsidR="006D39A6" w:rsidRPr="00705B04">
        <w:rPr>
          <w:rFonts w:ascii="Arial" w:hAnsi="Arial" w:cs="Arial"/>
          <w:color w:val="000000"/>
          <w:sz w:val="22"/>
          <w:szCs w:val="22"/>
        </w:rPr>
        <w:t xml:space="preserve"> </w:t>
      </w:r>
      <w:r w:rsidRPr="00705B04">
        <w:rPr>
          <w:rFonts w:ascii="Arial" w:hAnsi="Arial" w:cs="Arial"/>
          <w:color w:val="000000"/>
          <w:sz w:val="22"/>
          <w:szCs w:val="22"/>
        </w:rPr>
        <w:t>needing</w:t>
      </w:r>
      <w:r w:rsidR="006D39A6" w:rsidRPr="00705B04">
        <w:rPr>
          <w:rFonts w:ascii="Arial" w:hAnsi="Arial" w:cs="Arial"/>
          <w:color w:val="000000"/>
          <w:sz w:val="22"/>
          <w:szCs w:val="22"/>
        </w:rPr>
        <w:t xml:space="preserve"> </w:t>
      </w:r>
      <w:r w:rsidRPr="00705B04">
        <w:rPr>
          <w:rFonts w:ascii="Arial" w:hAnsi="Arial" w:cs="Arial"/>
          <w:color w:val="000000"/>
          <w:sz w:val="22"/>
          <w:szCs w:val="22"/>
        </w:rPr>
        <w:t>aid</w:t>
      </w:r>
      <w:r w:rsidR="006D39A6" w:rsidRPr="00705B04">
        <w:rPr>
          <w:rFonts w:ascii="Arial" w:hAnsi="Arial" w:cs="Arial"/>
          <w:color w:val="000000"/>
          <w:sz w:val="22"/>
          <w:szCs w:val="22"/>
        </w:rPr>
        <w:t xml:space="preserve"> </w:t>
      </w:r>
      <w:r w:rsidRPr="00705B04">
        <w:rPr>
          <w:rFonts w:ascii="Arial" w:hAnsi="Arial" w:cs="Arial"/>
          <w:color w:val="000000"/>
          <w:sz w:val="22"/>
          <w:szCs w:val="22"/>
        </w:rPr>
        <w:t>or</w:t>
      </w:r>
      <w:r w:rsidR="006D39A6" w:rsidRPr="00705B04">
        <w:rPr>
          <w:rFonts w:ascii="Arial" w:hAnsi="Arial" w:cs="Arial"/>
          <w:color w:val="000000"/>
          <w:sz w:val="22"/>
          <w:szCs w:val="22"/>
        </w:rPr>
        <w:t xml:space="preserve"> </w:t>
      </w:r>
      <w:r w:rsidRPr="00705B04">
        <w:rPr>
          <w:rFonts w:ascii="Arial" w:hAnsi="Arial" w:cs="Arial"/>
          <w:color w:val="000000"/>
          <w:sz w:val="22"/>
          <w:szCs w:val="22"/>
        </w:rPr>
        <w:t>comfort.</w:t>
      </w:r>
      <w:r w:rsidR="006D39A6" w:rsidRPr="00705B04">
        <w:rPr>
          <w:rFonts w:ascii="Arial" w:hAnsi="Arial" w:cs="Arial"/>
          <w:color w:val="000000"/>
          <w:sz w:val="22"/>
          <w:szCs w:val="22"/>
        </w:rPr>
        <w:t xml:space="preserve"> </w:t>
      </w:r>
      <w:r w:rsidRPr="00705B04">
        <w:rPr>
          <w:rFonts w:ascii="Arial" w:hAnsi="Arial" w:cs="Arial"/>
          <w:color w:val="000000"/>
          <w:sz w:val="22"/>
          <w:szCs w:val="22"/>
        </w:rPr>
        <w:t>Those</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homeless</w:t>
      </w:r>
      <w:r w:rsidR="006D39A6" w:rsidRPr="00705B04">
        <w:rPr>
          <w:rFonts w:ascii="Arial" w:hAnsi="Arial" w:cs="Arial"/>
          <w:color w:val="000000"/>
          <w:sz w:val="22"/>
          <w:szCs w:val="22"/>
        </w:rPr>
        <w:t xml:space="preserve"> </w:t>
      </w:r>
      <w:r w:rsidRPr="00705B04">
        <w:rPr>
          <w:rFonts w:ascii="Arial" w:hAnsi="Arial" w:cs="Arial"/>
          <w:color w:val="000000"/>
          <w:sz w:val="22"/>
          <w:szCs w:val="22"/>
        </w:rPr>
        <w:t>have</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special</w:t>
      </w:r>
      <w:r w:rsidR="006D39A6" w:rsidRPr="00705B04">
        <w:rPr>
          <w:rFonts w:ascii="Arial" w:hAnsi="Arial" w:cs="Arial"/>
          <w:color w:val="000000"/>
          <w:sz w:val="22"/>
          <w:szCs w:val="22"/>
        </w:rPr>
        <w:t xml:space="preserve"> </w:t>
      </w:r>
      <w:r w:rsidRPr="00705B04">
        <w:rPr>
          <w:rFonts w:ascii="Arial" w:hAnsi="Arial" w:cs="Arial"/>
          <w:color w:val="000000"/>
          <w:sz w:val="22"/>
          <w:szCs w:val="22"/>
        </w:rPr>
        <w:t>call</w:t>
      </w:r>
      <w:r w:rsidR="006D39A6" w:rsidRPr="00705B04">
        <w:rPr>
          <w:rFonts w:ascii="Arial" w:hAnsi="Arial" w:cs="Arial"/>
          <w:color w:val="000000"/>
          <w:sz w:val="22"/>
          <w:szCs w:val="22"/>
        </w:rPr>
        <w:t xml:space="preserve"> </w:t>
      </w:r>
      <w:r w:rsidRPr="00705B04">
        <w:rPr>
          <w:rFonts w:ascii="Arial" w:hAnsi="Arial" w:cs="Arial"/>
          <w:color w:val="000000"/>
          <w:sz w:val="22"/>
          <w:szCs w:val="22"/>
        </w:rPr>
        <w:t>on</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charity</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p>
    <w:p w14:paraId="640964FE" w14:textId="5647C248"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work</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not</w:t>
      </w:r>
      <w:r w:rsidR="006D39A6" w:rsidRPr="00705B04">
        <w:rPr>
          <w:rFonts w:ascii="Arial" w:hAnsi="Arial" w:cs="Arial"/>
          <w:color w:val="000000"/>
          <w:sz w:val="22"/>
          <w:szCs w:val="22"/>
        </w:rPr>
        <w:t xml:space="preserve"> </w:t>
      </w:r>
      <w:r w:rsidRPr="00705B04">
        <w:rPr>
          <w:rFonts w:ascii="Arial" w:hAnsi="Arial" w:cs="Arial"/>
          <w:color w:val="000000"/>
          <w:sz w:val="22"/>
          <w:szCs w:val="22"/>
        </w:rPr>
        <w:t>limited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home</w:t>
      </w:r>
      <w:r w:rsidR="006D39A6" w:rsidRPr="00705B04">
        <w:rPr>
          <w:rFonts w:ascii="Arial" w:hAnsi="Arial" w:cs="Arial"/>
          <w:color w:val="000000"/>
          <w:sz w:val="22"/>
          <w:szCs w:val="22"/>
        </w:rPr>
        <w:t xml:space="preserve"> </w:t>
      </w:r>
      <w:r w:rsidRPr="00705B04">
        <w:rPr>
          <w:rFonts w:ascii="Arial" w:hAnsi="Arial" w:cs="Arial"/>
          <w:color w:val="000000"/>
          <w:sz w:val="22"/>
          <w:szCs w:val="22"/>
        </w:rPr>
        <w:t>visitation</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encouraged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participate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any</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various</w:t>
      </w:r>
      <w:r w:rsidR="006D39A6" w:rsidRPr="00705B04">
        <w:rPr>
          <w:rFonts w:ascii="Arial" w:hAnsi="Arial" w:cs="Arial"/>
          <w:color w:val="000000"/>
          <w:sz w:val="22"/>
          <w:szCs w:val="22"/>
        </w:rPr>
        <w:t xml:space="preserve"> </w:t>
      </w:r>
      <w:r w:rsidRPr="00705B04">
        <w:rPr>
          <w:rFonts w:ascii="Arial" w:hAnsi="Arial" w:cs="Arial"/>
          <w:color w:val="000000"/>
          <w:sz w:val="22"/>
          <w:szCs w:val="22"/>
        </w:rPr>
        <w:t>works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p>
    <w:p w14:paraId="577458A3" w14:textId="03950B5B"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Conferences</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also</w:t>
      </w:r>
      <w:r w:rsidR="006D39A6" w:rsidRPr="00705B04">
        <w:rPr>
          <w:rFonts w:ascii="Arial" w:hAnsi="Arial" w:cs="Arial"/>
          <w:color w:val="000000"/>
          <w:sz w:val="22"/>
          <w:szCs w:val="22"/>
        </w:rPr>
        <w:t xml:space="preserve"> </w:t>
      </w:r>
      <w:r w:rsidRPr="00705B04">
        <w:rPr>
          <w:rFonts w:ascii="Arial" w:hAnsi="Arial" w:cs="Arial"/>
          <w:color w:val="000000"/>
          <w:sz w:val="22"/>
          <w:szCs w:val="22"/>
        </w:rPr>
        <w:t>formed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support</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Special</w:t>
      </w:r>
      <w:r w:rsidR="006D39A6" w:rsidRPr="00705B04">
        <w:rPr>
          <w:rFonts w:ascii="Arial" w:hAnsi="Arial" w:cs="Arial"/>
          <w:color w:val="000000"/>
          <w:sz w:val="22"/>
          <w:szCs w:val="22"/>
        </w:rPr>
        <w:t xml:space="preserve"> </w:t>
      </w:r>
      <w:r w:rsidRPr="00705B04">
        <w:rPr>
          <w:rFonts w:ascii="Arial" w:hAnsi="Arial" w:cs="Arial"/>
          <w:color w:val="000000"/>
          <w:sz w:val="22"/>
          <w:szCs w:val="22"/>
        </w:rPr>
        <w:t>Works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3E1313" w:rsidRPr="00705B04">
        <w:rPr>
          <w:rStyle w:val="FootnoteReference"/>
          <w:rFonts w:ascii="Arial" w:hAnsi="Arial" w:cs="Arial"/>
          <w:color w:val="000000"/>
          <w:sz w:val="22"/>
          <w:szCs w:val="22"/>
        </w:rPr>
        <w:footnoteReference w:id="10"/>
      </w:r>
      <w:r w:rsidRPr="00705B04">
        <w:rPr>
          <w:rFonts w:ascii="Arial" w:hAnsi="Arial" w:cs="Arial"/>
          <w:color w:val="000000"/>
          <w:sz w:val="22"/>
          <w:szCs w:val="22"/>
        </w:rPr>
        <w:t>.</w:t>
      </w:r>
    </w:p>
    <w:p w14:paraId="2579426D" w14:textId="5B480985"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b/>
          <w:bCs/>
          <w:color w:val="000000"/>
          <w:sz w:val="22"/>
          <w:szCs w:val="22"/>
        </w:rPr>
        <w:t>Visiting</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People</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in</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Need</w:t>
      </w:r>
    </w:p>
    <w:p w14:paraId="37F627F0" w14:textId="77777777" w:rsidR="00A333E5" w:rsidRPr="00705B04" w:rsidRDefault="00A333E5" w:rsidP="006B0451">
      <w:pPr>
        <w:pStyle w:val="paragraph"/>
        <w:numPr>
          <w:ilvl w:val="0"/>
          <w:numId w:val="1"/>
        </w:numPr>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Home Visitation </w:t>
      </w:r>
    </w:p>
    <w:p w14:paraId="796701F1" w14:textId="51209717" w:rsidR="00A333E5" w:rsidRPr="00705B04" w:rsidRDefault="00A333E5" w:rsidP="001B0677">
      <w:pPr>
        <w:pStyle w:val="paragraph"/>
        <w:spacing w:before="0" w:beforeAutospacing="0" w:after="160" w:afterAutospacing="0" w:line="288" w:lineRule="auto"/>
        <w:ind w:left="426"/>
        <w:rPr>
          <w:rFonts w:ascii="Arial" w:hAnsi="Arial" w:cs="Arial"/>
          <w:color w:val="000000"/>
          <w:sz w:val="22"/>
          <w:szCs w:val="22"/>
        </w:rPr>
      </w:pPr>
      <w:r w:rsidRPr="00705B04">
        <w:rPr>
          <w:rFonts w:ascii="Arial" w:hAnsi="Arial" w:cs="Arial"/>
          <w:color w:val="000000"/>
          <w:sz w:val="22"/>
          <w:szCs w:val="22"/>
        </w:rPr>
        <w:t>Ideally,</w:t>
      </w:r>
      <w:r w:rsidR="006D39A6" w:rsidRPr="00705B04">
        <w:rPr>
          <w:rFonts w:ascii="Arial" w:hAnsi="Arial" w:cs="Arial"/>
          <w:color w:val="000000"/>
          <w:sz w:val="22"/>
          <w:szCs w:val="22"/>
        </w:rPr>
        <w:t xml:space="preserve"> </w:t>
      </w:r>
      <w:r w:rsidRPr="00705B04">
        <w:rPr>
          <w:rFonts w:ascii="Arial" w:hAnsi="Arial" w:cs="Arial"/>
          <w:color w:val="000000"/>
          <w:sz w:val="22"/>
          <w:szCs w:val="22"/>
        </w:rPr>
        <w:t>as</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r w:rsidR="006D39A6" w:rsidRPr="00705B04">
        <w:rPr>
          <w:rFonts w:ascii="Arial" w:hAnsi="Arial" w:cs="Arial"/>
          <w:color w:val="000000"/>
          <w:sz w:val="22"/>
          <w:szCs w:val="22"/>
        </w:rPr>
        <w:t xml:space="preserve"> </w:t>
      </w:r>
      <w:r w:rsidRPr="00705B04">
        <w:rPr>
          <w:rFonts w:ascii="Arial" w:hAnsi="Arial" w:cs="Arial"/>
          <w:color w:val="000000"/>
          <w:sz w:val="22"/>
          <w:szCs w:val="22"/>
        </w:rPr>
        <w:t>we</w:t>
      </w:r>
      <w:r w:rsidR="006D39A6" w:rsidRPr="00705B04">
        <w:rPr>
          <w:rFonts w:ascii="Arial" w:hAnsi="Arial" w:cs="Arial"/>
          <w:color w:val="000000"/>
          <w:sz w:val="22"/>
          <w:szCs w:val="22"/>
        </w:rPr>
        <w:t xml:space="preserve"> </w:t>
      </w:r>
      <w:r w:rsidRPr="00705B04">
        <w:rPr>
          <w:rFonts w:ascii="Arial" w:hAnsi="Arial" w:cs="Arial"/>
          <w:color w:val="000000"/>
          <w:sz w:val="22"/>
          <w:szCs w:val="22"/>
        </w:rPr>
        <w:t>visit</w:t>
      </w:r>
      <w:r w:rsidR="006D39A6" w:rsidRPr="00705B04">
        <w:rPr>
          <w:rFonts w:ascii="Arial" w:hAnsi="Arial" w:cs="Arial"/>
          <w:color w:val="000000"/>
          <w:sz w:val="22"/>
          <w:szCs w:val="22"/>
        </w:rPr>
        <w:t xml:space="preserve"> </w:t>
      </w:r>
      <w:r w:rsidRPr="00705B04">
        <w:rPr>
          <w:rFonts w:ascii="Arial" w:hAnsi="Arial" w:cs="Arial"/>
          <w:color w:val="000000"/>
          <w:sz w:val="22"/>
          <w:szCs w:val="22"/>
        </w:rPr>
        <w:t>those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need</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homes, always</w:t>
      </w:r>
      <w:r w:rsidR="006D39A6" w:rsidRPr="00705B04">
        <w:rPr>
          <w:rFonts w:ascii="Arial" w:hAnsi="Arial" w:cs="Arial"/>
          <w:color w:val="000000"/>
          <w:sz w:val="22"/>
          <w:szCs w:val="22"/>
        </w:rPr>
        <w:t xml:space="preserve"> </w:t>
      </w:r>
      <w:r w:rsidRPr="00705B04">
        <w:rPr>
          <w:rFonts w:ascii="Arial" w:hAnsi="Arial" w:cs="Arial"/>
          <w:color w:val="000000"/>
          <w:sz w:val="22"/>
          <w:szCs w:val="22"/>
        </w:rPr>
        <w:t>showing</w:t>
      </w:r>
      <w:r w:rsidR="006D39A6" w:rsidRPr="00705B04">
        <w:rPr>
          <w:rFonts w:ascii="Arial" w:hAnsi="Arial" w:cs="Arial"/>
          <w:color w:val="000000"/>
          <w:sz w:val="22"/>
          <w:szCs w:val="22"/>
        </w:rPr>
        <w:t xml:space="preserve"> </w:t>
      </w:r>
      <w:r w:rsidRPr="00705B04">
        <w:rPr>
          <w:rFonts w:ascii="Arial" w:hAnsi="Arial" w:cs="Arial"/>
          <w:color w:val="000000"/>
          <w:sz w:val="22"/>
          <w:szCs w:val="22"/>
        </w:rPr>
        <w:t>a</w:t>
      </w:r>
      <w:r w:rsidR="006D39A6" w:rsidRPr="00705B04">
        <w:rPr>
          <w:rFonts w:ascii="Arial" w:hAnsi="Arial" w:cs="Arial"/>
          <w:color w:val="000000"/>
          <w:sz w:val="22"/>
          <w:szCs w:val="22"/>
        </w:rPr>
        <w:t xml:space="preserve"> </w:t>
      </w:r>
      <w:r w:rsidRPr="00705B04">
        <w:rPr>
          <w:rFonts w:ascii="Arial" w:hAnsi="Arial" w:cs="Arial"/>
          <w:color w:val="000000"/>
          <w:sz w:val="22"/>
          <w:szCs w:val="22"/>
        </w:rPr>
        <w:t>Vincentian</w:t>
      </w:r>
      <w:r w:rsidR="006D39A6" w:rsidRPr="00705B04">
        <w:rPr>
          <w:rFonts w:ascii="Arial" w:hAnsi="Arial" w:cs="Arial"/>
          <w:color w:val="000000"/>
          <w:sz w:val="22"/>
          <w:szCs w:val="22"/>
        </w:rPr>
        <w:t xml:space="preserve"> </w:t>
      </w:r>
      <w:r w:rsidRPr="00705B04">
        <w:rPr>
          <w:rFonts w:ascii="Arial" w:hAnsi="Arial" w:cs="Arial"/>
          <w:color w:val="000000"/>
          <w:sz w:val="22"/>
          <w:szCs w:val="22"/>
        </w:rPr>
        <w:t>spirit.</w:t>
      </w:r>
      <w:r w:rsidR="00FC5508" w:rsidRPr="00705B04">
        <w:rPr>
          <w:rFonts w:ascii="Arial" w:hAnsi="Arial" w:cs="Arial"/>
          <w:color w:val="000000"/>
          <w:sz w:val="22"/>
          <w:szCs w:val="22"/>
        </w:rPr>
        <w:t xml:space="preserve"> </w:t>
      </w:r>
      <w:r w:rsidRPr="00705B04">
        <w:rPr>
          <w:rFonts w:ascii="Arial" w:hAnsi="Arial" w:cs="Arial"/>
          <w:color w:val="000000"/>
          <w:sz w:val="22"/>
          <w:szCs w:val="22"/>
        </w:rPr>
        <w:t>We show</w:t>
      </w:r>
      <w:r w:rsidR="006D39A6" w:rsidRPr="00705B04">
        <w:rPr>
          <w:rFonts w:ascii="Arial" w:hAnsi="Arial" w:cs="Arial"/>
          <w:color w:val="000000"/>
          <w:sz w:val="22"/>
          <w:szCs w:val="22"/>
        </w:rPr>
        <w:t xml:space="preserve"> </w:t>
      </w:r>
      <w:r w:rsidRPr="00705B04">
        <w:rPr>
          <w:rFonts w:ascii="Arial" w:hAnsi="Arial" w:cs="Arial"/>
          <w:color w:val="000000"/>
          <w:sz w:val="22"/>
          <w:szCs w:val="22"/>
        </w:rPr>
        <w:t>concern</w:t>
      </w:r>
      <w:r w:rsidR="006D39A6" w:rsidRPr="00705B04">
        <w:rPr>
          <w:rFonts w:ascii="Arial" w:hAnsi="Arial" w:cs="Arial"/>
          <w:color w:val="000000"/>
          <w:sz w:val="22"/>
          <w:szCs w:val="22"/>
        </w:rPr>
        <w:t xml:space="preserve"> </w:t>
      </w:r>
      <w:r w:rsidRPr="00705B04">
        <w:rPr>
          <w:rFonts w:ascii="Arial" w:hAnsi="Arial" w:cs="Arial"/>
          <w:color w:val="000000"/>
          <w:sz w:val="22"/>
          <w:szCs w:val="22"/>
        </w:rPr>
        <w:t>for</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deepest</w:t>
      </w:r>
      <w:r w:rsidR="006D39A6" w:rsidRPr="00705B04">
        <w:rPr>
          <w:rFonts w:ascii="Arial" w:hAnsi="Arial" w:cs="Arial"/>
          <w:color w:val="000000"/>
          <w:sz w:val="22"/>
          <w:szCs w:val="22"/>
        </w:rPr>
        <w:t xml:space="preserve"> </w:t>
      </w:r>
      <w:r w:rsidRPr="00705B04">
        <w:rPr>
          <w:rFonts w:ascii="Arial" w:hAnsi="Arial" w:cs="Arial"/>
          <w:color w:val="000000"/>
          <w:sz w:val="22"/>
          <w:szCs w:val="22"/>
        </w:rPr>
        <w:t>needs,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we</w:t>
      </w:r>
      <w:r w:rsidR="006D39A6" w:rsidRPr="00705B04">
        <w:rPr>
          <w:rFonts w:ascii="Arial" w:hAnsi="Arial" w:cs="Arial"/>
          <w:color w:val="000000"/>
          <w:sz w:val="22"/>
          <w:szCs w:val="22"/>
        </w:rPr>
        <w:t xml:space="preserve"> </w:t>
      </w:r>
      <w:r w:rsidRPr="00705B04">
        <w:rPr>
          <w:rFonts w:ascii="Arial" w:hAnsi="Arial" w:cs="Arial"/>
          <w:color w:val="000000"/>
          <w:sz w:val="22"/>
          <w:szCs w:val="22"/>
        </w:rPr>
        <w:t>share</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joys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hopes,</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grief</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anguish</w:t>
      </w:r>
      <w:r w:rsidR="006D39A6" w:rsidRPr="00705B04">
        <w:rPr>
          <w:rFonts w:ascii="Arial" w:hAnsi="Arial" w:cs="Arial"/>
          <w:color w:val="000000"/>
          <w:sz w:val="22"/>
          <w:szCs w:val="22"/>
        </w:rPr>
        <w:t xml:space="preserve"> </w:t>
      </w:r>
      <w:r w:rsidRPr="00705B04">
        <w:rPr>
          <w:rFonts w:ascii="Arial" w:hAnsi="Arial" w:cs="Arial"/>
          <w:color w:val="000000"/>
          <w:sz w:val="22"/>
          <w:szCs w:val="22"/>
        </w:rPr>
        <w:t>as true intentional friends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companions. </w:t>
      </w:r>
    </w:p>
    <w:p w14:paraId="7FC27FFF" w14:textId="77777777" w:rsidR="00A333E5" w:rsidRPr="00705B04" w:rsidRDefault="00A333E5" w:rsidP="006B0451">
      <w:pPr>
        <w:pStyle w:val="paragraph"/>
        <w:numPr>
          <w:ilvl w:val="0"/>
          <w:numId w:val="2"/>
        </w:numPr>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Other Visitation </w:t>
      </w:r>
    </w:p>
    <w:p w14:paraId="63B546CE" w14:textId="15BDD148" w:rsidR="00A333E5" w:rsidRPr="00705B04" w:rsidRDefault="27B64D60" w:rsidP="4F28E2BA">
      <w:pPr>
        <w:pStyle w:val="paragraph"/>
        <w:spacing w:before="0" w:beforeAutospacing="0" w:after="160" w:afterAutospacing="0" w:line="288" w:lineRule="auto"/>
        <w:ind w:left="426"/>
        <w:rPr>
          <w:rFonts w:ascii="Arial" w:hAnsi="Arial" w:cs="Arial"/>
          <w:sz w:val="22"/>
          <w:szCs w:val="22"/>
        </w:rPr>
      </w:pPr>
      <w:r w:rsidRPr="00705B04">
        <w:rPr>
          <w:rFonts w:ascii="Arial" w:hAnsi="Arial" w:cs="Arial"/>
          <w:color w:val="000000" w:themeColor="text1"/>
          <w:sz w:val="22"/>
          <w:szCs w:val="22"/>
        </w:rPr>
        <w:t>Conference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Members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seek</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out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those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need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of</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assistance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wherever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may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Visits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may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occur</w:t>
      </w:r>
      <w:r w:rsidR="031B996F" w:rsidRPr="00705B04">
        <w:rPr>
          <w:rFonts w:ascii="Arial" w:hAnsi="Arial" w:cs="Arial"/>
          <w:color w:val="000000" w:themeColor="text1"/>
          <w:sz w:val="22"/>
          <w:szCs w:val="22"/>
        </w:rPr>
        <w:t xml:space="preserve"> </w:t>
      </w:r>
      <w:r w:rsidR="514A8FE3" w:rsidRPr="00705B04">
        <w:rPr>
          <w:rFonts w:ascii="Arial" w:hAnsi="Arial" w:cs="Arial"/>
          <w:sz w:val="22"/>
          <w:szCs w:val="22"/>
        </w:rPr>
        <w:t xml:space="preserve">on Society premises, </w:t>
      </w:r>
      <w:r w:rsidRPr="00705B04">
        <w:rPr>
          <w:rFonts w:ascii="Arial" w:hAnsi="Arial" w:cs="Arial"/>
          <w:sz w:val="22"/>
          <w:szCs w:val="22"/>
        </w:rPr>
        <w:t>in</w:t>
      </w:r>
      <w:r w:rsidR="68B47075" w:rsidRPr="00705B04">
        <w:rPr>
          <w:rFonts w:ascii="Arial" w:hAnsi="Arial" w:cs="Arial"/>
          <w:sz w:val="22"/>
          <w:szCs w:val="22"/>
        </w:rPr>
        <w:t xml:space="preserve"> </w:t>
      </w:r>
      <w:r w:rsidRPr="00705B04">
        <w:rPr>
          <w:rFonts w:ascii="Arial" w:hAnsi="Arial" w:cs="Arial"/>
          <w:color w:val="000000" w:themeColor="text1"/>
          <w:sz w:val="22"/>
          <w:szCs w:val="22"/>
        </w:rPr>
        <w:t>hospitals,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hostels,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facilities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for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people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who</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are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aged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people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with</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disability,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prisons,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through</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our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services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centres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of</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charity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other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place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where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people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need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may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live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to</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people</w:t>
      </w:r>
      <w:r w:rsidR="031B996F" w:rsidRPr="00705B04">
        <w:rPr>
          <w:rFonts w:ascii="Arial" w:hAnsi="Arial" w:cs="Arial"/>
          <w:color w:val="000000" w:themeColor="text1"/>
          <w:sz w:val="22"/>
          <w:szCs w:val="22"/>
        </w:rPr>
        <w:t xml:space="preserve"> </w:t>
      </w:r>
      <w:r w:rsidR="006962E1" w:rsidRPr="00705B04">
        <w:rPr>
          <w:rFonts w:ascii="Arial" w:hAnsi="Arial" w:cs="Arial"/>
          <w:color w:val="000000" w:themeColor="text1"/>
          <w:sz w:val="22"/>
          <w:szCs w:val="22"/>
        </w:rPr>
        <w:t>who</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are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homeless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wherever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may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w:t>
      </w:r>
      <w:r w:rsidR="001379AB" w:rsidRPr="00705B04">
        <w:rPr>
          <w:rFonts w:ascii="Arial" w:hAnsi="Arial" w:cs="Arial"/>
          <w:color w:val="000000" w:themeColor="text1"/>
          <w:sz w:val="22"/>
          <w:szCs w:val="22"/>
        </w:rPr>
        <w:t xml:space="preserve"> </w:t>
      </w:r>
      <w:r w:rsidR="001379AB" w:rsidRPr="00705B04">
        <w:rPr>
          <w:rFonts w:ascii="Arial" w:hAnsi="Arial" w:cs="Arial"/>
          <w:sz w:val="22"/>
          <w:szCs w:val="22"/>
        </w:rPr>
        <w:t xml:space="preserve">Initial meetings should </w:t>
      </w:r>
      <w:r w:rsidR="00372886" w:rsidRPr="00705B04">
        <w:rPr>
          <w:rFonts w:ascii="Arial" w:hAnsi="Arial" w:cs="Arial"/>
          <w:sz w:val="22"/>
          <w:szCs w:val="22"/>
        </w:rPr>
        <w:t>occur</w:t>
      </w:r>
      <w:r w:rsidR="001379AB" w:rsidRPr="00705B04">
        <w:rPr>
          <w:rFonts w:ascii="Arial" w:hAnsi="Arial" w:cs="Arial"/>
          <w:sz w:val="22"/>
          <w:szCs w:val="22"/>
        </w:rPr>
        <w:t xml:space="preserve"> in a public p</w:t>
      </w:r>
      <w:r w:rsidR="0099751E" w:rsidRPr="00705B04">
        <w:rPr>
          <w:rFonts w:ascii="Arial" w:hAnsi="Arial" w:cs="Arial"/>
          <w:sz w:val="22"/>
          <w:szCs w:val="22"/>
        </w:rPr>
        <w:t>l</w:t>
      </w:r>
      <w:r w:rsidR="001379AB" w:rsidRPr="00705B04">
        <w:rPr>
          <w:rFonts w:ascii="Arial" w:hAnsi="Arial" w:cs="Arial"/>
          <w:sz w:val="22"/>
          <w:szCs w:val="22"/>
        </w:rPr>
        <w:t>ace</w:t>
      </w:r>
      <w:r w:rsidR="002C4D37" w:rsidRPr="00705B04">
        <w:rPr>
          <w:rFonts w:ascii="Arial" w:hAnsi="Arial" w:cs="Arial"/>
          <w:sz w:val="22"/>
          <w:szCs w:val="22"/>
        </w:rPr>
        <w:t>.</w:t>
      </w:r>
    </w:p>
    <w:p w14:paraId="3C6A3FB4" w14:textId="43B13695" w:rsidR="00A333E5" w:rsidRPr="00705B04" w:rsidRDefault="00A333E5" w:rsidP="006B0451">
      <w:pPr>
        <w:pStyle w:val="paragraph"/>
        <w:numPr>
          <w:ilvl w:val="0"/>
          <w:numId w:val="3"/>
        </w:numPr>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Attitude to People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Need </w:t>
      </w:r>
    </w:p>
    <w:p w14:paraId="531AA153" w14:textId="219B7DC9" w:rsidR="00A333E5" w:rsidRPr="00705B04" w:rsidRDefault="00A333E5" w:rsidP="001B0677">
      <w:pPr>
        <w:pStyle w:val="paragraph"/>
        <w:spacing w:before="0" w:beforeAutospacing="0" w:after="160" w:afterAutospacing="0" w:line="288" w:lineRule="auto"/>
        <w:ind w:left="426"/>
        <w:rPr>
          <w:rFonts w:ascii="Arial" w:hAnsi="Arial" w:cs="Arial"/>
          <w:color w:val="000000"/>
          <w:sz w:val="22"/>
          <w:szCs w:val="22"/>
        </w:rPr>
      </w:pPr>
      <w:r w:rsidRPr="00705B04">
        <w:rPr>
          <w:rFonts w:ascii="Arial" w:hAnsi="Arial" w:cs="Arial"/>
          <w:color w:val="000000"/>
          <w:sz w:val="22"/>
          <w:szCs w:val="22"/>
        </w:rPr>
        <w:t>Contact with those in need is always in a spirit of intentional friendship</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companionship</w:t>
      </w:r>
      <w:r w:rsidR="006D39A6" w:rsidRPr="00705B04">
        <w:rPr>
          <w:rFonts w:ascii="Arial" w:hAnsi="Arial" w:cs="Arial"/>
          <w:color w:val="000000"/>
          <w:sz w:val="22"/>
          <w:szCs w:val="22"/>
        </w:rPr>
        <w:t xml:space="preserve"> </w:t>
      </w:r>
      <w:r w:rsidRPr="00705B04">
        <w:rPr>
          <w:rFonts w:ascii="Arial" w:hAnsi="Arial" w:cs="Arial"/>
          <w:color w:val="000000"/>
          <w:sz w:val="22"/>
          <w:szCs w:val="22"/>
        </w:rPr>
        <w:t>with respect, inclusivity, cordiality,</w:t>
      </w:r>
      <w:r w:rsidR="006D39A6" w:rsidRPr="00705B04">
        <w:rPr>
          <w:rFonts w:ascii="Arial" w:hAnsi="Arial" w:cs="Arial"/>
          <w:color w:val="000000"/>
          <w:sz w:val="22"/>
          <w:szCs w:val="22"/>
        </w:rPr>
        <w:t xml:space="preserve"> </w:t>
      </w:r>
      <w:r w:rsidRPr="00705B04">
        <w:rPr>
          <w:rFonts w:ascii="Arial" w:hAnsi="Arial" w:cs="Arial"/>
          <w:color w:val="000000"/>
          <w:sz w:val="22"/>
          <w:szCs w:val="22"/>
        </w:rPr>
        <w:t>empathy</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affection.</w:t>
      </w:r>
      <w:r w:rsidR="006D39A6" w:rsidRPr="00705B04">
        <w:rPr>
          <w:rFonts w:ascii="Arial" w:hAnsi="Arial" w:cs="Arial"/>
          <w:color w:val="000000"/>
          <w:sz w:val="22"/>
          <w:szCs w:val="22"/>
        </w:rPr>
        <w:t xml:space="preserve"> </w:t>
      </w:r>
      <w:r w:rsidRPr="00705B04">
        <w:rPr>
          <w:rFonts w:ascii="Arial" w:hAnsi="Arial" w:cs="Arial"/>
          <w:color w:val="000000"/>
          <w:sz w:val="22"/>
          <w:szCs w:val="22"/>
        </w:rPr>
        <w:t>Whenever</w:t>
      </w:r>
      <w:r w:rsidR="006D39A6" w:rsidRPr="00705B04">
        <w:rPr>
          <w:rFonts w:ascii="Arial" w:hAnsi="Arial" w:cs="Arial"/>
          <w:color w:val="000000"/>
          <w:sz w:val="22"/>
          <w:szCs w:val="22"/>
        </w:rPr>
        <w:t xml:space="preserve"> </w:t>
      </w:r>
      <w:r w:rsidRPr="00705B04">
        <w:rPr>
          <w:rFonts w:ascii="Arial" w:hAnsi="Arial" w:cs="Arial"/>
          <w:color w:val="000000"/>
          <w:sz w:val="22"/>
          <w:szCs w:val="22"/>
        </w:rPr>
        <w:t>possible,</w:t>
      </w:r>
      <w:r w:rsidR="006D39A6" w:rsidRPr="00705B04">
        <w:rPr>
          <w:rFonts w:ascii="Arial" w:hAnsi="Arial" w:cs="Arial"/>
          <w:color w:val="000000"/>
          <w:sz w:val="22"/>
          <w:szCs w:val="22"/>
        </w:rPr>
        <w:t xml:space="preserve"> </w:t>
      </w:r>
      <w:r w:rsidRPr="00705B04">
        <w:rPr>
          <w:rFonts w:ascii="Arial" w:hAnsi="Arial" w:cs="Arial"/>
          <w:color w:val="000000"/>
          <w:sz w:val="22"/>
          <w:szCs w:val="22"/>
        </w:rPr>
        <w:t>our assistance</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promote</w:t>
      </w:r>
      <w:r w:rsidR="006D39A6" w:rsidRPr="00705B04">
        <w:rPr>
          <w:rFonts w:ascii="Arial" w:hAnsi="Arial" w:cs="Arial"/>
          <w:color w:val="000000"/>
          <w:sz w:val="22"/>
          <w:szCs w:val="22"/>
        </w:rPr>
        <w:t xml:space="preserve"> </w:t>
      </w:r>
      <w:r w:rsidRPr="00705B04">
        <w:rPr>
          <w:rFonts w:ascii="Arial" w:hAnsi="Arial" w:cs="Arial"/>
          <w:color w:val="000000"/>
          <w:sz w:val="22"/>
          <w:szCs w:val="22"/>
        </w:rPr>
        <w:t>self-sufficiency</w:t>
      </w:r>
      <w:r w:rsidR="006D39A6" w:rsidRPr="00705B04">
        <w:rPr>
          <w:rFonts w:ascii="Arial" w:hAnsi="Arial" w:cs="Arial"/>
          <w:color w:val="000000"/>
          <w:sz w:val="22"/>
          <w:szCs w:val="22"/>
        </w:rPr>
        <w:t xml:space="preserve"> </w:t>
      </w:r>
      <w:r w:rsidRPr="00705B04">
        <w:rPr>
          <w:rFonts w:ascii="Arial" w:hAnsi="Arial" w:cs="Arial"/>
          <w:color w:val="000000"/>
          <w:sz w:val="22"/>
          <w:szCs w:val="22"/>
        </w:rPr>
        <w:t>for</w:t>
      </w:r>
      <w:r w:rsidR="006D39A6" w:rsidRPr="00705B04">
        <w:rPr>
          <w:rFonts w:ascii="Arial" w:hAnsi="Arial" w:cs="Arial"/>
          <w:color w:val="000000"/>
          <w:sz w:val="22"/>
          <w:szCs w:val="22"/>
        </w:rPr>
        <w:t xml:space="preserve"> </w:t>
      </w:r>
      <w:r w:rsidRPr="00705B04">
        <w:rPr>
          <w:rFonts w:ascii="Arial" w:hAnsi="Arial" w:cs="Arial"/>
          <w:color w:val="000000"/>
          <w:sz w:val="22"/>
          <w:szCs w:val="22"/>
        </w:rPr>
        <w:t>those</w:t>
      </w:r>
      <w:r w:rsidR="006D39A6" w:rsidRPr="00705B04">
        <w:rPr>
          <w:rFonts w:ascii="Arial" w:hAnsi="Arial" w:cs="Arial"/>
          <w:color w:val="000000"/>
          <w:sz w:val="22"/>
          <w:szCs w:val="22"/>
        </w:rPr>
        <w:t xml:space="preserve"> </w:t>
      </w:r>
      <w:r w:rsidRPr="00705B04">
        <w:rPr>
          <w:rFonts w:ascii="Arial" w:hAnsi="Arial" w:cs="Arial"/>
          <w:color w:val="000000"/>
          <w:sz w:val="22"/>
          <w:szCs w:val="22"/>
        </w:rPr>
        <w:t>who</w:t>
      </w:r>
      <w:r w:rsidR="006D39A6" w:rsidRPr="00705B04">
        <w:rPr>
          <w:rFonts w:ascii="Arial" w:hAnsi="Arial" w:cs="Arial"/>
          <w:color w:val="000000"/>
          <w:sz w:val="22"/>
          <w:szCs w:val="22"/>
        </w:rPr>
        <w:t xml:space="preserve"> </w:t>
      </w:r>
      <w:r w:rsidRPr="00705B04">
        <w:rPr>
          <w:rFonts w:ascii="Arial" w:hAnsi="Arial" w:cs="Arial"/>
          <w:color w:val="000000"/>
          <w:sz w:val="22"/>
          <w:szCs w:val="22"/>
        </w:rPr>
        <w:t>seek</w:t>
      </w:r>
      <w:r w:rsidR="006D39A6" w:rsidRPr="00705B04">
        <w:rPr>
          <w:rFonts w:ascii="Arial" w:hAnsi="Arial" w:cs="Arial"/>
          <w:color w:val="000000"/>
          <w:sz w:val="22"/>
          <w:szCs w:val="22"/>
        </w:rPr>
        <w:t xml:space="preserve"> </w:t>
      </w:r>
      <w:r w:rsidRPr="00705B04">
        <w:rPr>
          <w:rFonts w:ascii="Arial" w:hAnsi="Arial" w:cs="Arial"/>
          <w:color w:val="000000"/>
          <w:sz w:val="22"/>
          <w:szCs w:val="22"/>
        </w:rPr>
        <w:t>our</w:t>
      </w:r>
      <w:r w:rsidR="006D39A6" w:rsidRPr="00705B04">
        <w:rPr>
          <w:rFonts w:ascii="Arial" w:hAnsi="Arial" w:cs="Arial"/>
          <w:color w:val="000000"/>
          <w:sz w:val="22"/>
          <w:szCs w:val="22"/>
        </w:rPr>
        <w:t xml:space="preserve"> </w:t>
      </w:r>
      <w:r w:rsidRPr="00705B04">
        <w:rPr>
          <w:rFonts w:ascii="Arial" w:hAnsi="Arial" w:cs="Arial"/>
          <w:color w:val="000000"/>
          <w:sz w:val="22"/>
          <w:szCs w:val="22"/>
        </w:rPr>
        <w:t>assistance</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be</w:t>
      </w:r>
      <w:r w:rsidR="006D39A6" w:rsidRPr="00705B04">
        <w:rPr>
          <w:rFonts w:ascii="Arial" w:hAnsi="Arial" w:cs="Arial"/>
          <w:color w:val="000000"/>
          <w:sz w:val="22"/>
          <w:szCs w:val="22"/>
        </w:rPr>
        <w:t xml:space="preserve"> </w:t>
      </w:r>
      <w:r w:rsidRPr="00705B04">
        <w:rPr>
          <w:rFonts w:ascii="Arial" w:hAnsi="Arial" w:cs="Arial"/>
          <w:color w:val="000000"/>
          <w:sz w:val="22"/>
          <w:szCs w:val="22"/>
        </w:rPr>
        <w:t>concerned</w:t>
      </w:r>
      <w:r w:rsidR="006D39A6" w:rsidRPr="00705B04">
        <w:rPr>
          <w:rFonts w:ascii="Arial" w:hAnsi="Arial" w:cs="Arial"/>
          <w:color w:val="000000"/>
          <w:sz w:val="22"/>
          <w:szCs w:val="22"/>
        </w:rPr>
        <w:t xml:space="preserve"> </w:t>
      </w:r>
      <w:r w:rsidRPr="00705B04">
        <w:rPr>
          <w:rFonts w:ascii="Arial" w:hAnsi="Arial" w:cs="Arial"/>
          <w:color w:val="000000"/>
          <w:sz w:val="22"/>
          <w:szCs w:val="22"/>
        </w:rPr>
        <w:t>for</w:t>
      </w:r>
      <w:r w:rsidR="006D39A6" w:rsidRPr="00705B04">
        <w:rPr>
          <w:rFonts w:ascii="Arial" w:hAnsi="Arial" w:cs="Arial"/>
          <w:color w:val="000000"/>
          <w:sz w:val="22"/>
          <w:szCs w:val="22"/>
        </w:rPr>
        <w:t xml:space="preserve"> </w:t>
      </w:r>
      <w:r w:rsidRPr="00705B04">
        <w:rPr>
          <w:rFonts w:ascii="Arial" w:hAnsi="Arial" w:cs="Arial"/>
          <w:color w:val="000000"/>
          <w:sz w:val="22"/>
          <w:szCs w:val="22"/>
        </w:rPr>
        <w:t>their</w:t>
      </w:r>
      <w:r w:rsidR="006D39A6" w:rsidRPr="00705B04">
        <w:rPr>
          <w:rFonts w:ascii="Arial" w:hAnsi="Arial" w:cs="Arial"/>
          <w:color w:val="000000"/>
          <w:sz w:val="22"/>
          <w:szCs w:val="22"/>
        </w:rPr>
        <w:t xml:space="preserve"> </w:t>
      </w:r>
      <w:r w:rsidRPr="00705B04">
        <w:rPr>
          <w:rFonts w:ascii="Arial" w:hAnsi="Arial" w:cs="Arial"/>
          <w:color w:val="000000"/>
          <w:sz w:val="22"/>
          <w:szCs w:val="22"/>
        </w:rPr>
        <w:t>deeper</w:t>
      </w:r>
      <w:r w:rsidR="006D39A6" w:rsidRPr="00705B04">
        <w:rPr>
          <w:rFonts w:ascii="Arial" w:hAnsi="Arial" w:cs="Arial"/>
          <w:color w:val="000000"/>
          <w:sz w:val="22"/>
          <w:szCs w:val="22"/>
        </w:rPr>
        <w:t xml:space="preserve"> </w:t>
      </w:r>
      <w:r w:rsidRPr="00705B04">
        <w:rPr>
          <w:rFonts w:ascii="Arial" w:hAnsi="Arial" w:cs="Arial"/>
          <w:color w:val="000000"/>
          <w:sz w:val="22"/>
          <w:szCs w:val="22"/>
        </w:rPr>
        <w:t>needs.</w:t>
      </w:r>
    </w:p>
    <w:p w14:paraId="3FABCB30" w14:textId="590F03FE" w:rsidR="00A333E5" w:rsidRPr="00705B04" w:rsidRDefault="00A333E5" w:rsidP="006B0451">
      <w:pPr>
        <w:pStyle w:val="paragraph"/>
        <w:numPr>
          <w:ilvl w:val="0"/>
          <w:numId w:val="4"/>
        </w:numPr>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Visiting</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Pairs</w:t>
      </w:r>
    </w:p>
    <w:p w14:paraId="53D12EB6" w14:textId="45DA36DD" w:rsidR="00AB719B" w:rsidRPr="00705B04" w:rsidRDefault="27B64D60" w:rsidP="4F28E2BA">
      <w:pPr>
        <w:pStyle w:val="paragraph"/>
        <w:spacing w:before="0" w:beforeAutospacing="0" w:after="160" w:afterAutospacing="0" w:line="288" w:lineRule="auto"/>
        <w:ind w:left="426"/>
        <w:rPr>
          <w:rFonts w:ascii="Arial" w:hAnsi="Arial" w:cs="Arial"/>
          <w:sz w:val="22"/>
          <w:szCs w:val="22"/>
        </w:rPr>
      </w:pPr>
      <w:r w:rsidRPr="00705B04">
        <w:rPr>
          <w:rFonts w:ascii="Arial" w:hAnsi="Arial" w:cs="Arial"/>
          <w:color w:val="000000" w:themeColor="text1"/>
          <w:sz w:val="22"/>
          <w:szCs w:val="22"/>
        </w:rPr>
        <w:t>Person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to</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person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contact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with</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individuals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families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need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made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pairs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(Jesus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sent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out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his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disciples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pairs,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for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mutual</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support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inspiration).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Visiting</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pairs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has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been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basic</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practice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of</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Society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since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its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foundation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protects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visitors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person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being</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visited.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Visits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and</w:t>
      </w:r>
      <w:r w:rsidR="031B996F" w:rsidRPr="00705B04">
        <w:rPr>
          <w:rFonts w:ascii="Arial" w:hAnsi="Arial" w:cs="Arial"/>
          <w:color w:val="000000" w:themeColor="text1"/>
          <w:sz w:val="22"/>
          <w:szCs w:val="22"/>
        </w:rPr>
        <w:t xml:space="preserve"> </w:t>
      </w:r>
      <w:r w:rsidR="008A70FD" w:rsidRPr="00705B04">
        <w:rPr>
          <w:rFonts w:ascii="Arial" w:hAnsi="Arial" w:cs="Arial"/>
          <w:color w:val="000000" w:themeColor="text1"/>
          <w:sz w:val="22"/>
          <w:szCs w:val="22"/>
        </w:rPr>
        <w:t>C</w:t>
      </w:r>
      <w:r w:rsidRPr="00705B04">
        <w:rPr>
          <w:rFonts w:ascii="Arial" w:hAnsi="Arial" w:cs="Arial"/>
          <w:color w:val="000000" w:themeColor="text1"/>
          <w:sz w:val="22"/>
          <w:szCs w:val="22"/>
        </w:rPr>
        <w:t>onference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interviews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must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never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conducted</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w:t>
      </w:r>
      <w:r w:rsidR="5F7D0859"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single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Member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their</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own.</w:t>
      </w:r>
      <w:r w:rsidR="031B996F" w:rsidRPr="00705B04">
        <w:rPr>
          <w:rFonts w:ascii="Arial" w:hAnsi="Arial" w:cs="Arial"/>
          <w:color w:val="000000" w:themeColor="text1"/>
          <w:sz w:val="22"/>
          <w:szCs w:val="22"/>
        </w:rPr>
        <w:t xml:space="preserve"> </w:t>
      </w:r>
      <w:r w:rsidR="00AB719B" w:rsidRPr="00705B04">
        <w:rPr>
          <w:rFonts w:ascii="Arial" w:hAnsi="Arial" w:cs="Arial"/>
          <w:color w:val="000000" w:themeColor="text1"/>
          <w:sz w:val="22"/>
          <w:szCs w:val="22"/>
        </w:rPr>
        <w:t xml:space="preserve"> </w:t>
      </w:r>
      <w:r w:rsidR="00AB719B" w:rsidRPr="00705B04">
        <w:rPr>
          <w:rFonts w:ascii="Arial" w:hAnsi="Arial" w:cs="Arial"/>
          <w:sz w:val="22"/>
          <w:szCs w:val="22"/>
        </w:rPr>
        <w:t xml:space="preserve">This practice is part of the Society’s commitment to safeguarding </w:t>
      </w:r>
      <w:r w:rsidR="00DA6204" w:rsidRPr="00705B04">
        <w:rPr>
          <w:rFonts w:ascii="Arial" w:hAnsi="Arial" w:cs="Arial"/>
          <w:sz w:val="22"/>
          <w:szCs w:val="22"/>
        </w:rPr>
        <w:t>for children and vulnerable adults.</w:t>
      </w:r>
    </w:p>
    <w:p w14:paraId="3C9EC8B4" w14:textId="0B7CF50A" w:rsidR="00A333E5" w:rsidRPr="00705B04" w:rsidRDefault="27B64D60" w:rsidP="4F28E2BA">
      <w:pPr>
        <w:pStyle w:val="paragraph"/>
        <w:spacing w:before="0" w:beforeAutospacing="0" w:after="160" w:afterAutospacing="0" w:line="288" w:lineRule="auto"/>
        <w:ind w:left="426"/>
        <w:rPr>
          <w:rFonts w:ascii="Arial" w:hAnsi="Arial" w:cs="Arial"/>
          <w:color w:val="000000"/>
          <w:sz w:val="22"/>
          <w:szCs w:val="22"/>
        </w:rPr>
      </w:pPr>
      <w:r w:rsidRPr="00705B04">
        <w:rPr>
          <w:rFonts w:ascii="Arial" w:hAnsi="Arial" w:cs="Arial"/>
          <w:color w:val="000000" w:themeColor="text1"/>
          <w:sz w:val="22"/>
          <w:szCs w:val="22"/>
        </w:rPr>
        <w:t>It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may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take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several</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visits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before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Vincentian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team</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able</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to</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learn</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all</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that</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is</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necessary</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to</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help</w:t>
      </w:r>
      <w:r w:rsidR="031B996F" w:rsidRPr="00705B04">
        <w:rPr>
          <w:rFonts w:ascii="Arial" w:hAnsi="Arial" w:cs="Arial"/>
          <w:color w:val="000000" w:themeColor="text1"/>
          <w:sz w:val="22"/>
          <w:szCs w:val="22"/>
        </w:rPr>
        <w:t xml:space="preserve"> </w:t>
      </w:r>
      <w:r w:rsidRPr="00705B04">
        <w:rPr>
          <w:rFonts w:ascii="Arial" w:hAnsi="Arial" w:cs="Arial"/>
          <w:color w:val="000000" w:themeColor="text1"/>
          <w:sz w:val="22"/>
          <w:szCs w:val="22"/>
        </w:rPr>
        <w:t>someone.</w:t>
      </w:r>
      <w:r w:rsidR="031B996F" w:rsidRPr="00705B04">
        <w:rPr>
          <w:rFonts w:ascii="Arial" w:hAnsi="Arial" w:cs="Arial"/>
          <w:color w:val="000000" w:themeColor="text1"/>
          <w:sz w:val="22"/>
          <w:szCs w:val="22"/>
        </w:rPr>
        <w:t xml:space="preserve"> </w:t>
      </w:r>
    </w:p>
    <w:p w14:paraId="32867A2F" w14:textId="26CEC022"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b/>
          <w:bCs/>
          <w:color w:val="000000"/>
          <w:sz w:val="22"/>
          <w:szCs w:val="22"/>
        </w:rPr>
        <w:t>Safeguarding</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of</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Children</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and</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Adults</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at</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Risk</w:t>
      </w:r>
      <w:r w:rsidR="00284852" w:rsidRPr="00705B04">
        <w:rPr>
          <w:rStyle w:val="FootnoteReference"/>
          <w:rFonts w:ascii="Arial" w:hAnsi="Arial" w:cs="Arial"/>
          <w:b/>
          <w:bCs/>
          <w:color w:val="000000"/>
          <w:sz w:val="22"/>
          <w:szCs w:val="22"/>
        </w:rPr>
        <w:footnoteReference w:id="11"/>
      </w:r>
    </w:p>
    <w:p w14:paraId="5A9112BA" w14:textId="5A18D02B" w:rsidR="00A333E5" w:rsidRPr="00705B04" w:rsidRDefault="00A333E5" w:rsidP="001B0677">
      <w:pPr>
        <w:pStyle w:val="paragraph"/>
        <w:spacing w:before="0" w:beforeAutospacing="0" w:after="160" w:afterAutospacing="0" w:line="288" w:lineRule="auto"/>
        <w:rPr>
          <w:rFonts w:ascii="Arial" w:hAnsi="Arial" w:cs="Arial"/>
          <w:sz w:val="22"/>
          <w:szCs w:val="22"/>
        </w:rPr>
      </w:pPr>
      <w:r w:rsidRPr="00705B04">
        <w:rPr>
          <w:rStyle w:val="normaltextrun"/>
          <w:rFonts w:ascii="Arial" w:hAnsi="Arial" w:cs="Arial"/>
          <w:sz w:val="22"/>
          <w:szCs w:val="22"/>
          <w:shd w:val="clear" w:color="auto" w:fill="FFFFFF"/>
        </w:rPr>
        <w:t>Members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frequently</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assist</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and</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interact</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with</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children</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and</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vulnerable</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adults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in</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their</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Conference</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work</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in</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Australia</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or</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through</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the</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Overseas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Partnerships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Program</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and</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Twinning.</w:t>
      </w:r>
      <w:r w:rsidR="006D39A6" w:rsidRPr="00705B04">
        <w:rPr>
          <w:rStyle w:val="eop"/>
          <w:rFonts w:ascii="Arial" w:hAnsi="Arial" w:cs="Arial"/>
          <w:sz w:val="22"/>
          <w:szCs w:val="22"/>
          <w:shd w:val="clear" w:color="auto" w:fill="FFFFFF"/>
        </w:rPr>
        <w:t xml:space="preserve"> </w:t>
      </w:r>
    </w:p>
    <w:p w14:paraId="0A8858FE" w14:textId="69C62639" w:rsidR="00A333E5" w:rsidRPr="00705B04" w:rsidRDefault="00A333E5"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t>Conference</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will</w:t>
      </w:r>
      <w:r w:rsidR="006D39A6" w:rsidRPr="00705B04">
        <w:rPr>
          <w:rFonts w:ascii="Arial" w:hAnsi="Arial" w:cs="Arial"/>
          <w:sz w:val="22"/>
          <w:szCs w:val="22"/>
        </w:rPr>
        <w:t xml:space="preserve"> </w:t>
      </w:r>
      <w:r w:rsidRPr="00705B04">
        <w:rPr>
          <w:rFonts w:ascii="Arial" w:hAnsi="Arial" w:cs="Arial"/>
          <w:sz w:val="22"/>
          <w:szCs w:val="22"/>
        </w:rPr>
        <w:t>at</w:t>
      </w:r>
      <w:r w:rsidR="006D39A6" w:rsidRPr="00705B04">
        <w:rPr>
          <w:rFonts w:ascii="Arial" w:hAnsi="Arial" w:cs="Arial"/>
          <w:sz w:val="22"/>
          <w:szCs w:val="22"/>
        </w:rPr>
        <w:t xml:space="preserve"> </w:t>
      </w:r>
      <w:r w:rsidRPr="00705B04">
        <w:rPr>
          <w:rFonts w:ascii="Arial" w:hAnsi="Arial" w:cs="Arial"/>
          <w:sz w:val="22"/>
          <w:szCs w:val="22"/>
        </w:rPr>
        <w:t>all</w:t>
      </w:r>
      <w:r w:rsidR="006D39A6" w:rsidRPr="00705B04">
        <w:rPr>
          <w:rFonts w:ascii="Arial" w:hAnsi="Arial" w:cs="Arial"/>
          <w:sz w:val="22"/>
          <w:szCs w:val="22"/>
        </w:rPr>
        <w:t xml:space="preserve"> </w:t>
      </w:r>
      <w:r w:rsidRPr="00705B04">
        <w:rPr>
          <w:rFonts w:ascii="Arial" w:hAnsi="Arial" w:cs="Arial"/>
          <w:sz w:val="22"/>
          <w:szCs w:val="22"/>
        </w:rPr>
        <w:t>times</w:t>
      </w:r>
      <w:r w:rsidR="006D39A6" w:rsidRPr="00705B04">
        <w:rPr>
          <w:rFonts w:ascii="Arial" w:hAnsi="Arial" w:cs="Arial"/>
          <w:sz w:val="22"/>
          <w:szCs w:val="22"/>
        </w:rPr>
        <w:t xml:space="preserve"> </w:t>
      </w:r>
      <w:r w:rsidRPr="00705B04">
        <w:rPr>
          <w:rFonts w:ascii="Arial" w:hAnsi="Arial" w:cs="Arial"/>
          <w:sz w:val="22"/>
          <w:szCs w:val="22"/>
        </w:rPr>
        <w:t>protect</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safety</w:t>
      </w:r>
      <w:r w:rsidR="006D39A6" w:rsidRPr="00705B04">
        <w:rPr>
          <w:rFonts w:ascii="Arial" w:hAnsi="Arial" w:cs="Arial"/>
          <w:sz w:val="22"/>
          <w:szCs w:val="22"/>
        </w:rPr>
        <w:t xml:space="preserve"> </w:t>
      </w:r>
      <w:r w:rsidRPr="00705B04">
        <w:rPr>
          <w:rFonts w:ascii="Arial" w:hAnsi="Arial" w:cs="Arial"/>
          <w:sz w:val="22"/>
          <w:szCs w:val="22"/>
        </w:rPr>
        <w:t>and</w:t>
      </w:r>
      <w:r w:rsidR="006D39A6" w:rsidRPr="00705B04">
        <w:rPr>
          <w:rFonts w:ascii="Arial" w:hAnsi="Arial" w:cs="Arial"/>
          <w:sz w:val="22"/>
          <w:szCs w:val="22"/>
        </w:rPr>
        <w:t xml:space="preserve"> </w:t>
      </w:r>
      <w:r w:rsidRPr="00705B04">
        <w:rPr>
          <w:rFonts w:ascii="Arial" w:hAnsi="Arial" w:cs="Arial"/>
          <w:sz w:val="22"/>
          <w:szCs w:val="22"/>
        </w:rPr>
        <w:t>wellbeing</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children</w:t>
      </w:r>
      <w:r w:rsidR="006D39A6" w:rsidRPr="00705B04">
        <w:rPr>
          <w:rFonts w:ascii="Arial" w:hAnsi="Arial" w:cs="Arial"/>
          <w:sz w:val="22"/>
          <w:szCs w:val="22"/>
        </w:rPr>
        <w:t xml:space="preserve"> </w:t>
      </w:r>
      <w:r w:rsidRPr="00705B04">
        <w:rPr>
          <w:rFonts w:ascii="Arial" w:hAnsi="Arial" w:cs="Arial"/>
          <w:sz w:val="22"/>
          <w:szCs w:val="22"/>
        </w:rPr>
        <w:t>and</w:t>
      </w:r>
      <w:r w:rsidR="006D39A6" w:rsidRPr="00705B04">
        <w:rPr>
          <w:rFonts w:ascii="Arial" w:hAnsi="Arial" w:cs="Arial"/>
          <w:sz w:val="22"/>
          <w:szCs w:val="22"/>
        </w:rPr>
        <w:t xml:space="preserve"> </w:t>
      </w:r>
      <w:r w:rsidRPr="00705B04">
        <w:rPr>
          <w:rFonts w:ascii="Arial" w:hAnsi="Arial" w:cs="Arial"/>
          <w:sz w:val="22"/>
          <w:szCs w:val="22"/>
        </w:rPr>
        <w:t>vulnerable</w:t>
      </w:r>
      <w:r w:rsidR="006D39A6" w:rsidRPr="00705B04">
        <w:rPr>
          <w:rFonts w:ascii="Arial" w:hAnsi="Arial" w:cs="Arial"/>
          <w:sz w:val="22"/>
          <w:szCs w:val="22"/>
        </w:rPr>
        <w:t xml:space="preserve"> </w:t>
      </w:r>
      <w:r w:rsidRPr="00705B04">
        <w:rPr>
          <w:rFonts w:ascii="Arial" w:hAnsi="Arial" w:cs="Arial"/>
          <w:sz w:val="22"/>
          <w:szCs w:val="22"/>
        </w:rPr>
        <w:t>adults</w:t>
      </w:r>
      <w:r w:rsidR="006D39A6" w:rsidRPr="00705B04">
        <w:rPr>
          <w:rFonts w:ascii="Arial" w:hAnsi="Arial" w:cs="Arial"/>
          <w:sz w:val="22"/>
          <w:szCs w:val="22"/>
        </w:rPr>
        <w:t xml:space="preserve"> </w:t>
      </w:r>
      <w:r w:rsidRPr="00705B04">
        <w:rPr>
          <w:rFonts w:ascii="Arial" w:hAnsi="Arial" w:cs="Arial"/>
          <w:sz w:val="22"/>
          <w:szCs w:val="22"/>
        </w:rPr>
        <w:t>i</w:t>
      </w:r>
      <w:r w:rsidRPr="00705B04">
        <w:rPr>
          <w:rStyle w:val="normaltextrun"/>
          <w:rFonts w:ascii="Arial" w:hAnsi="Arial" w:cs="Arial"/>
          <w:sz w:val="22"/>
          <w:szCs w:val="22"/>
          <w:bdr w:val="none" w:sz="0" w:space="0" w:color="auto" w:frame="1"/>
        </w:rPr>
        <w:t>ncluding</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taking</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any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action</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required</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by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Society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policy</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or</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applicable</w:t>
      </w:r>
      <w:r w:rsidR="006D39A6" w:rsidRPr="00705B04">
        <w:rPr>
          <w:rStyle w:val="normaltextrun"/>
          <w:rFonts w:ascii="Arial" w:hAnsi="Arial" w:cs="Arial"/>
          <w:sz w:val="22"/>
          <w:szCs w:val="22"/>
          <w:bdr w:val="none" w:sz="0" w:space="0" w:color="auto" w:frame="1"/>
        </w:rPr>
        <w:t xml:space="preserve"> </w:t>
      </w:r>
      <w:r w:rsidRPr="00705B04">
        <w:rPr>
          <w:rStyle w:val="normaltextrun"/>
          <w:rFonts w:ascii="Arial" w:hAnsi="Arial" w:cs="Arial"/>
          <w:sz w:val="22"/>
          <w:szCs w:val="22"/>
          <w:bdr w:val="none" w:sz="0" w:space="0" w:color="auto" w:frame="1"/>
        </w:rPr>
        <w:t>law</w:t>
      </w:r>
      <w:r w:rsidRPr="00705B04">
        <w:rPr>
          <w:rFonts w:ascii="Arial" w:hAnsi="Arial" w:cs="Arial"/>
          <w:sz w:val="22"/>
          <w:szCs w:val="22"/>
        </w:rPr>
        <w:t>.</w:t>
      </w:r>
      <w:r w:rsidR="006D39A6" w:rsidRPr="00705B04">
        <w:rPr>
          <w:rFonts w:ascii="Arial" w:hAnsi="Arial" w:cs="Arial"/>
          <w:sz w:val="22"/>
          <w:szCs w:val="22"/>
        </w:rPr>
        <w:t xml:space="preserve"> </w:t>
      </w:r>
    </w:p>
    <w:p w14:paraId="2BCABF92" w14:textId="66FC1C69" w:rsidR="00A333E5" w:rsidRPr="00705B04" w:rsidRDefault="00A333E5" w:rsidP="001B0677">
      <w:pPr>
        <w:pStyle w:val="paragraph"/>
        <w:spacing w:before="0" w:beforeAutospacing="0" w:after="160" w:afterAutospacing="0" w:line="288" w:lineRule="auto"/>
        <w:rPr>
          <w:rFonts w:ascii="Arial" w:hAnsi="Arial" w:cs="Arial"/>
          <w:sz w:val="22"/>
          <w:szCs w:val="22"/>
        </w:rPr>
      </w:pPr>
      <w:r w:rsidRPr="00705B04">
        <w:rPr>
          <w:rFonts w:ascii="Arial" w:hAnsi="Arial" w:cs="Arial"/>
          <w:sz w:val="22"/>
          <w:szCs w:val="22"/>
        </w:rPr>
        <w:lastRenderedPageBreak/>
        <w:t>Conference</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must</w:t>
      </w:r>
      <w:r w:rsidR="006D39A6" w:rsidRPr="00705B04">
        <w:rPr>
          <w:rFonts w:ascii="Arial" w:hAnsi="Arial" w:cs="Arial"/>
          <w:sz w:val="22"/>
          <w:szCs w:val="22"/>
        </w:rPr>
        <w:t xml:space="preserve"> </w:t>
      </w:r>
      <w:r w:rsidRPr="00705B04">
        <w:rPr>
          <w:rFonts w:ascii="Arial" w:hAnsi="Arial" w:cs="Arial"/>
          <w:sz w:val="22"/>
          <w:szCs w:val="22"/>
        </w:rPr>
        <w:t>hold</w:t>
      </w:r>
      <w:r w:rsidR="006D39A6" w:rsidRPr="00705B04">
        <w:rPr>
          <w:rFonts w:ascii="Arial" w:hAnsi="Arial" w:cs="Arial"/>
          <w:sz w:val="22"/>
          <w:szCs w:val="22"/>
        </w:rPr>
        <w:t xml:space="preserve"> </w:t>
      </w:r>
      <w:r w:rsidRPr="00705B04">
        <w:rPr>
          <w:rFonts w:ascii="Arial" w:hAnsi="Arial" w:cs="Arial"/>
          <w:sz w:val="22"/>
          <w:szCs w:val="22"/>
        </w:rPr>
        <w:t>a</w:t>
      </w:r>
      <w:r w:rsidR="00D900DA" w:rsidRPr="00705B04">
        <w:rPr>
          <w:rFonts w:ascii="Arial" w:hAnsi="Arial" w:cs="Arial"/>
          <w:sz w:val="22"/>
          <w:szCs w:val="22"/>
        </w:rPr>
        <w:t xml:space="preserve"> valid </w:t>
      </w:r>
      <w:r w:rsidRPr="00705B04">
        <w:rPr>
          <w:rFonts w:ascii="Arial" w:hAnsi="Arial" w:cs="Arial"/>
          <w:sz w:val="22"/>
          <w:szCs w:val="22"/>
        </w:rPr>
        <w:t>police</w:t>
      </w:r>
      <w:r w:rsidR="006D39A6" w:rsidRPr="00705B04">
        <w:rPr>
          <w:rFonts w:ascii="Arial" w:hAnsi="Arial" w:cs="Arial"/>
          <w:sz w:val="22"/>
          <w:szCs w:val="22"/>
        </w:rPr>
        <w:t xml:space="preserve"> </w:t>
      </w:r>
      <w:r w:rsidRPr="00705B04">
        <w:rPr>
          <w:rFonts w:ascii="Arial" w:hAnsi="Arial" w:cs="Arial"/>
          <w:sz w:val="22"/>
          <w:szCs w:val="22"/>
        </w:rPr>
        <w:t>check</w:t>
      </w:r>
      <w:r w:rsidR="006D39A6" w:rsidRPr="00705B04">
        <w:rPr>
          <w:rFonts w:ascii="Arial" w:hAnsi="Arial" w:cs="Arial"/>
          <w:sz w:val="22"/>
          <w:szCs w:val="22"/>
        </w:rPr>
        <w:t xml:space="preserve"> </w:t>
      </w:r>
      <w:r w:rsidRPr="00705B04">
        <w:rPr>
          <w:rFonts w:ascii="Arial" w:hAnsi="Arial" w:cs="Arial"/>
          <w:sz w:val="22"/>
          <w:szCs w:val="22"/>
        </w:rPr>
        <w:t>or</w:t>
      </w:r>
      <w:r w:rsidR="006D39A6" w:rsidRPr="00705B04">
        <w:rPr>
          <w:rFonts w:ascii="Arial" w:hAnsi="Arial" w:cs="Arial"/>
          <w:sz w:val="22"/>
          <w:szCs w:val="22"/>
        </w:rPr>
        <w:t xml:space="preserve"> </w:t>
      </w:r>
      <w:r w:rsidRPr="00705B04">
        <w:rPr>
          <w:rFonts w:ascii="Arial" w:hAnsi="Arial" w:cs="Arial"/>
          <w:sz w:val="22"/>
          <w:szCs w:val="22"/>
        </w:rPr>
        <w:t>working</w:t>
      </w:r>
      <w:r w:rsidR="006D39A6" w:rsidRPr="00705B04">
        <w:rPr>
          <w:rFonts w:ascii="Arial" w:hAnsi="Arial" w:cs="Arial"/>
          <w:sz w:val="22"/>
          <w:szCs w:val="22"/>
        </w:rPr>
        <w:t xml:space="preserve"> </w:t>
      </w:r>
      <w:r w:rsidRPr="00705B04">
        <w:rPr>
          <w:rFonts w:ascii="Arial" w:hAnsi="Arial" w:cs="Arial"/>
          <w:sz w:val="22"/>
          <w:szCs w:val="22"/>
        </w:rPr>
        <w:t>with</w:t>
      </w:r>
      <w:r w:rsidR="006D39A6" w:rsidRPr="00705B04">
        <w:rPr>
          <w:rFonts w:ascii="Arial" w:hAnsi="Arial" w:cs="Arial"/>
          <w:sz w:val="22"/>
          <w:szCs w:val="22"/>
        </w:rPr>
        <w:t xml:space="preserve"> </w:t>
      </w:r>
      <w:r w:rsidR="00B666FD" w:rsidRPr="00705B04">
        <w:rPr>
          <w:rFonts w:ascii="Arial" w:hAnsi="Arial" w:cs="Arial"/>
          <w:sz w:val="22"/>
          <w:szCs w:val="22"/>
        </w:rPr>
        <w:t xml:space="preserve">children or </w:t>
      </w:r>
      <w:r w:rsidRPr="00705B04">
        <w:rPr>
          <w:rFonts w:ascii="Arial" w:hAnsi="Arial" w:cs="Arial"/>
          <w:sz w:val="22"/>
          <w:szCs w:val="22"/>
        </w:rPr>
        <w:t>vulnerable</w:t>
      </w:r>
      <w:r w:rsidR="006D39A6" w:rsidRPr="00705B04">
        <w:rPr>
          <w:rFonts w:ascii="Arial" w:hAnsi="Arial" w:cs="Arial"/>
          <w:sz w:val="22"/>
          <w:szCs w:val="22"/>
        </w:rPr>
        <w:t xml:space="preserve"> </w:t>
      </w:r>
      <w:r w:rsidRPr="00705B04">
        <w:rPr>
          <w:rFonts w:ascii="Arial" w:hAnsi="Arial" w:cs="Arial"/>
          <w:sz w:val="22"/>
          <w:szCs w:val="22"/>
        </w:rPr>
        <w:t>people</w:t>
      </w:r>
      <w:r w:rsidR="006D39A6" w:rsidRPr="00705B04">
        <w:rPr>
          <w:rFonts w:ascii="Arial" w:hAnsi="Arial" w:cs="Arial"/>
          <w:sz w:val="22"/>
          <w:szCs w:val="22"/>
        </w:rPr>
        <w:t xml:space="preserve"> </w:t>
      </w:r>
      <w:r w:rsidRPr="00705B04">
        <w:rPr>
          <w:rFonts w:ascii="Arial" w:hAnsi="Arial" w:cs="Arial"/>
          <w:sz w:val="22"/>
          <w:szCs w:val="22"/>
        </w:rPr>
        <w:t>card</w:t>
      </w:r>
      <w:r w:rsidR="006D39A6" w:rsidRPr="00705B04">
        <w:rPr>
          <w:rFonts w:ascii="Arial" w:hAnsi="Arial" w:cs="Arial"/>
          <w:sz w:val="22"/>
          <w:szCs w:val="22"/>
        </w:rPr>
        <w:t xml:space="preserve"> </w:t>
      </w:r>
      <w:r w:rsidRPr="00705B04">
        <w:rPr>
          <w:rFonts w:ascii="Arial" w:hAnsi="Arial" w:cs="Arial"/>
          <w:sz w:val="22"/>
          <w:szCs w:val="22"/>
        </w:rPr>
        <w:t>(or</w:t>
      </w:r>
      <w:r w:rsidR="006D39A6" w:rsidRPr="00705B04">
        <w:rPr>
          <w:rFonts w:ascii="Arial" w:hAnsi="Arial" w:cs="Arial"/>
          <w:sz w:val="22"/>
          <w:szCs w:val="22"/>
        </w:rPr>
        <w:t xml:space="preserve"> </w:t>
      </w:r>
      <w:r w:rsidRPr="00705B04">
        <w:rPr>
          <w:rFonts w:ascii="Arial" w:hAnsi="Arial" w:cs="Arial"/>
          <w:sz w:val="22"/>
          <w:szCs w:val="22"/>
        </w:rPr>
        <w:t>equivalent</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their</w:t>
      </w:r>
      <w:r w:rsidR="006D39A6" w:rsidRPr="00705B04">
        <w:rPr>
          <w:rFonts w:ascii="Arial" w:hAnsi="Arial" w:cs="Arial"/>
          <w:sz w:val="22"/>
          <w:szCs w:val="22"/>
        </w:rPr>
        <w:t xml:space="preserve"> </w:t>
      </w:r>
      <w:r w:rsidRPr="00705B04">
        <w:rPr>
          <w:rFonts w:ascii="Arial" w:hAnsi="Arial" w:cs="Arial"/>
          <w:sz w:val="22"/>
          <w:szCs w:val="22"/>
        </w:rPr>
        <w:t>relevant</w:t>
      </w:r>
      <w:r w:rsidR="006D39A6" w:rsidRPr="00705B04">
        <w:rPr>
          <w:rFonts w:ascii="Arial" w:hAnsi="Arial" w:cs="Arial"/>
          <w:sz w:val="22"/>
          <w:szCs w:val="22"/>
        </w:rPr>
        <w:t xml:space="preserve"> </w:t>
      </w:r>
      <w:r w:rsidRPr="00705B04">
        <w:rPr>
          <w:rFonts w:ascii="Arial" w:hAnsi="Arial" w:cs="Arial"/>
          <w:sz w:val="22"/>
          <w:szCs w:val="22"/>
        </w:rPr>
        <w:t>jurisdiction)</w:t>
      </w:r>
      <w:r w:rsidR="006D39A6" w:rsidRPr="00705B04">
        <w:rPr>
          <w:rFonts w:ascii="Arial" w:hAnsi="Arial" w:cs="Arial"/>
          <w:sz w:val="22"/>
          <w:szCs w:val="22"/>
        </w:rPr>
        <w:t xml:space="preserve"> </w:t>
      </w:r>
      <w:r w:rsidRPr="00705B04">
        <w:rPr>
          <w:rFonts w:ascii="Arial" w:hAnsi="Arial" w:cs="Arial"/>
          <w:sz w:val="22"/>
          <w:szCs w:val="22"/>
        </w:rPr>
        <w:t>where</w:t>
      </w:r>
      <w:r w:rsidR="006D39A6" w:rsidRPr="00705B04">
        <w:rPr>
          <w:rFonts w:ascii="Arial" w:hAnsi="Arial" w:cs="Arial"/>
          <w:sz w:val="22"/>
          <w:szCs w:val="22"/>
        </w:rPr>
        <w:t xml:space="preserve"> </w:t>
      </w:r>
      <w:r w:rsidRPr="00705B04">
        <w:rPr>
          <w:rFonts w:ascii="Arial" w:hAnsi="Arial" w:cs="Arial"/>
          <w:sz w:val="22"/>
          <w:szCs w:val="22"/>
        </w:rPr>
        <w:t>these</w:t>
      </w:r>
      <w:r w:rsidR="006D39A6" w:rsidRPr="00705B04">
        <w:rPr>
          <w:rFonts w:ascii="Arial" w:hAnsi="Arial" w:cs="Arial"/>
          <w:sz w:val="22"/>
          <w:szCs w:val="22"/>
        </w:rPr>
        <w:t xml:space="preserve"> </w:t>
      </w:r>
      <w:r w:rsidRPr="00705B04">
        <w:rPr>
          <w:rFonts w:ascii="Arial" w:hAnsi="Arial" w:cs="Arial"/>
          <w:sz w:val="22"/>
          <w:szCs w:val="22"/>
        </w:rPr>
        <w:t>are</w:t>
      </w:r>
      <w:r w:rsidR="006D39A6" w:rsidRPr="00705B04">
        <w:rPr>
          <w:rFonts w:ascii="Arial" w:hAnsi="Arial" w:cs="Arial"/>
          <w:sz w:val="22"/>
          <w:szCs w:val="22"/>
        </w:rPr>
        <w:t xml:space="preserve"> </w:t>
      </w:r>
      <w:r w:rsidRPr="00705B04">
        <w:rPr>
          <w:rFonts w:ascii="Arial" w:hAnsi="Arial" w:cs="Arial"/>
          <w:sz w:val="22"/>
          <w:szCs w:val="22"/>
        </w:rPr>
        <w:t>legislated.</w:t>
      </w:r>
      <w:r w:rsidR="006D39A6" w:rsidRPr="00705B04">
        <w:rPr>
          <w:rFonts w:ascii="Arial" w:hAnsi="Arial" w:cs="Arial"/>
          <w:sz w:val="22"/>
          <w:szCs w:val="22"/>
        </w:rPr>
        <w:t xml:space="preserve">  </w:t>
      </w:r>
      <w:r w:rsidRPr="00705B04">
        <w:rPr>
          <w:rFonts w:ascii="Arial" w:hAnsi="Arial" w:cs="Arial"/>
          <w:sz w:val="22"/>
          <w:szCs w:val="22"/>
        </w:rPr>
        <w:t>Councils</w:t>
      </w:r>
      <w:r w:rsidR="006D39A6" w:rsidRPr="00705B04">
        <w:rPr>
          <w:rFonts w:ascii="Arial" w:hAnsi="Arial" w:cs="Arial"/>
          <w:sz w:val="22"/>
          <w:szCs w:val="22"/>
        </w:rPr>
        <w:t xml:space="preserve"> </w:t>
      </w:r>
      <w:r w:rsidRPr="00705B04">
        <w:rPr>
          <w:rFonts w:ascii="Arial" w:hAnsi="Arial" w:cs="Arial"/>
          <w:sz w:val="22"/>
          <w:szCs w:val="22"/>
        </w:rPr>
        <w:t>will</w:t>
      </w:r>
      <w:r w:rsidR="006D39A6" w:rsidRPr="00705B04">
        <w:rPr>
          <w:rFonts w:ascii="Arial" w:hAnsi="Arial" w:cs="Arial"/>
          <w:sz w:val="22"/>
          <w:szCs w:val="22"/>
        </w:rPr>
        <w:t xml:space="preserve"> </w:t>
      </w:r>
      <w:r w:rsidRPr="00705B04">
        <w:rPr>
          <w:rFonts w:ascii="Arial" w:hAnsi="Arial" w:cs="Arial"/>
          <w:sz w:val="22"/>
          <w:szCs w:val="22"/>
        </w:rPr>
        <w:t>ensure</w:t>
      </w:r>
      <w:r w:rsidR="006D39A6" w:rsidRPr="00705B04">
        <w:rPr>
          <w:rFonts w:ascii="Arial" w:hAnsi="Arial" w:cs="Arial"/>
          <w:sz w:val="22"/>
          <w:szCs w:val="22"/>
        </w:rPr>
        <w:t xml:space="preserve"> </w:t>
      </w:r>
      <w:r w:rsidRPr="00705B04">
        <w:rPr>
          <w:rFonts w:ascii="Arial" w:hAnsi="Arial" w:cs="Arial"/>
          <w:sz w:val="22"/>
          <w:szCs w:val="22"/>
        </w:rPr>
        <w:t>that</w:t>
      </w:r>
      <w:r w:rsidR="006D39A6" w:rsidRPr="00705B04">
        <w:rPr>
          <w:rFonts w:ascii="Arial" w:hAnsi="Arial" w:cs="Arial"/>
          <w:sz w:val="22"/>
          <w:szCs w:val="22"/>
        </w:rPr>
        <w:t xml:space="preserve"> </w:t>
      </w:r>
      <w:r w:rsidRPr="00705B04">
        <w:rPr>
          <w:rFonts w:ascii="Arial" w:hAnsi="Arial" w:cs="Arial"/>
          <w:sz w:val="22"/>
          <w:szCs w:val="22"/>
        </w:rPr>
        <w:t>Member</w:t>
      </w:r>
      <w:r w:rsidR="00585CC1" w:rsidRPr="00705B04">
        <w:rPr>
          <w:rFonts w:ascii="Arial" w:hAnsi="Arial" w:cs="Arial"/>
          <w:sz w:val="22"/>
          <w:szCs w:val="22"/>
        </w:rPr>
        <w:t>s</w:t>
      </w:r>
      <w:r w:rsidR="006D39A6" w:rsidRPr="00705B04">
        <w:rPr>
          <w:rFonts w:ascii="Arial" w:hAnsi="Arial" w:cs="Arial"/>
          <w:sz w:val="22"/>
          <w:szCs w:val="22"/>
        </w:rPr>
        <w:t xml:space="preserve"> </w:t>
      </w:r>
      <w:r w:rsidR="00585CC1" w:rsidRPr="00705B04">
        <w:rPr>
          <w:rFonts w:ascii="Arial" w:hAnsi="Arial" w:cs="Arial"/>
          <w:sz w:val="22"/>
          <w:szCs w:val="22"/>
        </w:rPr>
        <w:t>adhere</w:t>
      </w:r>
      <w:r w:rsidR="006D39A6" w:rsidRPr="00705B04">
        <w:rPr>
          <w:rFonts w:ascii="Arial" w:hAnsi="Arial" w:cs="Arial"/>
          <w:sz w:val="22"/>
          <w:szCs w:val="22"/>
        </w:rPr>
        <w:t xml:space="preserve"> </w:t>
      </w:r>
      <w:r w:rsidR="00585CC1"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National</w:t>
      </w:r>
      <w:r w:rsidR="006D39A6" w:rsidRPr="00705B04">
        <w:rPr>
          <w:rFonts w:ascii="Arial" w:hAnsi="Arial" w:cs="Arial"/>
          <w:sz w:val="22"/>
          <w:szCs w:val="22"/>
        </w:rPr>
        <w:t xml:space="preserve"> </w:t>
      </w:r>
      <w:r w:rsidRPr="00705B04">
        <w:rPr>
          <w:rFonts w:ascii="Arial" w:hAnsi="Arial" w:cs="Arial"/>
          <w:sz w:val="22"/>
          <w:szCs w:val="22"/>
        </w:rPr>
        <w:t>Catholic</w:t>
      </w:r>
      <w:r w:rsidR="006D39A6" w:rsidRPr="00705B04">
        <w:rPr>
          <w:rFonts w:ascii="Arial" w:hAnsi="Arial" w:cs="Arial"/>
          <w:sz w:val="22"/>
          <w:szCs w:val="22"/>
        </w:rPr>
        <w:t xml:space="preserve"> </w:t>
      </w:r>
      <w:r w:rsidRPr="00705B04">
        <w:rPr>
          <w:rFonts w:ascii="Arial" w:hAnsi="Arial" w:cs="Arial"/>
          <w:sz w:val="22"/>
          <w:szCs w:val="22"/>
        </w:rPr>
        <w:t>Safeguarding</w:t>
      </w:r>
      <w:r w:rsidR="006D39A6" w:rsidRPr="00705B04">
        <w:rPr>
          <w:rFonts w:ascii="Arial" w:hAnsi="Arial" w:cs="Arial"/>
          <w:sz w:val="22"/>
          <w:szCs w:val="22"/>
        </w:rPr>
        <w:t xml:space="preserve"> </w:t>
      </w:r>
      <w:r w:rsidRPr="00705B04">
        <w:rPr>
          <w:rFonts w:ascii="Arial" w:hAnsi="Arial" w:cs="Arial"/>
          <w:sz w:val="22"/>
          <w:szCs w:val="22"/>
        </w:rPr>
        <w:t>Standards.</w:t>
      </w:r>
    </w:p>
    <w:p w14:paraId="1C241FD4" w14:textId="29ADFB95"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Council</w:t>
      </w:r>
      <w:r w:rsidR="006D39A6" w:rsidRPr="00705B04">
        <w:rPr>
          <w:rFonts w:ascii="Arial" w:hAnsi="Arial" w:cs="Arial"/>
          <w:sz w:val="22"/>
          <w:szCs w:val="22"/>
        </w:rPr>
        <w:t xml:space="preserve"> </w:t>
      </w:r>
      <w:r w:rsidRPr="00705B04">
        <w:rPr>
          <w:rFonts w:ascii="Arial" w:hAnsi="Arial" w:cs="Arial"/>
          <w:sz w:val="22"/>
          <w:szCs w:val="22"/>
        </w:rPr>
        <w:t>will</w:t>
      </w:r>
      <w:r w:rsidR="006D39A6" w:rsidRPr="00705B04">
        <w:rPr>
          <w:rFonts w:ascii="Arial" w:hAnsi="Arial" w:cs="Arial"/>
          <w:sz w:val="22"/>
          <w:szCs w:val="22"/>
        </w:rPr>
        <w:t xml:space="preserve"> </w:t>
      </w:r>
      <w:r w:rsidRPr="00705B04">
        <w:rPr>
          <w:rFonts w:ascii="Arial" w:hAnsi="Arial" w:cs="Arial"/>
          <w:sz w:val="22"/>
          <w:szCs w:val="22"/>
        </w:rPr>
        <w:t>maintain</w:t>
      </w:r>
      <w:r w:rsidR="006D39A6" w:rsidRPr="00705B04">
        <w:rPr>
          <w:rFonts w:ascii="Arial" w:hAnsi="Arial" w:cs="Arial"/>
          <w:sz w:val="22"/>
          <w:szCs w:val="22"/>
        </w:rPr>
        <w:t xml:space="preserve"> </w:t>
      </w:r>
      <w:r w:rsidRPr="00705B04">
        <w:rPr>
          <w:rFonts w:ascii="Arial" w:hAnsi="Arial" w:cs="Arial"/>
          <w:sz w:val="22"/>
          <w:szCs w:val="22"/>
        </w:rPr>
        <w:t>a</w:t>
      </w:r>
      <w:r w:rsidR="006D39A6" w:rsidRPr="00705B04">
        <w:rPr>
          <w:rFonts w:ascii="Arial" w:hAnsi="Arial" w:cs="Arial"/>
          <w:sz w:val="22"/>
          <w:szCs w:val="22"/>
        </w:rPr>
        <w:t xml:space="preserve"> </w:t>
      </w:r>
      <w:r w:rsidRPr="00705B04">
        <w:rPr>
          <w:rFonts w:ascii="Arial" w:hAnsi="Arial" w:cs="Arial"/>
          <w:sz w:val="22"/>
          <w:szCs w:val="22"/>
        </w:rPr>
        <w:t>register</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safeguarding</w:t>
      </w:r>
      <w:r w:rsidR="006D39A6" w:rsidRPr="00705B04">
        <w:rPr>
          <w:rFonts w:ascii="Arial" w:hAnsi="Arial" w:cs="Arial"/>
          <w:sz w:val="22"/>
          <w:szCs w:val="22"/>
        </w:rPr>
        <w:t xml:space="preserve"> </w:t>
      </w:r>
      <w:r w:rsidRPr="00705B04">
        <w:rPr>
          <w:rFonts w:ascii="Arial" w:hAnsi="Arial" w:cs="Arial"/>
          <w:sz w:val="22"/>
          <w:szCs w:val="22"/>
        </w:rPr>
        <w:t>registration</w:t>
      </w:r>
      <w:r w:rsidR="006D39A6" w:rsidRPr="00705B04">
        <w:rPr>
          <w:rFonts w:ascii="Arial" w:hAnsi="Arial" w:cs="Arial"/>
          <w:sz w:val="22"/>
          <w:szCs w:val="22"/>
        </w:rPr>
        <w:t xml:space="preserve"> </w:t>
      </w:r>
      <w:r w:rsidRPr="00705B04">
        <w:rPr>
          <w:rFonts w:ascii="Arial" w:hAnsi="Arial" w:cs="Arial"/>
          <w:sz w:val="22"/>
          <w:szCs w:val="22"/>
        </w:rPr>
        <w:t>details</w:t>
      </w:r>
      <w:r w:rsidRPr="00705B04">
        <w:rPr>
          <w:rFonts w:ascii="Arial" w:hAnsi="Arial" w:cs="Arial"/>
          <w:color w:val="000000"/>
          <w:sz w:val="22"/>
          <w:szCs w:val="22"/>
        </w:rPr>
        <w:t>.</w:t>
      </w:r>
      <w:r w:rsidR="006D39A6" w:rsidRPr="00705B04">
        <w:rPr>
          <w:rFonts w:ascii="Arial" w:hAnsi="Arial" w:cs="Arial"/>
          <w:color w:val="000000"/>
          <w:sz w:val="22"/>
          <w:szCs w:val="22"/>
        </w:rPr>
        <w:t xml:space="preserve"> </w:t>
      </w:r>
    </w:p>
    <w:p w14:paraId="7B44E0B0" w14:textId="1BA84049"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b/>
          <w:bCs/>
          <w:color w:val="000000"/>
          <w:sz w:val="22"/>
          <w:szCs w:val="22"/>
        </w:rPr>
        <w:t>Periodic</w:t>
      </w:r>
      <w:r w:rsidR="006D39A6" w:rsidRPr="00705B04">
        <w:rPr>
          <w:rFonts w:ascii="Arial" w:hAnsi="Arial" w:cs="Arial"/>
          <w:b/>
          <w:bCs/>
          <w:color w:val="000000"/>
          <w:sz w:val="22"/>
          <w:szCs w:val="22"/>
        </w:rPr>
        <w:t xml:space="preserve"> </w:t>
      </w:r>
      <w:r w:rsidRPr="00705B04">
        <w:rPr>
          <w:rFonts w:ascii="Arial" w:hAnsi="Arial" w:cs="Arial"/>
          <w:b/>
          <w:bCs/>
          <w:color w:val="000000"/>
          <w:sz w:val="22"/>
          <w:szCs w:val="22"/>
        </w:rPr>
        <w:t>Review</w:t>
      </w:r>
    </w:p>
    <w:p w14:paraId="1C6CBE45" w14:textId="6E6F3113" w:rsidR="00A333E5" w:rsidRPr="00705B04" w:rsidRDefault="00A333E5" w:rsidP="001B0677">
      <w:pPr>
        <w:pStyle w:val="paragraph"/>
        <w:spacing w:before="0" w:beforeAutospacing="0" w:after="160" w:afterAutospacing="0" w:line="288" w:lineRule="auto"/>
        <w:rPr>
          <w:rFonts w:ascii="Arial" w:hAnsi="Arial" w:cs="Arial"/>
          <w:strike/>
          <w:sz w:val="22"/>
          <w:szCs w:val="22"/>
        </w:rPr>
      </w:pPr>
      <w:r w:rsidRPr="00705B04">
        <w:rPr>
          <w:rFonts w:ascii="Arial" w:hAnsi="Arial" w:cs="Arial"/>
          <w:color w:val="000000"/>
          <w:sz w:val="22"/>
          <w:szCs w:val="22"/>
        </w:rPr>
        <w:t>Each</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is</w:t>
      </w:r>
      <w:r w:rsidR="006D39A6" w:rsidRPr="00705B04">
        <w:rPr>
          <w:rFonts w:ascii="Arial" w:hAnsi="Arial" w:cs="Arial"/>
          <w:color w:val="000000"/>
          <w:sz w:val="22"/>
          <w:szCs w:val="22"/>
        </w:rPr>
        <w:t xml:space="preserve"> </w:t>
      </w:r>
      <w:r w:rsidRPr="00705B04">
        <w:rPr>
          <w:rFonts w:ascii="Arial" w:hAnsi="Arial" w:cs="Arial"/>
          <w:color w:val="000000"/>
          <w:sz w:val="22"/>
          <w:szCs w:val="22"/>
        </w:rPr>
        <w:t>encouraged</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carry</w:t>
      </w:r>
      <w:r w:rsidR="006D39A6" w:rsidRPr="00705B04">
        <w:rPr>
          <w:rFonts w:ascii="Arial" w:hAnsi="Arial" w:cs="Arial"/>
          <w:color w:val="000000"/>
          <w:sz w:val="22"/>
          <w:szCs w:val="22"/>
        </w:rPr>
        <w:t xml:space="preserve"> </w:t>
      </w:r>
      <w:r w:rsidRPr="00705B04">
        <w:rPr>
          <w:rFonts w:ascii="Arial" w:hAnsi="Arial" w:cs="Arial"/>
          <w:color w:val="000000"/>
          <w:sz w:val="22"/>
          <w:szCs w:val="22"/>
        </w:rPr>
        <w:t>out</w:t>
      </w:r>
      <w:r w:rsidR="006D39A6" w:rsidRPr="00705B04">
        <w:rPr>
          <w:rFonts w:ascii="Arial" w:hAnsi="Arial" w:cs="Arial"/>
          <w:color w:val="000000"/>
          <w:sz w:val="22"/>
          <w:szCs w:val="22"/>
        </w:rPr>
        <w:t xml:space="preserve"> </w:t>
      </w:r>
      <w:r w:rsidRPr="00705B04">
        <w:rPr>
          <w:rFonts w:ascii="Arial" w:hAnsi="Arial" w:cs="Arial"/>
          <w:color w:val="000000"/>
          <w:sz w:val="22"/>
          <w:szCs w:val="22"/>
        </w:rPr>
        <w:t>periodic</w:t>
      </w:r>
      <w:r w:rsidR="006D39A6" w:rsidRPr="00705B04">
        <w:rPr>
          <w:rFonts w:ascii="Arial" w:hAnsi="Arial" w:cs="Arial"/>
          <w:color w:val="000000"/>
          <w:sz w:val="22"/>
          <w:szCs w:val="22"/>
        </w:rPr>
        <w:t xml:space="preserve"> </w:t>
      </w:r>
      <w:r w:rsidRPr="00705B04">
        <w:rPr>
          <w:rFonts w:ascii="Arial" w:hAnsi="Arial" w:cs="Arial"/>
          <w:color w:val="000000"/>
          <w:sz w:val="22"/>
          <w:szCs w:val="22"/>
        </w:rPr>
        <w:t>reviews</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evaluate</w:t>
      </w:r>
      <w:r w:rsidR="006D39A6" w:rsidRPr="00705B04">
        <w:rPr>
          <w:rFonts w:ascii="Arial" w:hAnsi="Arial" w:cs="Arial"/>
          <w:color w:val="000000"/>
          <w:sz w:val="22"/>
          <w:szCs w:val="22"/>
        </w:rPr>
        <w:t xml:space="preserve"> </w:t>
      </w:r>
      <w:r w:rsidRPr="00705B04">
        <w:rPr>
          <w:rFonts w:ascii="Arial" w:hAnsi="Arial" w:cs="Arial"/>
          <w:color w:val="000000"/>
          <w:sz w:val="22"/>
          <w:szCs w:val="22"/>
        </w:rPr>
        <w:t>its</w:t>
      </w:r>
      <w:r w:rsidR="006D39A6" w:rsidRPr="00705B04">
        <w:rPr>
          <w:rFonts w:ascii="Arial" w:hAnsi="Arial" w:cs="Arial"/>
          <w:color w:val="000000"/>
          <w:sz w:val="22"/>
          <w:szCs w:val="22"/>
        </w:rPr>
        <w:t xml:space="preserve"> </w:t>
      </w:r>
      <w:r w:rsidRPr="00705B04">
        <w:rPr>
          <w:rFonts w:ascii="Arial" w:hAnsi="Arial" w:cs="Arial"/>
          <w:color w:val="000000"/>
          <w:sz w:val="22"/>
          <w:szCs w:val="22"/>
        </w:rPr>
        <w:t>service</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Members,</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our</w:t>
      </w:r>
      <w:r w:rsidR="006D39A6" w:rsidRPr="00705B04">
        <w:rPr>
          <w:rFonts w:ascii="Arial" w:hAnsi="Arial" w:cs="Arial"/>
          <w:color w:val="000000"/>
          <w:sz w:val="22"/>
          <w:szCs w:val="22"/>
        </w:rPr>
        <w:t xml:space="preserve"> </w:t>
      </w:r>
      <w:r w:rsidRPr="00705B04">
        <w:rPr>
          <w:rFonts w:ascii="Arial" w:hAnsi="Arial" w:cs="Arial"/>
          <w:color w:val="000000"/>
          <w:sz w:val="22"/>
          <w:szCs w:val="22"/>
        </w:rPr>
        <w:t>companions</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those</w:t>
      </w:r>
      <w:r w:rsidR="006D39A6" w:rsidRPr="00705B04">
        <w:rPr>
          <w:rFonts w:ascii="Arial" w:hAnsi="Arial" w:cs="Arial"/>
          <w:color w:val="000000"/>
          <w:sz w:val="22"/>
          <w:szCs w:val="22"/>
        </w:rPr>
        <w:t xml:space="preserve"> </w:t>
      </w:r>
      <w:r w:rsidRPr="00705B04">
        <w:rPr>
          <w:rFonts w:ascii="Arial" w:hAnsi="Arial" w:cs="Arial"/>
          <w:color w:val="000000"/>
          <w:sz w:val="22"/>
          <w:szCs w:val="22"/>
        </w:rPr>
        <w:t>in</w:t>
      </w:r>
      <w:r w:rsidR="006D39A6" w:rsidRPr="00705B04">
        <w:rPr>
          <w:rFonts w:ascii="Arial" w:hAnsi="Arial" w:cs="Arial"/>
          <w:color w:val="000000"/>
          <w:sz w:val="22"/>
          <w:szCs w:val="22"/>
        </w:rPr>
        <w:t xml:space="preserve"> </w:t>
      </w:r>
      <w:r w:rsidRPr="00705B04">
        <w:rPr>
          <w:rFonts w:ascii="Arial" w:hAnsi="Arial" w:cs="Arial"/>
          <w:color w:val="000000"/>
          <w:sz w:val="22"/>
          <w:szCs w:val="22"/>
        </w:rPr>
        <w:t>need</w:t>
      </w:r>
      <w:r w:rsidR="0004081C" w:rsidRPr="00705B04">
        <w:rPr>
          <w:rFonts w:ascii="Arial" w:hAnsi="Arial" w:cs="Arial"/>
          <w:color w:val="000000"/>
          <w:sz w:val="22"/>
          <w:szCs w:val="22"/>
        </w:rPr>
        <w:t>.</w:t>
      </w:r>
      <w:r w:rsidR="006D39A6" w:rsidRPr="00705B04">
        <w:rPr>
          <w:rFonts w:ascii="Arial" w:hAnsi="Arial" w:cs="Arial"/>
          <w:color w:val="000000"/>
          <w:sz w:val="22"/>
          <w:szCs w:val="22"/>
        </w:rPr>
        <w:t xml:space="preserve"> </w:t>
      </w:r>
      <w:r w:rsidRPr="00705B04">
        <w:rPr>
          <w:rFonts w:ascii="Arial" w:hAnsi="Arial" w:cs="Arial"/>
          <w:sz w:val="22"/>
          <w:szCs w:val="22"/>
        </w:rPr>
        <w:t>It</w:t>
      </w:r>
      <w:r w:rsidR="006D39A6" w:rsidRPr="00705B04">
        <w:rPr>
          <w:rFonts w:ascii="Arial" w:hAnsi="Arial" w:cs="Arial"/>
          <w:sz w:val="22"/>
          <w:szCs w:val="22"/>
        </w:rPr>
        <w:t xml:space="preserve"> </w:t>
      </w:r>
      <w:r w:rsidRPr="00705B04">
        <w:rPr>
          <w:rFonts w:ascii="Arial" w:hAnsi="Arial" w:cs="Arial"/>
          <w:sz w:val="22"/>
          <w:szCs w:val="22"/>
        </w:rPr>
        <w:t>should</w:t>
      </w:r>
      <w:r w:rsidR="006D39A6" w:rsidRPr="00705B04">
        <w:rPr>
          <w:rFonts w:ascii="Arial" w:hAnsi="Arial" w:cs="Arial"/>
          <w:sz w:val="22"/>
          <w:szCs w:val="22"/>
        </w:rPr>
        <w:t xml:space="preserve"> </w:t>
      </w:r>
      <w:r w:rsidRPr="00705B04">
        <w:rPr>
          <w:rFonts w:ascii="Arial" w:hAnsi="Arial" w:cs="Arial"/>
          <w:sz w:val="22"/>
          <w:szCs w:val="22"/>
        </w:rPr>
        <w:t>review</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effectiveness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its</w:t>
      </w:r>
      <w:r w:rsidR="006D39A6" w:rsidRPr="00705B04">
        <w:rPr>
          <w:rFonts w:ascii="Arial" w:hAnsi="Arial" w:cs="Arial"/>
          <w:sz w:val="22"/>
          <w:szCs w:val="22"/>
        </w:rPr>
        <w:t xml:space="preserve"> </w:t>
      </w:r>
      <w:r w:rsidRPr="00705B04">
        <w:rPr>
          <w:rFonts w:ascii="Arial" w:hAnsi="Arial" w:cs="Arial"/>
          <w:sz w:val="22"/>
          <w:szCs w:val="22"/>
        </w:rPr>
        <w:t>works,</w:t>
      </w:r>
      <w:r w:rsidR="006D39A6" w:rsidRPr="00705B04">
        <w:rPr>
          <w:rFonts w:ascii="Arial" w:hAnsi="Arial" w:cs="Arial"/>
          <w:sz w:val="22"/>
          <w:szCs w:val="22"/>
        </w:rPr>
        <w:t xml:space="preserve"> </w:t>
      </w:r>
      <w:r w:rsidRPr="00705B04">
        <w:rPr>
          <w:rFonts w:ascii="Arial" w:hAnsi="Arial" w:cs="Arial"/>
          <w:sz w:val="22"/>
          <w:szCs w:val="22"/>
        </w:rPr>
        <w:t>and</w:t>
      </w:r>
      <w:r w:rsidR="006D39A6" w:rsidRPr="00705B04">
        <w:rPr>
          <w:rFonts w:ascii="Arial" w:hAnsi="Arial" w:cs="Arial"/>
          <w:sz w:val="22"/>
          <w:szCs w:val="22"/>
        </w:rPr>
        <w:t xml:space="preserve"> </w:t>
      </w:r>
      <w:r w:rsidRPr="00705B04">
        <w:rPr>
          <w:rFonts w:ascii="Arial" w:hAnsi="Arial" w:cs="Arial"/>
          <w:sz w:val="22"/>
          <w:szCs w:val="22"/>
        </w:rPr>
        <w:t>explore</w:t>
      </w:r>
      <w:r w:rsidR="006D39A6" w:rsidRPr="00705B04">
        <w:rPr>
          <w:rFonts w:ascii="Arial" w:hAnsi="Arial" w:cs="Arial"/>
          <w:sz w:val="22"/>
          <w:szCs w:val="22"/>
        </w:rPr>
        <w:t xml:space="preserve"> </w:t>
      </w:r>
      <w:r w:rsidRPr="00705B04">
        <w:rPr>
          <w:rFonts w:ascii="Arial" w:hAnsi="Arial" w:cs="Arial"/>
          <w:sz w:val="22"/>
          <w:szCs w:val="22"/>
        </w:rPr>
        <w:t>ways</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provide</w:t>
      </w:r>
      <w:r w:rsidR="006D39A6" w:rsidRPr="00705B04">
        <w:rPr>
          <w:rFonts w:ascii="Arial" w:hAnsi="Arial" w:cs="Arial"/>
          <w:sz w:val="22"/>
          <w:szCs w:val="22"/>
        </w:rPr>
        <w:t xml:space="preserve"> </w:t>
      </w:r>
      <w:r w:rsidRPr="00705B04">
        <w:rPr>
          <w:rFonts w:ascii="Arial" w:hAnsi="Arial" w:cs="Arial"/>
          <w:sz w:val="22"/>
          <w:szCs w:val="22"/>
        </w:rPr>
        <w:t>better</w:t>
      </w:r>
      <w:r w:rsidR="006D39A6" w:rsidRPr="00705B04">
        <w:rPr>
          <w:rFonts w:ascii="Arial" w:hAnsi="Arial" w:cs="Arial"/>
          <w:sz w:val="22"/>
          <w:szCs w:val="22"/>
        </w:rPr>
        <w:t xml:space="preserve"> </w:t>
      </w:r>
      <w:r w:rsidRPr="00705B04">
        <w:rPr>
          <w:rFonts w:ascii="Arial" w:hAnsi="Arial" w:cs="Arial"/>
          <w:sz w:val="22"/>
          <w:szCs w:val="22"/>
        </w:rPr>
        <w:t>service,</w:t>
      </w:r>
      <w:r w:rsidR="006D39A6" w:rsidRPr="00705B04">
        <w:rPr>
          <w:rFonts w:ascii="Arial" w:hAnsi="Arial" w:cs="Arial"/>
          <w:sz w:val="22"/>
          <w:szCs w:val="22"/>
        </w:rPr>
        <w:t xml:space="preserve"> </w:t>
      </w:r>
      <w:r w:rsidRPr="00705B04">
        <w:rPr>
          <w:rStyle w:val="normaltextrun"/>
          <w:rFonts w:ascii="Arial" w:hAnsi="Arial" w:cs="Arial"/>
          <w:sz w:val="22"/>
          <w:szCs w:val="22"/>
          <w:shd w:val="clear" w:color="auto" w:fill="FFFFFF"/>
        </w:rPr>
        <w:t>identify</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new</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forms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of</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need</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in</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its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community</w:t>
      </w:r>
      <w:r w:rsidR="006D39A6" w:rsidRPr="00705B04">
        <w:rPr>
          <w:rStyle w:val="normaltextrun"/>
          <w:rFonts w:ascii="Arial" w:hAnsi="Arial" w:cs="Arial"/>
          <w:sz w:val="22"/>
          <w:szCs w:val="22"/>
          <w:shd w:val="clear" w:color="auto" w:fill="FFFFFF"/>
        </w:rPr>
        <w:t xml:space="preserve"> </w:t>
      </w:r>
      <w:r w:rsidRPr="00705B04">
        <w:rPr>
          <w:rFonts w:ascii="Arial" w:hAnsi="Arial" w:cs="Arial"/>
          <w:sz w:val="22"/>
          <w:szCs w:val="22"/>
        </w:rPr>
        <w:t>and</w:t>
      </w:r>
      <w:r w:rsidR="006D39A6" w:rsidRPr="00705B04">
        <w:rPr>
          <w:rFonts w:ascii="Arial" w:hAnsi="Arial" w:cs="Arial"/>
          <w:sz w:val="22"/>
          <w:szCs w:val="22"/>
        </w:rPr>
        <w:t xml:space="preserve"> </w:t>
      </w:r>
      <w:r w:rsidRPr="00705B04">
        <w:rPr>
          <w:rFonts w:ascii="Arial" w:hAnsi="Arial" w:cs="Arial"/>
          <w:sz w:val="22"/>
          <w:szCs w:val="22"/>
        </w:rPr>
        <w:t>new</w:t>
      </w:r>
      <w:r w:rsidR="006D39A6" w:rsidRPr="00705B04">
        <w:rPr>
          <w:rFonts w:ascii="Arial" w:hAnsi="Arial" w:cs="Arial"/>
          <w:sz w:val="22"/>
          <w:szCs w:val="22"/>
        </w:rPr>
        <w:t xml:space="preserve"> </w:t>
      </w:r>
      <w:r w:rsidRPr="00705B04">
        <w:rPr>
          <w:rFonts w:ascii="Arial" w:hAnsi="Arial" w:cs="Arial"/>
          <w:sz w:val="22"/>
          <w:szCs w:val="22"/>
        </w:rPr>
        <w:t>ways</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respond</w:t>
      </w:r>
      <w:r w:rsidR="006D39A6" w:rsidRPr="00705B04">
        <w:rPr>
          <w:rFonts w:ascii="Arial" w:hAnsi="Arial" w:cs="Arial"/>
          <w:sz w:val="22"/>
          <w:szCs w:val="22"/>
        </w:rPr>
        <w:t xml:space="preserve"> </w:t>
      </w:r>
      <w:r w:rsidRPr="00705B04">
        <w:rPr>
          <w:rFonts w:ascii="Arial" w:hAnsi="Arial" w:cs="Arial"/>
          <w:sz w:val="22"/>
          <w:szCs w:val="22"/>
        </w:rPr>
        <w:t>to</w:t>
      </w:r>
      <w:r w:rsidR="006D39A6" w:rsidRPr="00705B04">
        <w:rPr>
          <w:rFonts w:ascii="Arial" w:hAnsi="Arial" w:cs="Arial"/>
          <w:sz w:val="22"/>
          <w:szCs w:val="22"/>
        </w:rPr>
        <w:t xml:space="preserve"> </w:t>
      </w:r>
      <w:r w:rsidRPr="00705B04">
        <w:rPr>
          <w:rFonts w:ascii="Arial" w:hAnsi="Arial" w:cs="Arial"/>
          <w:sz w:val="22"/>
          <w:szCs w:val="22"/>
        </w:rPr>
        <w:t>need.</w:t>
      </w:r>
      <w:r w:rsidR="006D39A6" w:rsidRPr="00705B04">
        <w:rPr>
          <w:rFonts w:ascii="Arial" w:hAnsi="Arial" w:cs="Arial"/>
          <w:sz w:val="22"/>
          <w:szCs w:val="22"/>
        </w:rPr>
        <w:t xml:space="preserve"> </w:t>
      </w:r>
    </w:p>
    <w:p w14:paraId="3B13659D" w14:textId="6BBB1475" w:rsidR="00A333E5" w:rsidRPr="00705B04" w:rsidRDefault="00A333E5" w:rsidP="001B0677">
      <w:pPr>
        <w:pStyle w:val="paragraph"/>
        <w:spacing w:before="0" w:beforeAutospacing="0" w:after="160" w:afterAutospacing="0" w:line="288" w:lineRule="auto"/>
        <w:rPr>
          <w:rFonts w:ascii="Arial" w:hAnsi="Arial" w:cs="Arial"/>
          <w:color w:val="000000"/>
          <w:sz w:val="22"/>
          <w:szCs w:val="22"/>
        </w:rPr>
      </w:pP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should</w:t>
      </w:r>
      <w:r w:rsidR="006D39A6" w:rsidRPr="00705B04">
        <w:rPr>
          <w:rFonts w:ascii="Arial" w:hAnsi="Arial" w:cs="Arial"/>
          <w:color w:val="000000"/>
          <w:sz w:val="22"/>
          <w:szCs w:val="22"/>
        </w:rPr>
        <w:t xml:space="preserve"> </w:t>
      </w:r>
      <w:r w:rsidRPr="00705B04">
        <w:rPr>
          <w:rFonts w:ascii="Arial" w:hAnsi="Arial" w:cs="Arial"/>
          <w:color w:val="000000"/>
          <w:sz w:val="22"/>
          <w:szCs w:val="22"/>
        </w:rPr>
        <w:t>consider</w:t>
      </w:r>
      <w:r w:rsidR="006D39A6" w:rsidRPr="00705B04">
        <w:rPr>
          <w:rFonts w:ascii="Arial" w:hAnsi="Arial" w:cs="Arial"/>
          <w:color w:val="000000"/>
          <w:sz w:val="22"/>
          <w:szCs w:val="22"/>
        </w:rPr>
        <w:t xml:space="preserve"> </w:t>
      </w:r>
      <w:r w:rsidRPr="00705B04">
        <w:rPr>
          <w:rFonts w:ascii="Arial" w:hAnsi="Arial" w:cs="Arial"/>
          <w:color w:val="000000"/>
          <w:sz w:val="22"/>
          <w:szCs w:val="22"/>
        </w:rPr>
        <w:t>whether</w:t>
      </w:r>
      <w:r w:rsidR="006D39A6" w:rsidRPr="00705B04">
        <w:rPr>
          <w:rFonts w:ascii="Arial" w:hAnsi="Arial" w:cs="Arial"/>
          <w:color w:val="000000"/>
          <w:sz w:val="22"/>
          <w:szCs w:val="22"/>
        </w:rPr>
        <w:t xml:space="preserve"> </w:t>
      </w:r>
      <w:r w:rsidRPr="00705B04">
        <w:rPr>
          <w:rFonts w:ascii="Arial" w:hAnsi="Arial" w:cs="Arial"/>
          <w:color w:val="000000"/>
          <w:sz w:val="22"/>
          <w:szCs w:val="22"/>
        </w:rPr>
        <w:t>there</w:t>
      </w:r>
      <w:r w:rsidR="006D39A6" w:rsidRPr="00705B04">
        <w:rPr>
          <w:rFonts w:ascii="Arial" w:hAnsi="Arial" w:cs="Arial"/>
          <w:color w:val="000000"/>
          <w:sz w:val="22"/>
          <w:szCs w:val="22"/>
        </w:rPr>
        <w:t xml:space="preserve"> </w:t>
      </w:r>
      <w:r w:rsidRPr="00705B04">
        <w:rPr>
          <w:rFonts w:ascii="Arial" w:hAnsi="Arial" w:cs="Arial"/>
          <w:color w:val="000000"/>
          <w:sz w:val="22"/>
          <w:szCs w:val="22"/>
        </w:rPr>
        <w:t>are</w:t>
      </w:r>
      <w:r w:rsidR="006D39A6" w:rsidRPr="00705B04">
        <w:rPr>
          <w:rFonts w:ascii="Arial" w:hAnsi="Arial" w:cs="Arial"/>
          <w:color w:val="000000"/>
          <w:sz w:val="22"/>
          <w:szCs w:val="22"/>
        </w:rPr>
        <w:t xml:space="preserve"> </w:t>
      </w:r>
      <w:r w:rsidRPr="00705B04">
        <w:rPr>
          <w:rFonts w:ascii="Arial" w:hAnsi="Arial" w:cs="Arial"/>
          <w:color w:val="000000"/>
          <w:sz w:val="22"/>
          <w:szCs w:val="22"/>
        </w:rPr>
        <w:t>new</w:t>
      </w:r>
      <w:r w:rsidR="006D39A6" w:rsidRPr="00705B04">
        <w:rPr>
          <w:rFonts w:ascii="Arial" w:hAnsi="Arial" w:cs="Arial"/>
          <w:color w:val="000000"/>
          <w:sz w:val="22"/>
          <w:szCs w:val="22"/>
        </w:rPr>
        <w:t xml:space="preserve"> </w:t>
      </w:r>
      <w:r w:rsidRPr="00705B04">
        <w:rPr>
          <w:rFonts w:ascii="Arial" w:hAnsi="Arial" w:cs="Arial"/>
          <w:color w:val="000000"/>
          <w:sz w:val="22"/>
          <w:szCs w:val="22"/>
        </w:rPr>
        <w:t>opportunities</w:t>
      </w:r>
      <w:r w:rsidR="006D39A6" w:rsidRPr="00705B04">
        <w:rPr>
          <w:rFonts w:ascii="Arial" w:hAnsi="Arial" w:cs="Arial"/>
          <w:color w:val="000000"/>
          <w:sz w:val="22"/>
          <w:szCs w:val="22"/>
        </w:rPr>
        <w:t xml:space="preserve"> </w:t>
      </w:r>
      <w:r w:rsidRPr="00705B04">
        <w:rPr>
          <w:rFonts w:ascii="Arial" w:hAnsi="Arial" w:cs="Arial"/>
          <w:color w:val="000000"/>
          <w:sz w:val="22"/>
          <w:szCs w:val="22"/>
        </w:rPr>
        <w:t>for</w:t>
      </w:r>
      <w:r w:rsidR="006D39A6" w:rsidRPr="00705B04">
        <w:rPr>
          <w:rFonts w:ascii="Arial" w:hAnsi="Arial" w:cs="Arial"/>
          <w:color w:val="000000"/>
          <w:sz w:val="22"/>
          <w:szCs w:val="22"/>
        </w:rPr>
        <w:t xml:space="preserve"> </w:t>
      </w:r>
      <w:r w:rsidRPr="00705B04">
        <w:rPr>
          <w:rFonts w:ascii="Arial" w:hAnsi="Arial" w:cs="Arial"/>
          <w:color w:val="000000"/>
          <w:sz w:val="22"/>
          <w:szCs w:val="22"/>
        </w:rPr>
        <w:t>fundraising</w:t>
      </w:r>
      <w:r w:rsidR="006D39A6" w:rsidRPr="00705B04">
        <w:rPr>
          <w:rFonts w:ascii="Arial" w:hAnsi="Arial" w:cs="Arial"/>
          <w:color w:val="000000"/>
          <w:sz w:val="22"/>
          <w:szCs w:val="22"/>
        </w:rPr>
        <w:t xml:space="preserve"> </w:t>
      </w:r>
      <w:r w:rsidRPr="00705B04">
        <w:rPr>
          <w:rFonts w:ascii="Arial" w:hAnsi="Arial" w:cs="Arial"/>
          <w:color w:val="000000"/>
          <w:sz w:val="22"/>
          <w:szCs w:val="22"/>
        </w:rPr>
        <w:t>to</w:t>
      </w:r>
      <w:r w:rsidR="006D39A6" w:rsidRPr="00705B04">
        <w:rPr>
          <w:rFonts w:ascii="Arial" w:hAnsi="Arial" w:cs="Arial"/>
          <w:color w:val="000000"/>
          <w:sz w:val="22"/>
          <w:szCs w:val="22"/>
        </w:rPr>
        <w:t xml:space="preserve"> </w:t>
      </w:r>
      <w:r w:rsidRPr="00705B04">
        <w:rPr>
          <w:rFonts w:ascii="Arial" w:hAnsi="Arial" w:cs="Arial"/>
          <w:color w:val="000000"/>
          <w:sz w:val="22"/>
          <w:szCs w:val="22"/>
        </w:rPr>
        <w:t>support</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works</w:t>
      </w:r>
      <w:r w:rsidR="006D39A6" w:rsidRPr="00705B04">
        <w:rPr>
          <w:rFonts w:ascii="Arial" w:hAnsi="Arial" w:cs="Arial"/>
          <w:color w:val="000000"/>
          <w:sz w:val="22"/>
          <w:szCs w:val="22"/>
        </w:rPr>
        <w:t xml:space="preserve"> </w:t>
      </w:r>
      <w:r w:rsidRPr="00705B04">
        <w:rPr>
          <w:rFonts w:ascii="Arial" w:hAnsi="Arial" w:cs="Arial"/>
          <w:color w:val="000000"/>
          <w:sz w:val="22"/>
          <w:szCs w:val="22"/>
        </w:rPr>
        <w:t>of</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Conference</w:t>
      </w:r>
      <w:r w:rsidR="006D39A6" w:rsidRPr="00705B04">
        <w:rPr>
          <w:rFonts w:ascii="Arial" w:hAnsi="Arial" w:cs="Arial"/>
          <w:color w:val="000000"/>
          <w:sz w:val="22"/>
          <w:szCs w:val="22"/>
        </w:rPr>
        <w:t xml:space="preserve"> </w:t>
      </w:r>
      <w:r w:rsidRPr="00705B04">
        <w:rPr>
          <w:rFonts w:ascii="Arial" w:hAnsi="Arial" w:cs="Arial"/>
          <w:color w:val="000000"/>
          <w:sz w:val="22"/>
          <w:szCs w:val="22"/>
        </w:rPr>
        <w:t>and</w:t>
      </w:r>
      <w:r w:rsidR="006D39A6" w:rsidRPr="00705B04">
        <w:rPr>
          <w:rFonts w:ascii="Arial" w:hAnsi="Arial" w:cs="Arial"/>
          <w:color w:val="000000"/>
          <w:sz w:val="22"/>
          <w:szCs w:val="22"/>
        </w:rPr>
        <w:t xml:space="preserve"> </w:t>
      </w:r>
      <w:r w:rsidRPr="00705B04">
        <w:rPr>
          <w:rFonts w:ascii="Arial" w:hAnsi="Arial" w:cs="Arial"/>
          <w:color w:val="000000"/>
          <w:sz w:val="22"/>
          <w:szCs w:val="22"/>
        </w:rPr>
        <w:t>the</w:t>
      </w:r>
      <w:r w:rsidR="006D39A6" w:rsidRPr="00705B04">
        <w:rPr>
          <w:rFonts w:ascii="Arial" w:hAnsi="Arial" w:cs="Arial"/>
          <w:color w:val="000000"/>
          <w:sz w:val="22"/>
          <w:szCs w:val="22"/>
        </w:rPr>
        <w:t xml:space="preserve"> </w:t>
      </w:r>
      <w:r w:rsidRPr="00705B04">
        <w:rPr>
          <w:rFonts w:ascii="Arial" w:hAnsi="Arial" w:cs="Arial"/>
          <w:color w:val="000000"/>
          <w:sz w:val="22"/>
          <w:szCs w:val="22"/>
        </w:rPr>
        <w:t>broader</w:t>
      </w:r>
      <w:r w:rsidR="006D39A6" w:rsidRPr="00705B04">
        <w:rPr>
          <w:rFonts w:ascii="Arial" w:hAnsi="Arial" w:cs="Arial"/>
          <w:color w:val="000000"/>
          <w:sz w:val="22"/>
          <w:szCs w:val="22"/>
        </w:rPr>
        <w:t xml:space="preserve"> </w:t>
      </w:r>
      <w:r w:rsidRPr="00705B04">
        <w:rPr>
          <w:rFonts w:ascii="Arial" w:hAnsi="Arial" w:cs="Arial"/>
          <w:color w:val="000000"/>
          <w:sz w:val="22"/>
          <w:szCs w:val="22"/>
        </w:rPr>
        <w:t>Society.</w:t>
      </w:r>
    </w:p>
    <w:p w14:paraId="722E1B03" w14:textId="528A8A93" w:rsidR="00A333E5" w:rsidRPr="00705B04" w:rsidRDefault="00A333E5" w:rsidP="00E50E51">
      <w:pPr>
        <w:pStyle w:val="paragraph"/>
        <w:spacing w:before="0" w:beforeAutospacing="0" w:after="240" w:afterAutospacing="0" w:line="288" w:lineRule="auto"/>
        <w:rPr>
          <w:rFonts w:ascii="Arial" w:hAnsi="Arial" w:cs="Arial"/>
          <w:sz w:val="22"/>
          <w:szCs w:val="22"/>
        </w:rPr>
      </w:pPr>
      <w:r w:rsidRPr="00705B04">
        <w:rPr>
          <w:rStyle w:val="normaltextrun"/>
          <w:rFonts w:ascii="Arial" w:hAnsi="Arial" w:cs="Arial"/>
          <w:sz w:val="22"/>
          <w:szCs w:val="22"/>
          <w:shd w:val="clear" w:color="auto" w:fill="FFFFFF"/>
        </w:rPr>
        <w:t>The</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Conference</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will</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submit</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its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report</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on</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its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activities</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to</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the</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immediate</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Council</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to</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which</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it</w:t>
      </w:r>
      <w:r w:rsidR="006D39A6" w:rsidRPr="00705B04">
        <w:rPr>
          <w:rStyle w:val="normaltextrun"/>
          <w:rFonts w:ascii="Arial" w:hAnsi="Arial" w:cs="Arial"/>
          <w:sz w:val="22"/>
          <w:szCs w:val="22"/>
          <w:shd w:val="clear" w:color="auto" w:fill="FFFFFF"/>
        </w:rPr>
        <w:t xml:space="preserve"> </w:t>
      </w:r>
      <w:r w:rsidRPr="00705B04">
        <w:rPr>
          <w:rStyle w:val="normaltextrun"/>
          <w:rFonts w:ascii="Arial" w:hAnsi="Arial" w:cs="Arial"/>
          <w:sz w:val="22"/>
          <w:szCs w:val="22"/>
          <w:shd w:val="clear" w:color="auto" w:fill="FFFFFF"/>
        </w:rPr>
        <w:t>belongs.</w:t>
      </w:r>
    </w:p>
    <w:p w14:paraId="3D4AD763" w14:textId="28CFC74C" w:rsidR="0020048B" w:rsidRPr="00705B04" w:rsidRDefault="0020048B" w:rsidP="00720E2B">
      <w:pPr>
        <w:spacing w:before="240" w:line="288" w:lineRule="auto"/>
        <w:rPr>
          <w:rFonts w:ascii="Arial" w:hAnsi="Arial" w:cs="Arial"/>
          <w:sz w:val="28"/>
          <w:szCs w:val="28"/>
        </w:rPr>
      </w:pPr>
      <w:r w:rsidRPr="00705B04">
        <w:rPr>
          <w:rFonts w:ascii="Arial" w:hAnsi="Arial" w:cs="Arial"/>
          <w:b/>
          <w:bCs/>
          <w:sz w:val="28"/>
          <w:szCs w:val="28"/>
        </w:rPr>
        <w:t>Article</w:t>
      </w:r>
      <w:r w:rsidR="00BA52C7" w:rsidRPr="00705B04">
        <w:rPr>
          <w:rFonts w:ascii="Arial" w:hAnsi="Arial" w:cs="Arial"/>
          <w:b/>
          <w:bCs/>
          <w:sz w:val="28"/>
          <w:szCs w:val="28"/>
        </w:rPr>
        <w:t xml:space="preserve"> 7</w:t>
      </w:r>
      <w:r w:rsidR="006D39A6" w:rsidRPr="00705B04">
        <w:rPr>
          <w:rFonts w:ascii="Arial" w:hAnsi="Arial" w:cs="Arial"/>
          <w:b/>
          <w:bCs/>
          <w:color w:val="0070C0"/>
          <w:sz w:val="28"/>
          <w:szCs w:val="28"/>
        </w:rPr>
        <w:t xml:space="preserve"> </w:t>
      </w:r>
      <w:r w:rsidR="00E564A2" w:rsidRPr="00705B04">
        <w:rPr>
          <w:rFonts w:ascii="Arial" w:hAnsi="Arial" w:cs="Arial"/>
          <w:b/>
          <w:bCs/>
          <w:sz w:val="28"/>
          <w:szCs w:val="28"/>
        </w:rPr>
        <w:t>–</w:t>
      </w:r>
      <w:r w:rsidR="00C37315" w:rsidRPr="00705B04">
        <w:rPr>
          <w:rFonts w:ascii="Arial" w:hAnsi="Arial" w:cs="Arial"/>
          <w:b/>
          <w:bCs/>
          <w:sz w:val="28"/>
          <w:szCs w:val="28"/>
        </w:rPr>
        <w:t xml:space="preserve"> </w:t>
      </w:r>
      <w:r w:rsidRPr="00705B04">
        <w:rPr>
          <w:rFonts w:ascii="Arial" w:hAnsi="Arial" w:cs="Arial"/>
          <w:b/>
          <w:bCs/>
          <w:caps/>
          <w:sz w:val="28"/>
          <w:szCs w:val="28"/>
        </w:rPr>
        <w:t>The</w:t>
      </w:r>
      <w:r w:rsidR="006D39A6" w:rsidRPr="00705B04">
        <w:rPr>
          <w:rFonts w:ascii="Arial" w:hAnsi="Arial" w:cs="Arial"/>
          <w:b/>
          <w:bCs/>
          <w:caps/>
          <w:sz w:val="28"/>
          <w:szCs w:val="28"/>
        </w:rPr>
        <w:t xml:space="preserve"> </w:t>
      </w:r>
      <w:r w:rsidRPr="00705B04">
        <w:rPr>
          <w:rFonts w:ascii="Arial" w:hAnsi="Arial" w:cs="Arial"/>
          <w:b/>
          <w:bCs/>
          <w:caps/>
          <w:sz w:val="28"/>
          <w:szCs w:val="28"/>
        </w:rPr>
        <w:t>Conference</w:t>
      </w:r>
      <w:r w:rsidR="006D39A6" w:rsidRPr="00705B04">
        <w:rPr>
          <w:rFonts w:ascii="Arial" w:hAnsi="Arial" w:cs="Arial"/>
          <w:b/>
          <w:bCs/>
          <w:caps/>
          <w:sz w:val="28"/>
          <w:szCs w:val="28"/>
        </w:rPr>
        <w:t xml:space="preserve"> </w:t>
      </w:r>
      <w:r w:rsidRPr="00705B04">
        <w:rPr>
          <w:rFonts w:ascii="Arial" w:hAnsi="Arial" w:cs="Arial"/>
          <w:b/>
          <w:bCs/>
          <w:caps/>
          <w:sz w:val="28"/>
          <w:szCs w:val="28"/>
        </w:rPr>
        <w:t>and</w:t>
      </w:r>
      <w:r w:rsidR="006D39A6" w:rsidRPr="00705B04">
        <w:rPr>
          <w:rFonts w:ascii="Arial" w:hAnsi="Arial" w:cs="Arial"/>
          <w:b/>
          <w:bCs/>
          <w:caps/>
          <w:sz w:val="28"/>
          <w:szCs w:val="28"/>
        </w:rPr>
        <w:t xml:space="preserve"> </w:t>
      </w:r>
      <w:r w:rsidRPr="00705B04">
        <w:rPr>
          <w:rFonts w:ascii="Arial" w:hAnsi="Arial" w:cs="Arial"/>
          <w:b/>
          <w:bCs/>
          <w:caps/>
          <w:sz w:val="28"/>
          <w:szCs w:val="28"/>
        </w:rPr>
        <w:t>the</w:t>
      </w:r>
      <w:r w:rsidR="006D39A6" w:rsidRPr="00705B04">
        <w:rPr>
          <w:rFonts w:ascii="Arial" w:hAnsi="Arial" w:cs="Arial"/>
          <w:b/>
          <w:bCs/>
          <w:caps/>
          <w:sz w:val="28"/>
          <w:szCs w:val="28"/>
        </w:rPr>
        <w:t xml:space="preserve"> </w:t>
      </w:r>
      <w:r w:rsidRPr="00705B04">
        <w:rPr>
          <w:rFonts w:ascii="Arial" w:hAnsi="Arial" w:cs="Arial"/>
          <w:b/>
          <w:bCs/>
          <w:caps/>
          <w:sz w:val="28"/>
          <w:szCs w:val="28"/>
        </w:rPr>
        <w:t>Global</w:t>
      </w:r>
      <w:r w:rsidR="006D39A6" w:rsidRPr="00705B04">
        <w:rPr>
          <w:rFonts w:ascii="Arial" w:hAnsi="Arial" w:cs="Arial"/>
          <w:b/>
          <w:bCs/>
          <w:caps/>
          <w:sz w:val="28"/>
          <w:szCs w:val="28"/>
        </w:rPr>
        <w:t xml:space="preserve"> </w:t>
      </w:r>
      <w:r w:rsidRPr="00705B04">
        <w:rPr>
          <w:rFonts w:ascii="Arial" w:hAnsi="Arial" w:cs="Arial"/>
          <w:b/>
          <w:bCs/>
          <w:caps/>
          <w:sz w:val="28"/>
          <w:szCs w:val="28"/>
        </w:rPr>
        <w:t>Society</w:t>
      </w:r>
      <w:r w:rsidR="006D39A6" w:rsidRPr="00705B04">
        <w:rPr>
          <w:rFonts w:ascii="Arial" w:hAnsi="Arial" w:cs="Arial"/>
          <w:sz w:val="28"/>
          <w:szCs w:val="28"/>
        </w:rPr>
        <w:t xml:space="preserve"> </w:t>
      </w:r>
    </w:p>
    <w:p w14:paraId="7B35C3C2" w14:textId="05822E90" w:rsidR="0020048B" w:rsidRPr="00705B04" w:rsidRDefault="0020048B" w:rsidP="001B0677">
      <w:pPr>
        <w:spacing w:line="288" w:lineRule="auto"/>
        <w:rPr>
          <w:rFonts w:ascii="Arial" w:hAnsi="Arial" w:cs="Arial"/>
        </w:rPr>
      </w:pPr>
      <w:r w:rsidRPr="00705B04">
        <w:rPr>
          <w:rFonts w:ascii="Arial" w:hAnsi="Arial" w:cs="Arial"/>
          <w:b/>
          <w:bCs/>
        </w:rPr>
        <w:t>The</w:t>
      </w:r>
      <w:r w:rsidR="006D39A6" w:rsidRPr="00705B04">
        <w:rPr>
          <w:rFonts w:ascii="Arial" w:hAnsi="Arial" w:cs="Arial"/>
          <w:b/>
          <w:bCs/>
        </w:rPr>
        <w:t xml:space="preserve"> </w:t>
      </w:r>
      <w:r w:rsidRPr="00705B04">
        <w:rPr>
          <w:rFonts w:ascii="Arial" w:hAnsi="Arial" w:cs="Arial"/>
          <w:b/>
          <w:bCs/>
        </w:rPr>
        <w:t>International</w:t>
      </w:r>
      <w:r w:rsidR="006D39A6" w:rsidRPr="00705B04">
        <w:rPr>
          <w:rFonts w:ascii="Arial" w:hAnsi="Arial" w:cs="Arial"/>
          <w:b/>
          <w:bCs/>
        </w:rPr>
        <w:t xml:space="preserve"> </w:t>
      </w:r>
      <w:r w:rsidRPr="00705B04">
        <w:rPr>
          <w:rFonts w:ascii="Arial" w:hAnsi="Arial" w:cs="Arial"/>
          <w:b/>
          <w:bCs/>
        </w:rPr>
        <w:t>Society</w:t>
      </w:r>
    </w:p>
    <w:p w14:paraId="58A3DEAA" w14:textId="32DF5451" w:rsidR="0020048B" w:rsidRPr="00705B04" w:rsidRDefault="0020048B" w:rsidP="001B0677">
      <w:pPr>
        <w:spacing w:line="288" w:lineRule="auto"/>
        <w:rPr>
          <w:rFonts w:ascii="Arial" w:hAnsi="Arial" w:cs="Arial"/>
        </w:rPr>
      </w:pPr>
      <w:r w:rsidRPr="00705B04">
        <w:rPr>
          <w:rFonts w:ascii="Arial" w:hAnsi="Arial" w:cs="Arial"/>
        </w:rPr>
        <w:t>All</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aware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Network</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Charity</w:t>
      </w:r>
      <w:r w:rsidR="006D39A6" w:rsidRPr="00705B04">
        <w:rPr>
          <w:rFonts w:ascii="Arial" w:hAnsi="Arial" w:cs="Arial"/>
        </w:rPr>
        <w:t xml:space="preserve"> </w:t>
      </w:r>
      <w:r w:rsidRPr="00705B04">
        <w:rPr>
          <w:rFonts w:ascii="Arial" w:hAnsi="Arial" w:cs="Arial"/>
        </w:rPr>
        <w:t>governed</w:t>
      </w:r>
      <w:r w:rsidR="006D39A6" w:rsidRPr="00705B04">
        <w:rPr>
          <w:rFonts w:ascii="Arial" w:hAnsi="Arial" w:cs="Arial"/>
        </w:rPr>
        <w:t xml:space="preserve"> </w:t>
      </w:r>
      <w:r w:rsidRPr="00705B04">
        <w:rPr>
          <w:rFonts w:ascii="Arial" w:hAnsi="Arial" w:cs="Arial"/>
        </w:rPr>
        <w:t>ultimately</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General</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led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General.</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connection</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General</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through</w:t>
      </w:r>
      <w:r w:rsidR="006D39A6" w:rsidRPr="00705B04">
        <w:rPr>
          <w:rFonts w:ascii="Arial" w:hAnsi="Arial" w:cs="Arial"/>
        </w:rPr>
        <w:t xml:space="preserve"> </w:t>
      </w:r>
      <w:r w:rsidRPr="00705B04">
        <w:rPr>
          <w:rFonts w:ascii="Arial" w:hAnsi="Arial" w:cs="Arial"/>
        </w:rPr>
        <w:t>National</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21A1FCE5" w14:textId="66A3C09C" w:rsidR="0020048B" w:rsidRPr="00705B04" w:rsidRDefault="0020048B"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support</w:t>
      </w:r>
      <w:r w:rsidR="006D39A6" w:rsidRPr="00705B04">
        <w:rPr>
          <w:rFonts w:ascii="Arial" w:hAnsi="Arial" w:cs="Arial"/>
        </w:rPr>
        <w:t xml:space="preserve"> </w:t>
      </w:r>
      <w:r w:rsidRPr="00705B04">
        <w:rPr>
          <w:rFonts w:ascii="Arial" w:hAnsi="Arial" w:cs="Arial"/>
        </w:rPr>
        <w:t>structure</w:t>
      </w:r>
      <w:r w:rsidR="006D39A6" w:rsidRPr="00705B04">
        <w:rPr>
          <w:rFonts w:ascii="Arial" w:hAnsi="Arial" w:cs="Arial"/>
        </w:rPr>
        <w:t xml:space="preserve"> </w:t>
      </w:r>
      <w:r w:rsidRPr="00705B04">
        <w:rPr>
          <w:rFonts w:ascii="Arial" w:hAnsi="Arial" w:cs="Arial"/>
        </w:rPr>
        <w:t>including</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Territorial</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(ITVP)</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Zone</w:t>
      </w:r>
      <w:r w:rsidR="006D39A6" w:rsidRPr="00705B04">
        <w:rPr>
          <w:rFonts w:ascii="Arial" w:hAnsi="Arial" w:cs="Arial"/>
        </w:rPr>
        <w:t xml:space="preserve"> </w:t>
      </w:r>
      <w:r w:rsidRPr="00705B04">
        <w:rPr>
          <w:rFonts w:ascii="Arial" w:hAnsi="Arial" w:cs="Arial"/>
        </w:rPr>
        <w:t>Coordinators</w:t>
      </w:r>
      <w:r w:rsidR="006D39A6" w:rsidRPr="00705B04">
        <w:rPr>
          <w:rFonts w:ascii="Arial" w:hAnsi="Arial" w:cs="Arial"/>
        </w:rPr>
        <w:t xml:space="preserve"> </w:t>
      </w:r>
      <w:r w:rsidRPr="00705B04">
        <w:rPr>
          <w:rFonts w:ascii="Arial" w:hAnsi="Arial" w:cs="Arial"/>
        </w:rPr>
        <w:t>who</w:t>
      </w:r>
      <w:r w:rsidR="006D39A6" w:rsidRPr="00705B04">
        <w:rPr>
          <w:rFonts w:ascii="Arial" w:hAnsi="Arial" w:cs="Arial"/>
        </w:rPr>
        <w:t xml:space="preserve"> </w:t>
      </w:r>
      <w:r w:rsidRPr="00705B04">
        <w:rPr>
          <w:rFonts w:ascii="Arial" w:hAnsi="Arial" w:cs="Arial"/>
        </w:rPr>
        <w:t>oversee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work</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individual</w:t>
      </w:r>
      <w:r w:rsidR="006D39A6" w:rsidRPr="00705B04">
        <w:rPr>
          <w:rFonts w:ascii="Arial" w:hAnsi="Arial" w:cs="Arial"/>
        </w:rPr>
        <w:t xml:space="preserve"> </w:t>
      </w:r>
      <w:r w:rsidRPr="00705B04">
        <w:rPr>
          <w:rFonts w:ascii="Arial" w:hAnsi="Arial" w:cs="Arial"/>
        </w:rPr>
        <w:t>countries.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ITVP</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personal</w:t>
      </w:r>
      <w:r w:rsidR="006D39A6" w:rsidRPr="00705B04">
        <w:rPr>
          <w:rFonts w:ascii="Arial" w:hAnsi="Arial" w:cs="Arial"/>
        </w:rPr>
        <w:t xml:space="preserve"> </w:t>
      </w:r>
      <w:r w:rsidRPr="00705B04">
        <w:rPr>
          <w:rFonts w:ascii="Arial" w:hAnsi="Arial" w:cs="Arial"/>
        </w:rPr>
        <w:t>representative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General</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group</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countries.</w:t>
      </w:r>
      <w:r w:rsidR="006D39A6" w:rsidRPr="00705B04">
        <w:rPr>
          <w:rFonts w:ascii="Arial" w:hAnsi="Arial" w:cs="Arial"/>
        </w:rPr>
        <w:t xml:space="preserve"> </w:t>
      </w:r>
      <w:r w:rsidRPr="00705B04">
        <w:rPr>
          <w:rFonts w:ascii="Arial" w:hAnsi="Arial" w:cs="Arial"/>
        </w:rPr>
        <w:t>Zone</w:t>
      </w:r>
      <w:r w:rsidR="006D39A6" w:rsidRPr="00705B04">
        <w:rPr>
          <w:rFonts w:ascii="Arial" w:hAnsi="Arial" w:cs="Arial"/>
        </w:rPr>
        <w:t xml:space="preserve"> </w:t>
      </w:r>
      <w:r w:rsidRPr="00705B04">
        <w:rPr>
          <w:rFonts w:ascii="Arial" w:hAnsi="Arial" w:cs="Arial"/>
        </w:rPr>
        <w:t>Coordinators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appointed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assist</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support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ITVP</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number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countries</w:t>
      </w:r>
      <w:r w:rsidR="006D39A6" w:rsidRPr="00705B04">
        <w:rPr>
          <w:rFonts w:ascii="Arial" w:hAnsi="Arial" w:cs="Arial"/>
        </w:rPr>
        <w:t xml:space="preserve"> </w:t>
      </w:r>
      <w:r w:rsidRPr="00705B04">
        <w:rPr>
          <w:rFonts w:ascii="Arial" w:hAnsi="Arial" w:cs="Arial"/>
        </w:rPr>
        <w:t>overseen</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ITVP.</w:t>
      </w:r>
      <w:r w:rsidR="006D39A6" w:rsidRPr="00705B04">
        <w:rPr>
          <w:rFonts w:ascii="Arial" w:hAnsi="Arial" w:cs="Arial"/>
        </w:rPr>
        <w:t xml:space="preserve">  </w:t>
      </w:r>
      <w:r w:rsidRPr="00705B04">
        <w:rPr>
          <w:rFonts w:ascii="Arial" w:hAnsi="Arial" w:cs="Arial"/>
        </w:rPr>
        <w:t>These</w:t>
      </w:r>
      <w:r w:rsidR="006D39A6" w:rsidRPr="00705B04">
        <w:rPr>
          <w:rFonts w:ascii="Arial" w:hAnsi="Arial" w:cs="Arial"/>
        </w:rPr>
        <w:t xml:space="preserve"> </w:t>
      </w:r>
      <w:r w:rsidRPr="00705B04">
        <w:rPr>
          <w:rFonts w:ascii="Arial" w:hAnsi="Arial" w:cs="Arial"/>
        </w:rPr>
        <w:t>positions</w:t>
      </w:r>
      <w:r w:rsidR="006D39A6" w:rsidRPr="00705B04">
        <w:rPr>
          <w:rFonts w:ascii="Arial" w:hAnsi="Arial" w:cs="Arial"/>
        </w:rPr>
        <w:t xml:space="preserve"> </w:t>
      </w:r>
      <w:r w:rsidRPr="00705B04">
        <w:rPr>
          <w:rFonts w:ascii="Arial" w:hAnsi="Arial" w:cs="Arial"/>
        </w:rPr>
        <w:t>play</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supporting</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National</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Overseas</w:t>
      </w:r>
      <w:r w:rsidR="006D39A6" w:rsidRPr="00705B04">
        <w:rPr>
          <w:rFonts w:ascii="Arial" w:hAnsi="Arial" w:cs="Arial"/>
        </w:rPr>
        <w:t xml:space="preserve"> </w:t>
      </w:r>
      <w:r w:rsidRPr="00705B04">
        <w:rPr>
          <w:rFonts w:ascii="Arial" w:hAnsi="Arial" w:cs="Arial"/>
        </w:rPr>
        <w:t>Partnerships</w:t>
      </w:r>
      <w:r w:rsidR="006D39A6" w:rsidRPr="00705B04">
        <w:rPr>
          <w:rFonts w:ascii="Arial" w:hAnsi="Arial" w:cs="Arial"/>
        </w:rPr>
        <w:t xml:space="preserve"> </w:t>
      </w:r>
      <w:r w:rsidRPr="00705B04">
        <w:rPr>
          <w:rFonts w:ascii="Arial" w:hAnsi="Arial" w:cs="Arial"/>
        </w:rPr>
        <w:t>Program.</w:t>
      </w:r>
      <w:r w:rsidR="006D39A6" w:rsidRPr="00705B04">
        <w:rPr>
          <w:rFonts w:ascii="Arial" w:hAnsi="Arial" w:cs="Arial"/>
        </w:rPr>
        <w:t xml:space="preserve"> </w:t>
      </w:r>
    </w:p>
    <w:p w14:paraId="5E6FAE90" w14:textId="362B9BBB" w:rsidR="0020048B" w:rsidRPr="00705B04" w:rsidRDefault="0020048B" w:rsidP="00E50E51">
      <w:pPr>
        <w:spacing w:after="240"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each</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region,</w:t>
      </w:r>
      <w:r w:rsidR="006D39A6" w:rsidRPr="00705B04">
        <w:rPr>
          <w:rFonts w:ascii="Arial" w:hAnsi="Arial" w:cs="Arial"/>
        </w:rPr>
        <w:t xml:space="preserve"> </w:t>
      </w:r>
      <w:r w:rsidRPr="00705B04">
        <w:rPr>
          <w:rFonts w:ascii="Arial" w:hAnsi="Arial" w:cs="Arial"/>
        </w:rPr>
        <w:t>designated</w:t>
      </w:r>
      <w:r w:rsidR="006D39A6" w:rsidRPr="00705B04">
        <w:rPr>
          <w:rFonts w:ascii="Arial" w:hAnsi="Arial" w:cs="Arial"/>
        </w:rPr>
        <w:t xml:space="preserve"> </w:t>
      </w:r>
      <w:r w:rsidRPr="00705B04">
        <w:rPr>
          <w:rFonts w:ascii="Arial" w:hAnsi="Arial" w:cs="Arial"/>
        </w:rPr>
        <w:t>representatives</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youth,</w:t>
      </w:r>
      <w:r w:rsidR="006D39A6" w:rsidRPr="00705B04">
        <w:rPr>
          <w:rFonts w:ascii="Arial" w:hAnsi="Arial" w:cs="Arial"/>
        </w:rPr>
        <w:t xml:space="preserve"> </w:t>
      </w:r>
      <w:r w:rsidRPr="00705B04">
        <w:rPr>
          <w:rFonts w:ascii="Arial" w:hAnsi="Arial" w:cs="Arial"/>
        </w:rPr>
        <w:t>twinning,</w:t>
      </w:r>
      <w:r w:rsidR="006D39A6" w:rsidRPr="00705B04">
        <w:rPr>
          <w:rFonts w:ascii="Arial" w:hAnsi="Arial" w:cs="Arial"/>
        </w:rPr>
        <w:t xml:space="preserve"> </w:t>
      </w:r>
      <w:r w:rsidRPr="00705B04">
        <w:rPr>
          <w:rFonts w:ascii="Arial" w:hAnsi="Arial" w:cs="Arial"/>
        </w:rPr>
        <w:t>formation</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training</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special</w:t>
      </w:r>
      <w:r w:rsidR="006D39A6" w:rsidRPr="00705B04">
        <w:rPr>
          <w:rFonts w:ascii="Arial" w:hAnsi="Arial" w:cs="Arial"/>
        </w:rPr>
        <w:t xml:space="preserve"> </w:t>
      </w:r>
      <w:r w:rsidRPr="00705B04">
        <w:rPr>
          <w:rFonts w:ascii="Arial" w:hAnsi="Arial" w:cs="Arial"/>
        </w:rPr>
        <w:t>projects</w:t>
      </w:r>
      <w:r w:rsidR="006D39A6" w:rsidRPr="00705B04">
        <w:rPr>
          <w:rFonts w:ascii="Arial" w:hAnsi="Arial" w:cs="Arial"/>
        </w:rPr>
        <w:t xml:space="preserve"> </w:t>
      </w:r>
      <w:r w:rsidRPr="00705B04">
        <w:rPr>
          <w:rFonts w:ascii="Arial" w:hAnsi="Arial" w:cs="Arial"/>
        </w:rPr>
        <w:t>who</w:t>
      </w:r>
      <w:r w:rsidR="006D39A6" w:rsidRPr="00705B04">
        <w:rPr>
          <w:rFonts w:ascii="Arial" w:hAnsi="Arial" w:cs="Arial"/>
        </w:rPr>
        <w:t xml:space="preserve"> </w:t>
      </w:r>
      <w:r w:rsidRPr="00705B04">
        <w:rPr>
          <w:rFonts w:ascii="Arial" w:hAnsi="Arial" w:cs="Arial"/>
        </w:rPr>
        <w:t>link</w:t>
      </w:r>
      <w:r w:rsidR="006D39A6" w:rsidRPr="00705B04">
        <w:rPr>
          <w:rFonts w:ascii="Arial" w:hAnsi="Arial" w:cs="Arial"/>
        </w:rPr>
        <w:t xml:space="preserve"> </w:t>
      </w:r>
      <w:r w:rsidRPr="00705B04">
        <w:rPr>
          <w:rFonts w:ascii="Arial" w:hAnsi="Arial" w:cs="Arial"/>
        </w:rPr>
        <w:t>these</w:t>
      </w:r>
      <w:r w:rsidR="006D39A6" w:rsidRPr="00705B04">
        <w:rPr>
          <w:rFonts w:ascii="Arial" w:hAnsi="Arial" w:cs="Arial"/>
        </w:rPr>
        <w:t xml:space="preserve"> </w:t>
      </w:r>
      <w:r w:rsidRPr="00705B04">
        <w:rPr>
          <w:rFonts w:ascii="Arial" w:hAnsi="Arial" w:cs="Arial"/>
        </w:rPr>
        <w:t>activities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each</w:t>
      </w:r>
      <w:r w:rsidR="006D39A6" w:rsidRPr="00705B04">
        <w:rPr>
          <w:rFonts w:ascii="Arial" w:hAnsi="Arial" w:cs="Arial"/>
        </w:rPr>
        <w:t xml:space="preserve"> </w:t>
      </w:r>
      <w:r w:rsidRPr="00705B04">
        <w:rPr>
          <w:rFonts w:ascii="Arial" w:hAnsi="Arial" w:cs="Arial"/>
        </w:rPr>
        <w:t>country</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broader</w:t>
      </w:r>
      <w:r w:rsidR="006D39A6" w:rsidRPr="00705B04">
        <w:rPr>
          <w:rFonts w:ascii="Arial" w:hAnsi="Arial" w:cs="Arial"/>
        </w:rPr>
        <w:t xml:space="preserve"> </w:t>
      </w:r>
      <w:r w:rsidRPr="00705B04">
        <w:rPr>
          <w:rFonts w:ascii="Arial" w:hAnsi="Arial" w:cs="Arial"/>
        </w:rPr>
        <w:t>work</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It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responsibility</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National</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ensure</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there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person</w:t>
      </w:r>
      <w:r w:rsidR="006D39A6" w:rsidRPr="00705B04">
        <w:rPr>
          <w:rFonts w:ascii="Arial" w:hAnsi="Arial" w:cs="Arial"/>
        </w:rPr>
        <w:t xml:space="preserve"> </w:t>
      </w:r>
      <w:r w:rsidRPr="00705B04">
        <w:rPr>
          <w:rFonts w:ascii="Arial" w:hAnsi="Arial" w:cs="Arial"/>
        </w:rPr>
        <w:t>who</w:t>
      </w:r>
      <w:r w:rsidR="006D39A6" w:rsidRPr="00705B04">
        <w:rPr>
          <w:rFonts w:ascii="Arial" w:hAnsi="Arial" w:cs="Arial"/>
        </w:rPr>
        <w:t xml:space="preserve"> </w:t>
      </w:r>
      <w:r w:rsidRPr="00705B04">
        <w:rPr>
          <w:rFonts w:ascii="Arial" w:hAnsi="Arial" w:cs="Arial"/>
        </w:rPr>
        <w:t>represents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country</w:t>
      </w:r>
      <w:r w:rsidR="006D39A6" w:rsidRPr="00705B04">
        <w:rPr>
          <w:rFonts w:ascii="Arial" w:hAnsi="Arial" w:cs="Arial"/>
        </w:rPr>
        <w:t xml:space="preserve"> </w:t>
      </w:r>
      <w:r w:rsidRPr="00705B04">
        <w:rPr>
          <w:rFonts w:ascii="Arial" w:hAnsi="Arial" w:cs="Arial"/>
        </w:rPr>
        <w:t>who</w:t>
      </w:r>
      <w:r w:rsidR="006D39A6" w:rsidRPr="00705B04">
        <w:rPr>
          <w:rFonts w:ascii="Arial" w:hAnsi="Arial" w:cs="Arial"/>
        </w:rPr>
        <w:t xml:space="preserve"> </w:t>
      </w:r>
      <w:r w:rsidRPr="00705B04">
        <w:rPr>
          <w:rFonts w:ascii="Arial" w:hAnsi="Arial" w:cs="Arial"/>
        </w:rPr>
        <w:t>can</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point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communication</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each</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these</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roles.</w:t>
      </w:r>
      <w:r w:rsidR="006D39A6" w:rsidRPr="00705B04">
        <w:rPr>
          <w:rFonts w:ascii="Arial" w:hAnsi="Arial" w:cs="Arial"/>
        </w:rPr>
        <w:t xml:space="preserve"> </w:t>
      </w:r>
    </w:p>
    <w:p w14:paraId="596D6B3C" w14:textId="51629881" w:rsidR="002A0614" w:rsidRPr="00705B04" w:rsidRDefault="004139DA" w:rsidP="00720E2B">
      <w:pPr>
        <w:spacing w:before="240" w:line="288" w:lineRule="auto"/>
        <w:rPr>
          <w:rFonts w:ascii="Arial" w:hAnsi="Arial" w:cs="Arial"/>
          <w:b/>
          <w:bCs/>
          <w:sz w:val="28"/>
          <w:szCs w:val="28"/>
        </w:rPr>
      </w:pPr>
      <w:r w:rsidRPr="00705B04">
        <w:rPr>
          <w:rFonts w:ascii="Arial" w:hAnsi="Arial" w:cs="Arial"/>
          <w:b/>
          <w:bCs/>
          <w:sz w:val="28"/>
          <w:szCs w:val="28"/>
        </w:rPr>
        <w:t>Article</w:t>
      </w:r>
      <w:r w:rsidR="00BA52C7" w:rsidRPr="00705B04">
        <w:rPr>
          <w:rFonts w:ascii="Arial" w:hAnsi="Arial" w:cs="Arial"/>
          <w:b/>
          <w:bCs/>
          <w:sz w:val="28"/>
          <w:szCs w:val="28"/>
        </w:rPr>
        <w:t xml:space="preserve"> </w:t>
      </w:r>
      <w:r w:rsidR="008B5FD8" w:rsidRPr="00705B04">
        <w:rPr>
          <w:rFonts w:ascii="Arial" w:hAnsi="Arial" w:cs="Arial"/>
          <w:b/>
          <w:bCs/>
          <w:sz w:val="28"/>
          <w:szCs w:val="28"/>
        </w:rPr>
        <w:t>8</w:t>
      </w:r>
      <w:r w:rsidRPr="00705B04">
        <w:rPr>
          <w:rFonts w:ascii="Arial" w:hAnsi="Arial" w:cs="Arial"/>
          <w:b/>
          <w:bCs/>
          <w:sz w:val="28"/>
          <w:szCs w:val="28"/>
        </w:rPr>
        <w:t xml:space="preserve"> – </w:t>
      </w:r>
      <w:r w:rsidRPr="00705B04">
        <w:rPr>
          <w:rFonts w:ascii="Arial" w:hAnsi="Arial" w:cs="Arial"/>
          <w:b/>
          <w:bCs/>
          <w:caps/>
          <w:sz w:val="28"/>
          <w:szCs w:val="28"/>
        </w:rPr>
        <w:t>Conference President</w:t>
      </w:r>
    </w:p>
    <w:p w14:paraId="1EACF8BE" w14:textId="77777777" w:rsidR="005E54E8" w:rsidRPr="00705B04" w:rsidRDefault="005E54E8" w:rsidP="005E54E8">
      <w:pPr>
        <w:spacing w:line="288" w:lineRule="auto"/>
        <w:rPr>
          <w:rFonts w:ascii="Arial" w:hAnsi="Arial" w:cs="Arial"/>
        </w:rPr>
      </w:pPr>
      <w:r w:rsidRPr="00705B04">
        <w:rPr>
          <w:rFonts w:ascii="Arial" w:hAnsi="Arial" w:cs="Arial"/>
        </w:rPr>
        <w:t xml:space="preserve">The President has the responsibility to ensure that the spirit and the Rule of the Society are observed in all activities of the Conference. </w:t>
      </w:r>
    </w:p>
    <w:p w14:paraId="6CCF592D" w14:textId="77777777" w:rsidR="005E54E8" w:rsidRPr="00705B04" w:rsidRDefault="005E54E8" w:rsidP="005E54E8">
      <w:pPr>
        <w:spacing w:line="288" w:lineRule="auto"/>
        <w:rPr>
          <w:rFonts w:ascii="Arial" w:hAnsi="Arial" w:cs="Arial"/>
        </w:rPr>
      </w:pPr>
      <w:r w:rsidRPr="00705B04">
        <w:rPr>
          <w:rFonts w:ascii="Arial" w:hAnsi="Arial" w:cs="Arial"/>
        </w:rPr>
        <w:t xml:space="preserve">The President guides and assists members to achieve the maximum degree of personal participation in helping those in need. </w:t>
      </w:r>
    </w:p>
    <w:p w14:paraId="699D107A" w14:textId="77777777" w:rsidR="005E54E8" w:rsidRPr="00705B04" w:rsidRDefault="005E54E8" w:rsidP="005E54E8">
      <w:pPr>
        <w:spacing w:line="288" w:lineRule="auto"/>
        <w:rPr>
          <w:rFonts w:ascii="Arial" w:hAnsi="Arial" w:cs="Arial"/>
        </w:rPr>
      </w:pPr>
      <w:r w:rsidRPr="00705B04">
        <w:rPr>
          <w:rFonts w:ascii="Arial" w:hAnsi="Arial" w:cs="Arial"/>
        </w:rPr>
        <w:t>The President is a member of the Council to which the Conference is attached and participates in the meetings and other activities of the Council.</w:t>
      </w:r>
    </w:p>
    <w:p w14:paraId="173FCBA9" w14:textId="6B648AA7" w:rsidR="005516E9" w:rsidRPr="00705B04" w:rsidRDefault="005516E9" w:rsidP="00B4580D">
      <w:pPr>
        <w:spacing w:line="288" w:lineRule="auto"/>
        <w:rPr>
          <w:rStyle w:val="cf01"/>
          <w:rFonts w:ascii="Arial" w:hAnsi="Arial" w:cs="Arial"/>
          <w:sz w:val="22"/>
          <w:szCs w:val="22"/>
        </w:rPr>
      </w:pPr>
      <w:r w:rsidRPr="00705B04">
        <w:rPr>
          <w:rFonts w:ascii="Arial" w:hAnsi="Arial" w:cs="Arial"/>
        </w:rPr>
        <w:lastRenderedPageBreak/>
        <w:t>The</w:t>
      </w:r>
      <w:r w:rsidRPr="00705B04">
        <w:rPr>
          <w:rFonts w:ascii="Arial" w:hAnsi="Arial" w:cs="Arial"/>
          <w:spacing w:val="1"/>
        </w:rPr>
        <w:t xml:space="preserve"> </w:t>
      </w:r>
      <w:r w:rsidRPr="00705B04">
        <w:rPr>
          <w:rFonts w:ascii="Arial" w:hAnsi="Arial" w:cs="Arial"/>
        </w:rPr>
        <w:t>Conference</w:t>
      </w:r>
      <w:r w:rsidRPr="00705B04">
        <w:rPr>
          <w:rFonts w:ascii="Arial" w:hAnsi="Arial" w:cs="Arial"/>
          <w:spacing w:val="1"/>
        </w:rPr>
        <w:t xml:space="preserve"> </w:t>
      </w:r>
      <w:r w:rsidRPr="00705B04">
        <w:rPr>
          <w:rFonts w:ascii="Arial" w:hAnsi="Arial" w:cs="Arial"/>
        </w:rPr>
        <w:t xml:space="preserve">President is elected by the Members and holds office for a period of up to four (4) years.  </w:t>
      </w:r>
      <w:r w:rsidRPr="00705B04">
        <w:rPr>
          <w:rFonts w:ascii="Arial" w:eastAsia="Arial Unicode MS" w:hAnsi="Arial" w:cs="Arial"/>
        </w:rPr>
        <w:t>A President is eligible for re-election after an absence of two (2) years, e</w:t>
      </w:r>
      <w:r w:rsidRPr="00705B04">
        <w:rPr>
          <w:rFonts w:ascii="Arial" w:hAnsi="Arial" w:cs="Arial"/>
        </w:rPr>
        <w:t>xcept in circumstances where</w:t>
      </w:r>
      <w:r w:rsidRPr="00705B04">
        <w:rPr>
          <w:rStyle w:val="cf01"/>
          <w:rFonts w:ascii="Arial" w:hAnsi="Arial" w:cs="Arial"/>
          <w:sz w:val="22"/>
          <w:szCs w:val="22"/>
        </w:rPr>
        <w:t xml:space="preserve"> the current President is removed from office in accordance with Article 2</w:t>
      </w:r>
      <w:r w:rsidR="0040305D" w:rsidRPr="00705B04">
        <w:rPr>
          <w:rStyle w:val="cf01"/>
          <w:rFonts w:ascii="Arial" w:hAnsi="Arial" w:cs="Arial"/>
          <w:sz w:val="22"/>
          <w:szCs w:val="22"/>
        </w:rPr>
        <w:t>9</w:t>
      </w:r>
      <w:r w:rsidR="0012623F" w:rsidRPr="00705B04">
        <w:rPr>
          <w:rStyle w:val="FootnoteReference"/>
          <w:rFonts w:ascii="Arial" w:hAnsi="Arial" w:cs="Arial"/>
        </w:rPr>
        <w:footnoteReference w:id="12"/>
      </w:r>
      <w:r w:rsidR="000842F8" w:rsidRPr="00705B04">
        <w:rPr>
          <w:rStyle w:val="cf01"/>
          <w:rFonts w:ascii="Arial" w:hAnsi="Arial" w:cs="Arial"/>
          <w:sz w:val="22"/>
          <w:szCs w:val="22"/>
        </w:rPr>
        <w:t>.</w:t>
      </w:r>
    </w:p>
    <w:p w14:paraId="599005F7" w14:textId="08623ECC" w:rsidR="001F40C8" w:rsidRPr="00705B04" w:rsidRDefault="004768AD" w:rsidP="001F40C8">
      <w:pPr>
        <w:pStyle w:val="Default"/>
        <w:spacing w:after="240" w:line="288" w:lineRule="auto"/>
        <w:rPr>
          <w:color w:val="auto"/>
          <w:sz w:val="22"/>
          <w:szCs w:val="22"/>
        </w:rPr>
      </w:pPr>
      <w:r w:rsidRPr="00705B04">
        <w:rPr>
          <w:color w:val="auto"/>
          <w:sz w:val="22"/>
          <w:szCs w:val="22"/>
        </w:rPr>
        <w:t xml:space="preserve">Sometimes, a Conference President may not be able to complete the term of office and stands down.  </w:t>
      </w:r>
      <w:r w:rsidR="001F40C8" w:rsidRPr="00705B04">
        <w:rPr>
          <w:color w:val="auto"/>
          <w:sz w:val="22"/>
          <w:szCs w:val="22"/>
        </w:rPr>
        <w:t>Until a new formal election of a President of a Conference can be conducted, a Vice President will act as President</w:t>
      </w:r>
      <w:r w:rsidR="005F65DD" w:rsidRPr="00705B04">
        <w:rPr>
          <w:rStyle w:val="FootnoteReference"/>
          <w:color w:val="auto"/>
          <w:sz w:val="22"/>
          <w:szCs w:val="22"/>
        </w:rPr>
        <w:footnoteReference w:id="13"/>
      </w:r>
      <w:r w:rsidR="001F40C8" w:rsidRPr="00705B04">
        <w:rPr>
          <w:color w:val="auto"/>
          <w:sz w:val="22"/>
          <w:szCs w:val="22"/>
        </w:rPr>
        <w:t xml:space="preserve">.  Where no Conference Member is prepared to stand, it will be for the Council </w:t>
      </w:r>
      <w:r w:rsidR="007F0D23" w:rsidRPr="00705B04">
        <w:rPr>
          <w:color w:val="auto"/>
          <w:sz w:val="22"/>
          <w:szCs w:val="22"/>
        </w:rPr>
        <w:t xml:space="preserve">to </w:t>
      </w:r>
      <w:r w:rsidR="00876860" w:rsidRPr="00705B04">
        <w:rPr>
          <w:color w:val="auto"/>
          <w:sz w:val="22"/>
          <w:szCs w:val="22"/>
        </w:rPr>
        <w:t xml:space="preserve">which </w:t>
      </w:r>
      <w:r w:rsidR="007F0D23" w:rsidRPr="00705B04">
        <w:rPr>
          <w:color w:val="auto"/>
          <w:sz w:val="22"/>
          <w:szCs w:val="22"/>
        </w:rPr>
        <w:t>the Conference</w:t>
      </w:r>
      <w:r w:rsidR="00876860" w:rsidRPr="00705B04">
        <w:rPr>
          <w:color w:val="auto"/>
          <w:sz w:val="22"/>
          <w:szCs w:val="22"/>
        </w:rPr>
        <w:t xml:space="preserve"> is attached</w:t>
      </w:r>
      <w:r w:rsidR="007F0D23" w:rsidRPr="00705B04">
        <w:rPr>
          <w:color w:val="auto"/>
          <w:sz w:val="22"/>
          <w:szCs w:val="22"/>
        </w:rPr>
        <w:t xml:space="preserve"> </w:t>
      </w:r>
      <w:r w:rsidR="001F40C8" w:rsidRPr="00705B04">
        <w:rPr>
          <w:color w:val="auto"/>
          <w:sz w:val="22"/>
          <w:szCs w:val="22"/>
        </w:rPr>
        <w:t xml:space="preserve">to appoint an acting President. </w:t>
      </w:r>
    </w:p>
    <w:p w14:paraId="5FAB2A70" w14:textId="495E0CF2" w:rsidR="00F2006D" w:rsidRPr="00705B04" w:rsidRDefault="00F2006D" w:rsidP="001B0677">
      <w:pPr>
        <w:spacing w:line="288" w:lineRule="auto"/>
        <w:rPr>
          <w:rFonts w:ascii="Arial" w:hAnsi="Arial" w:cs="Arial"/>
        </w:rPr>
      </w:pPr>
      <w:r w:rsidRPr="00705B04">
        <w:rPr>
          <w:rFonts w:ascii="Arial" w:hAnsi="Arial" w:cs="Arial"/>
          <w:b/>
          <w:bCs/>
          <w:sz w:val="28"/>
          <w:szCs w:val="28"/>
        </w:rPr>
        <w:t>Article</w:t>
      </w:r>
      <w:r w:rsidR="006D39A6" w:rsidRPr="00705B04">
        <w:rPr>
          <w:rFonts w:ascii="Arial" w:hAnsi="Arial" w:cs="Arial"/>
          <w:b/>
          <w:bCs/>
          <w:sz w:val="28"/>
          <w:szCs w:val="28"/>
        </w:rPr>
        <w:t xml:space="preserve"> </w:t>
      </w:r>
      <w:r w:rsidR="008B5FD8" w:rsidRPr="00705B04">
        <w:rPr>
          <w:rFonts w:ascii="Arial" w:hAnsi="Arial" w:cs="Arial"/>
          <w:b/>
          <w:bCs/>
          <w:sz w:val="28"/>
          <w:szCs w:val="28"/>
        </w:rPr>
        <w:t>9</w:t>
      </w:r>
      <w:r w:rsidR="006D39A6" w:rsidRPr="00705B04">
        <w:rPr>
          <w:rFonts w:ascii="Arial" w:hAnsi="Arial" w:cs="Arial"/>
          <w:b/>
          <w:bCs/>
          <w:sz w:val="28"/>
          <w:szCs w:val="28"/>
        </w:rPr>
        <w:t xml:space="preserve"> </w:t>
      </w:r>
      <w:r w:rsidRPr="00705B04">
        <w:rPr>
          <w:rFonts w:ascii="Arial" w:hAnsi="Arial" w:cs="Arial"/>
          <w:b/>
          <w:bCs/>
          <w:sz w:val="28"/>
          <w:szCs w:val="28"/>
        </w:rPr>
        <w:t>-</w:t>
      </w:r>
      <w:r w:rsidR="006D39A6" w:rsidRPr="00705B04">
        <w:rPr>
          <w:rFonts w:ascii="Arial" w:hAnsi="Arial" w:cs="Arial"/>
          <w:b/>
          <w:bCs/>
          <w:sz w:val="28"/>
          <w:szCs w:val="28"/>
        </w:rPr>
        <w:t xml:space="preserve"> </w:t>
      </w:r>
      <w:r w:rsidRPr="00705B04">
        <w:rPr>
          <w:rFonts w:ascii="Arial" w:hAnsi="Arial" w:cs="Arial"/>
          <w:b/>
          <w:bCs/>
          <w:caps/>
          <w:sz w:val="28"/>
          <w:szCs w:val="28"/>
        </w:rPr>
        <w:t>Conference</w:t>
      </w:r>
      <w:r w:rsidR="006D39A6" w:rsidRPr="00705B04">
        <w:rPr>
          <w:rFonts w:ascii="Arial" w:hAnsi="Arial" w:cs="Arial"/>
          <w:b/>
          <w:bCs/>
          <w:caps/>
          <w:sz w:val="28"/>
          <w:szCs w:val="28"/>
        </w:rPr>
        <w:t xml:space="preserve"> </w:t>
      </w:r>
      <w:r w:rsidRPr="00705B04">
        <w:rPr>
          <w:rFonts w:ascii="Arial" w:hAnsi="Arial" w:cs="Arial"/>
          <w:b/>
          <w:bCs/>
          <w:caps/>
          <w:sz w:val="28"/>
          <w:szCs w:val="28"/>
        </w:rPr>
        <w:t>-</w:t>
      </w:r>
      <w:r w:rsidR="006D39A6" w:rsidRPr="00705B04">
        <w:rPr>
          <w:rFonts w:ascii="Arial" w:hAnsi="Arial" w:cs="Arial"/>
          <w:b/>
          <w:bCs/>
          <w:caps/>
          <w:sz w:val="28"/>
          <w:szCs w:val="28"/>
        </w:rPr>
        <w:t xml:space="preserve"> </w:t>
      </w:r>
      <w:r w:rsidRPr="00705B04">
        <w:rPr>
          <w:rFonts w:ascii="Arial" w:hAnsi="Arial" w:cs="Arial"/>
          <w:b/>
          <w:bCs/>
          <w:caps/>
          <w:sz w:val="28"/>
          <w:szCs w:val="28"/>
        </w:rPr>
        <w:t>Office</w:t>
      </w:r>
      <w:r w:rsidR="006D39A6" w:rsidRPr="00705B04">
        <w:rPr>
          <w:rFonts w:ascii="Arial" w:hAnsi="Arial" w:cs="Arial"/>
          <w:b/>
          <w:bCs/>
          <w:caps/>
          <w:sz w:val="28"/>
          <w:szCs w:val="28"/>
        </w:rPr>
        <w:t xml:space="preserve"> </w:t>
      </w:r>
      <w:r w:rsidRPr="00705B04">
        <w:rPr>
          <w:rFonts w:ascii="Arial" w:hAnsi="Arial" w:cs="Arial"/>
          <w:b/>
          <w:bCs/>
          <w:caps/>
          <w:sz w:val="28"/>
          <w:szCs w:val="28"/>
        </w:rPr>
        <w:t>Bearers</w:t>
      </w:r>
      <w:r w:rsidR="00320BB8" w:rsidRPr="00705B04">
        <w:rPr>
          <w:rStyle w:val="FootnoteReference"/>
          <w:rFonts w:ascii="Arial" w:hAnsi="Arial" w:cs="Arial"/>
          <w:b/>
          <w:bCs/>
          <w:caps/>
          <w:sz w:val="28"/>
          <w:szCs w:val="28"/>
        </w:rPr>
        <w:footnoteReference w:id="14"/>
      </w:r>
    </w:p>
    <w:p w14:paraId="4488044C" w14:textId="14B2001F" w:rsidR="00F2006D" w:rsidRPr="00705B04" w:rsidRDefault="00F2006D"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after</w:t>
      </w:r>
      <w:r w:rsidR="006D39A6" w:rsidRPr="00705B04">
        <w:rPr>
          <w:rFonts w:ascii="Arial" w:hAnsi="Arial" w:cs="Arial"/>
        </w:rPr>
        <w:t xml:space="preserve"> </w:t>
      </w:r>
      <w:r w:rsidRPr="00705B04">
        <w:rPr>
          <w:rFonts w:ascii="Arial" w:hAnsi="Arial" w:cs="Arial"/>
        </w:rPr>
        <w:t>consultation</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appoints</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bearers</w:t>
      </w:r>
      <w:r w:rsidR="006D39A6" w:rsidRPr="00705B04">
        <w:rPr>
          <w:rFonts w:ascii="Arial" w:hAnsi="Arial" w:cs="Arial"/>
        </w:rPr>
        <w:t xml:space="preserve"> </w:t>
      </w:r>
      <w:r w:rsidRPr="00705B04">
        <w:rPr>
          <w:rFonts w:ascii="Arial" w:hAnsi="Arial" w:cs="Arial"/>
        </w:rPr>
        <w:t>-</w:t>
      </w:r>
      <w:r w:rsidR="006D39A6" w:rsidRPr="00705B04">
        <w:rPr>
          <w:rFonts w:ascii="Arial" w:hAnsi="Arial" w:cs="Arial"/>
        </w:rPr>
        <w:t xml:space="preserve"> </w:t>
      </w:r>
      <w:r w:rsidRPr="00705B04">
        <w:rPr>
          <w:rFonts w:ascii="Arial" w:hAnsi="Arial" w:cs="Arial"/>
        </w:rPr>
        <w:t>at</w:t>
      </w:r>
      <w:r w:rsidR="006D39A6" w:rsidRPr="00705B04">
        <w:rPr>
          <w:rFonts w:ascii="Arial" w:hAnsi="Arial" w:cs="Arial"/>
        </w:rPr>
        <w:t xml:space="preserve"> </w:t>
      </w:r>
      <w:r w:rsidRPr="00705B04">
        <w:rPr>
          <w:rFonts w:ascii="Arial" w:hAnsi="Arial" w:cs="Arial"/>
        </w:rPr>
        <w:t>least</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Secretary</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Treasurer</w:t>
      </w:r>
      <w:r w:rsidR="006D39A6" w:rsidRPr="00705B04">
        <w:rPr>
          <w:rFonts w:ascii="Arial" w:hAnsi="Arial" w:cs="Arial"/>
        </w:rPr>
        <w:t xml:space="preserve"> </w:t>
      </w:r>
      <w:r w:rsidRPr="00705B04">
        <w:rPr>
          <w:rFonts w:ascii="Arial" w:hAnsi="Arial" w:cs="Arial"/>
        </w:rPr>
        <w:t>-</w:t>
      </w:r>
      <w:r w:rsidR="006D39A6" w:rsidRPr="00705B04">
        <w:rPr>
          <w:rFonts w:ascii="Arial" w:hAnsi="Arial" w:cs="Arial"/>
        </w:rPr>
        <w:t xml:space="preserve"> </w:t>
      </w:r>
      <w:r w:rsidRPr="00705B04">
        <w:rPr>
          <w:rFonts w:ascii="Arial" w:hAnsi="Arial" w:cs="Arial"/>
        </w:rPr>
        <w:t>from</w:t>
      </w:r>
      <w:r w:rsidR="006D39A6" w:rsidRPr="00705B04">
        <w:rPr>
          <w:rFonts w:ascii="Arial" w:hAnsi="Arial" w:cs="Arial"/>
        </w:rPr>
        <w:t xml:space="preserve"> </w:t>
      </w:r>
      <w:r w:rsidRPr="00705B04">
        <w:rPr>
          <w:rFonts w:ascii="Arial" w:hAnsi="Arial" w:cs="Arial"/>
        </w:rPr>
        <w:t>among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assist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efficient</w:t>
      </w:r>
      <w:r w:rsidR="006D39A6" w:rsidRPr="00705B04">
        <w:rPr>
          <w:rFonts w:ascii="Arial" w:hAnsi="Arial" w:cs="Arial"/>
        </w:rPr>
        <w:t xml:space="preserve"> </w:t>
      </w:r>
      <w:r w:rsidRPr="00705B04">
        <w:rPr>
          <w:rFonts w:ascii="Arial" w:hAnsi="Arial" w:cs="Arial"/>
        </w:rPr>
        <w:t>operation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p>
    <w:p w14:paraId="3119A9E2" w14:textId="204D951B" w:rsidR="00F2006D" w:rsidRPr="00705B04" w:rsidRDefault="00F2006D"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term</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appointment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bearers</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determined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When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term</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expires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appointments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bearers</w:t>
      </w:r>
      <w:r w:rsidR="006D39A6" w:rsidRPr="00705B04">
        <w:rPr>
          <w:rFonts w:ascii="Arial" w:hAnsi="Arial" w:cs="Arial"/>
        </w:rPr>
        <w:t xml:space="preserve"> </w:t>
      </w:r>
      <w:r w:rsidRPr="00705B04">
        <w:rPr>
          <w:rFonts w:ascii="Arial" w:hAnsi="Arial" w:cs="Arial"/>
        </w:rPr>
        <w:t>expire,</w:t>
      </w:r>
      <w:r w:rsidR="006D39A6" w:rsidRPr="00705B04">
        <w:rPr>
          <w:rFonts w:ascii="Arial" w:hAnsi="Arial" w:cs="Arial"/>
        </w:rPr>
        <w:t xml:space="preserve"> </w:t>
      </w:r>
      <w:r w:rsidRPr="00705B04">
        <w:rPr>
          <w:rFonts w:ascii="Arial" w:hAnsi="Arial" w:cs="Arial"/>
        </w:rPr>
        <w:t>however</w:t>
      </w:r>
      <w:r w:rsidR="006D39A6" w:rsidRPr="00705B04">
        <w:rPr>
          <w:rFonts w:ascii="Arial" w:hAnsi="Arial" w:cs="Arial"/>
        </w:rPr>
        <w:t xml:space="preserve"> </w:t>
      </w:r>
      <w:r w:rsidRPr="00705B04">
        <w:rPr>
          <w:rFonts w:ascii="Arial" w:hAnsi="Arial" w:cs="Arial"/>
        </w:rPr>
        <w:t>it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open</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incoming</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reappoint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same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bearers.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make</w:t>
      </w:r>
      <w:r w:rsidR="006D39A6" w:rsidRPr="00705B04">
        <w:rPr>
          <w:rFonts w:ascii="Arial" w:hAnsi="Arial" w:cs="Arial"/>
        </w:rPr>
        <w:t xml:space="preserve"> </w:t>
      </w:r>
      <w:r w:rsidRPr="00705B04">
        <w:rPr>
          <w:rFonts w:ascii="Arial" w:hAnsi="Arial" w:cs="Arial"/>
        </w:rPr>
        <w:t>appointments</w:t>
      </w:r>
      <w:r w:rsidR="006D39A6" w:rsidRPr="00705B04">
        <w:rPr>
          <w:rFonts w:ascii="Arial" w:hAnsi="Arial" w:cs="Arial"/>
        </w:rPr>
        <w:t xml:space="preserve"> </w:t>
      </w:r>
      <w:r w:rsidRPr="00705B04">
        <w:rPr>
          <w:rFonts w:ascii="Arial" w:hAnsi="Arial" w:cs="Arial"/>
        </w:rPr>
        <w:t>on</w:t>
      </w:r>
      <w:r w:rsidR="006D39A6" w:rsidRPr="00705B04">
        <w:rPr>
          <w:rFonts w:ascii="Arial" w:hAnsi="Arial" w:cs="Arial"/>
        </w:rPr>
        <w:t xml:space="preserve"> </w:t>
      </w:r>
      <w:r w:rsidRPr="00705B04">
        <w:rPr>
          <w:rFonts w:ascii="Arial" w:hAnsi="Arial" w:cs="Arial"/>
        </w:rPr>
        <w:t>merit</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avoid</w:t>
      </w:r>
      <w:r w:rsidR="006D39A6" w:rsidRPr="00705B04">
        <w:rPr>
          <w:rFonts w:ascii="Arial" w:hAnsi="Arial" w:cs="Arial"/>
        </w:rPr>
        <w:t xml:space="preserve"> </w:t>
      </w:r>
      <w:r w:rsidRPr="00705B04">
        <w:rPr>
          <w:rFonts w:ascii="Arial" w:hAnsi="Arial" w:cs="Arial"/>
        </w:rPr>
        <w:t>making</w:t>
      </w:r>
      <w:r w:rsidR="006D39A6" w:rsidRPr="00705B04">
        <w:rPr>
          <w:rFonts w:ascii="Arial" w:hAnsi="Arial" w:cs="Arial"/>
        </w:rPr>
        <w:t xml:space="preserve"> </w:t>
      </w:r>
      <w:r w:rsidRPr="00705B04">
        <w:rPr>
          <w:rFonts w:ascii="Arial" w:hAnsi="Arial" w:cs="Arial"/>
        </w:rPr>
        <w:t>appointments</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arbitrary</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not</w:t>
      </w:r>
      <w:r w:rsidR="006D39A6" w:rsidRPr="00705B04">
        <w:rPr>
          <w:rFonts w:ascii="Arial" w:hAnsi="Arial" w:cs="Arial"/>
        </w:rPr>
        <w:t xml:space="preserve"> </w:t>
      </w:r>
      <w:r w:rsidRPr="00705B04">
        <w:rPr>
          <w:rFonts w:ascii="Arial" w:hAnsi="Arial" w:cs="Arial"/>
        </w:rPr>
        <w:t>consistent</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best</w:t>
      </w:r>
      <w:r w:rsidR="006D39A6" w:rsidRPr="00705B04">
        <w:rPr>
          <w:rFonts w:ascii="Arial" w:hAnsi="Arial" w:cs="Arial"/>
        </w:rPr>
        <w:t xml:space="preserve"> </w:t>
      </w:r>
      <w:r w:rsidRPr="00705B04">
        <w:rPr>
          <w:rFonts w:ascii="Arial" w:hAnsi="Arial" w:cs="Arial"/>
        </w:rPr>
        <w:t>interests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p>
    <w:p w14:paraId="40970783" w14:textId="11FA8D19" w:rsidR="00F2006D" w:rsidRPr="00705B04" w:rsidRDefault="00F2006D" w:rsidP="001B0677">
      <w:pPr>
        <w:spacing w:line="288" w:lineRule="auto"/>
        <w:rPr>
          <w:rFonts w:ascii="Arial" w:hAnsi="Arial" w:cs="Arial"/>
        </w:rPr>
      </w:pPr>
      <w:r w:rsidRPr="00705B04">
        <w:rPr>
          <w:rStyle w:val="normaltextrun"/>
          <w:rFonts w:ascii="Arial" w:hAnsi="Arial" w:cs="Arial"/>
          <w:bdr w:val="none" w:sz="0" w:space="0" w:color="auto" w:frame="1"/>
        </w:rPr>
        <w:t>The</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President</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should</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endeavour</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to</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make</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appointments</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for</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the</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following</w:t>
      </w:r>
      <w:r w:rsidR="006D39A6" w:rsidRPr="00705B04">
        <w:rPr>
          <w:rStyle w:val="normaltextrun"/>
          <w:rFonts w:ascii="Arial" w:hAnsi="Arial" w:cs="Arial"/>
          <w:bdr w:val="none" w:sz="0" w:space="0" w:color="auto" w:frame="1"/>
        </w:rPr>
        <w:t xml:space="preserve"> </w:t>
      </w:r>
      <w:r w:rsidRPr="00705B04">
        <w:rPr>
          <w:rStyle w:val="normaltextrun"/>
          <w:rFonts w:ascii="Arial" w:hAnsi="Arial" w:cs="Arial"/>
          <w:bdr w:val="none" w:sz="0" w:space="0" w:color="auto" w:frame="1"/>
        </w:rPr>
        <w:t>ro</w:t>
      </w:r>
      <w:r w:rsidR="004442BC" w:rsidRPr="00705B04">
        <w:rPr>
          <w:rStyle w:val="normaltextrun"/>
          <w:rFonts w:ascii="Arial" w:hAnsi="Arial" w:cs="Arial"/>
          <w:bdr w:val="none" w:sz="0" w:space="0" w:color="auto" w:frame="1"/>
        </w:rPr>
        <w:t>les.</w:t>
      </w:r>
      <w:r w:rsidR="006D39A6" w:rsidRPr="00705B04">
        <w:rPr>
          <w:rFonts w:ascii="Arial" w:hAnsi="Arial" w:cs="Arial"/>
        </w:rPr>
        <w:t xml:space="preserve"> </w:t>
      </w:r>
    </w:p>
    <w:p w14:paraId="7D080035" w14:textId="2B13078C" w:rsidR="00F2006D" w:rsidRPr="00705B04" w:rsidRDefault="00F2006D" w:rsidP="001B0677">
      <w:pPr>
        <w:spacing w:line="288" w:lineRule="auto"/>
        <w:rPr>
          <w:rFonts w:ascii="Arial" w:hAnsi="Arial" w:cs="Arial"/>
        </w:rPr>
      </w:pPr>
      <w:r w:rsidRPr="00705B04">
        <w:rPr>
          <w:rFonts w:ascii="Arial" w:hAnsi="Arial" w:cs="Arial"/>
        </w:rPr>
        <w:t>V</w:t>
      </w:r>
      <w:r w:rsidRPr="00705B04">
        <w:rPr>
          <w:rFonts w:ascii="Arial" w:hAnsi="Arial" w:cs="Arial"/>
          <w:b/>
          <w:bCs/>
        </w:rPr>
        <w:t>ice-President</w:t>
      </w:r>
      <w:r w:rsidR="006D39A6" w:rsidRPr="00705B04">
        <w:rPr>
          <w:rFonts w:ascii="Arial" w:hAnsi="Arial" w:cs="Arial"/>
        </w:rPr>
        <w:t xml:space="preserve"> </w:t>
      </w:r>
    </w:p>
    <w:p w14:paraId="36FCE65E" w14:textId="5C24F0F9" w:rsidR="00F2006D" w:rsidRPr="00705B04" w:rsidRDefault="00F2006D" w:rsidP="001B0677">
      <w:pPr>
        <w:spacing w:line="288" w:lineRule="auto"/>
        <w:rPr>
          <w:rFonts w:ascii="Arial" w:hAnsi="Arial" w:cs="Arial"/>
        </w:rPr>
      </w:pP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absence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assumes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responsibilities.</w:t>
      </w:r>
      <w:r w:rsidR="006D39A6" w:rsidRPr="00705B04">
        <w:rPr>
          <w:rFonts w:ascii="Arial" w:hAnsi="Arial" w:cs="Arial"/>
        </w:rPr>
        <w:t xml:space="preserve"> </w:t>
      </w:r>
    </w:p>
    <w:p w14:paraId="1F1E7A65" w14:textId="1DE5F9F7" w:rsidR="00F2006D" w:rsidRPr="00705B04" w:rsidRDefault="00F2006D" w:rsidP="001B0677">
      <w:pPr>
        <w:spacing w:line="288" w:lineRule="auto"/>
        <w:rPr>
          <w:rFonts w:ascii="Arial" w:hAnsi="Arial" w:cs="Arial"/>
        </w:rPr>
      </w:pPr>
      <w:r w:rsidRPr="00705B04">
        <w:rPr>
          <w:rFonts w:ascii="Arial" w:hAnsi="Arial" w:cs="Arial"/>
          <w:b/>
          <w:bCs/>
        </w:rPr>
        <w:t>Secretary</w:t>
      </w:r>
      <w:r w:rsidR="006D39A6" w:rsidRPr="00705B04">
        <w:rPr>
          <w:rFonts w:ascii="Arial" w:hAnsi="Arial" w:cs="Arial"/>
        </w:rPr>
        <w:t xml:space="preserve"> </w:t>
      </w:r>
    </w:p>
    <w:p w14:paraId="6F4A2AC9" w14:textId="439A3C53" w:rsidR="00F2006D" w:rsidRPr="00705B04" w:rsidRDefault="00F2006D"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Secretary</w:t>
      </w:r>
      <w:r w:rsidR="006D39A6" w:rsidRPr="00705B04">
        <w:rPr>
          <w:rFonts w:ascii="Arial" w:hAnsi="Arial" w:cs="Arial"/>
        </w:rPr>
        <w:t xml:space="preserve"> </w:t>
      </w:r>
      <w:r w:rsidRPr="00705B04">
        <w:rPr>
          <w:rFonts w:ascii="Arial" w:hAnsi="Arial" w:cs="Arial"/>
        </w:rPr>
        <w:t>records</w:t>
      </w:r>
      <w:r w:rsidR="006D39A6" w:rsidRPr="00705B04">
        <w:rPr>
          <w:rFonts w:ascii="Arial" w:hAnsi="Arial" w:cs="Arial"/>
        </w:rPr>
        <w:t xml:space="preserve"> </w:t>
      </w:r>
      <w:r w:rsidRPr="00705B04">
        <w:rPr>
          <w:rFonts w:ascii="Arial" w:hAnsi="Arial" w:cs="Arial"/>
        </w:rPr>
        <w:t>minutes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significant</w:t>
      </w:r>
      <w:r w:rsidR="006D39A6" w:rsidRPr="00705B04">
        <w:rPr>
          <w:rFonts w:ascii="Arial" w:hAnsi="Arial" w:cs="Arial"/>
        </w:rPr>
        <w:t xml:space="preserve"> </w:t>
      </w:r>
      <w:r w:rsidRPr="00705B04">
        <w:rPr>
          <w:rFonts w:ascii="Arial" w:hAnsi="Arial" w:cs="Arial"/>
        </w:rPr>
        <w:t>reports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decisions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including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correspondence,</w:t>
      </w:r>
      <w:r w:rsidR="006D39A6" w:rsidRPr="00705B04">
        <w:rPr>
          <w:rFonts w:ascii="Arial" w:hAnsi="Arial" w:cs="Arial"/>
        </w:rPr>
        <w:t xml:space="preserve"> </w:t>
      </w:r>
      <w:r w:rsidRPr="00705B04">
        <w:rPr>
          <w:rFonts w:ascii="Arial" w:hAnsi="Arial" w:cs="Arial"/>
        </w:rPr>
        <w:t>actions,</w:t>
      </w:r>
      <w:r w:rsidR="006D39A6" w:rsidRPr="00705B04">
        <w:rPr>
          <w:rFonts w:ascii="Arial" w:hAnsi="Arial" w:cs="Arial"/>
        </w:rPr>
        <w:t xml:space="preserve"> </w:t>
      </w:r>
      <w:r w:rsidRPr="00705B04">
        <w:rPr>
          <w:rFonts w:ascii="Arial" w:hAnsi="Arial" w:cs="Arial"/>
        </w:rPr>
        <w:t>financial</w:t>
      </w:r>
      <w:r w:rsidR="006D39A6" w:rsidRPr="00705B04">
        <w:rPr>
          <w:rFonts w:ascii="Arial" w:hAnsi="Arial" w:cs="Arial"/>
        </w:rPr>
        <w:t xml:space="preserve"> </w:t>
      </w:r>
      <w:r w:rsidRPr="00705B04">
        <w:rPr>
          <w:rFonts w:ascii="Arial" w:hAnsi="Arial" w:cs="Arial"/>
        </w:rPr>
        <w:t>transactions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visits</w:t>
      </w:r>
      <w:r w:rsidR="006D39A6" w:rsidRPr="00705B04">
        <w:rPr>
          <w:rFonts w:ascii="Arial" w:hAnsi="Arial" w:cs="Arial"/>
        </w:rPr>
        <w:t xml:space="preserve"> </w:t>
      </w:r>
      <w:r w:rsidRPr="00705B04">
        <w:rPr>
          <w:rFonts w:ascii="Arial" w:hAnsi="Arial" w:cs="Arial"/>
        </w:rPr>
        <w:t>made</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Minutes</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circulated</w:t>
      </w:r>
      <w:r w:rsidR="006D39A6" w:rsidRPr="00705B04">
        <w:rPr>
          <w:rFonts w:ascii="Arial" w:hAnsi="Arial" w:cs="Arial"/>
        </w:rPr>
        <w:t xml:space="preserve"> </w:t>
      </w:r>
      <w:r w:rsidRPr="00705B04">
        <w:rPr>
          <w:rFonts w:ascii="Arial" w:hAnsi="Arial" w:cs="Arial"/>
        </w:rPr>
        <w:t>before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next</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if</w:t>
      </w:r>
      <w:r w:rsidR="006D39A6" w:rsidRPr="00705B04">
        <w:rPr>
          <w:rFonts w:ascii="Arial" w:hAnsi="Arial" w:cs="Arial"/>
        </w:rPr>
        <w:t xml:space="preserve"> </w:t>
      </w:r>
      <w:r w:rsidRPr="00705B04">
        <w:rPr>
          <w:rFonts w:ascii="Arial" w:hAnsi="Arial" w:cs="Arial"/>
        </w:rPr>
        <w:t>possible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approved</w:t>
      </w:r>
      <w:r w:rsidR="006D39A6" w:rsidRPr="00705B04">
        <w:rPr>
          <w:rFonts w:ascii="Arial" w:hAnsi="Arial" w:cs="Arial"/>
        </w:rPr>
        <w:t xml:space="preserve"> </w:t>
      </w:r>
      <w:r w:rsidRPr="00705B04">
        <w:rPr>
          <w:rFonts w:ascii="Arial" w:hAnsi="Arial" w:cs="Arial"/>
        </w:rPr>
        <w:t>at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next</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p>
    <w:p w14:paraId="0B5866C5" w14:textId="7ABAAEC9" w:rsidR="00F2006D" w:rsidRPr="00705B04" w:rsidRDefault="00F2006D"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Secretary</w:t>
      </w:r>
      <w:r w:rsidR="006D39A6" w:rsidRPr="00705B04">
        <w:rPr>
          <w:rFonts w:ascii="Arial" w:hAnsi="Arial" w:cs="Arial"/>
        </w:rPr>
        <w:t xml:space="preserve"> </w:t>
      </w:r>
      <w:r w:rsidRPr="00705B04">
        <w:rPr>
          <w:rFonts w:ascii="Arial" w:hAnsi="Arial" w:cs="Arial"/>
        </w:rPr>
        <w:t>produces</w:t>
      </w:r>
      <w:r w:rsidR="006D39A6" w:rsidRPr="00705B04">
        <w:rPr>
          <w:rFonts w:ascii="Arial" w:hAnsi="Arial" w:cs="Arial"/>
        </w:rPr>
        <w:t xml:space="preserve"> </w:t>
      </w:r>
      <w:r w:rsidRPr="00705B04">
        <w:rPr>
          <w:rFonts w:ascii="Arial" w:hAnsi="Arial" w:cs="Arial"/>
        </w:rPr>
        <w:t>Activity</w:t>
      </w:r>
      <w:r w:rsidR="006D39A6" w:rsidRPr="00705B04">
        <w:rPr>
          <w:rFonts w:ascii="Arial" w:hAnsi="Arial" w:cs="Arial"/>
        </w:rPr>
        <w:t xml:space="preserve"> </w:t>
      </w:r>
      <w:r w:rsidRPr="00705B04">
        <w:rPr>
          <w:rFonts w:ascii="Arial" w:hAnsi="Arial" w:cs="Arial"/>
        </w:rPr>
        <w:t>Reports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required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Regional</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other</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Councils.</w:t>
      </w:r>
      <w:r w:rsidR="004649F8" w:rsidRPr="00705B04">
        <w:rPr>
          <w:rStyle w:val="FootnoteReference"/>
          <w:rFonts w:ascii="Arial" w:hAnsi="Arial" w:cs="Arial"/>
        </w:rPr>
        <w:footnoteReference w:id="15"/>
      </w:r>
      <w:r w:rsidR="006D39A6" w:rsidRPr="00705B04">
        <w:rPr>
          <w:rFonts w:ascii="Arial" w:hAnsi="Arial" w:cs="Arial"/>
        </w:rPr>
        <w:t xml:space="preserve"> </w:t>
      </w:r>
    </w:p>
    <w:p w14:paraId="596B4FE2" w14:textId="0FEEBBB2" w:rsidR="00F2006D" w:rsidRPr="00705B04" w:rsidRDefault="00F2006D" w:rsidP="001B0677">
      <w:pPr>
        <w:spacing w:line="288" w:lineRule="auto"/>
        <w:rPr>
          <w:rFonts w:ascii="Arial" w:hAnsi="Arial" w:cs="Arial"/>
        </w:rPr>
      </w:pPr>
      <w:r w:rsidRPr="00705B04">
        <w:rPr>
          <w:rFonts w:ascii="Arial" w:hAnsi="Arial" w:cs="Arial"/>
          <w:b/>
          <w:bCs/>
        </w:rPr>
        <w:t>Treasurer</w:t>
      </w:r>
      <w:r w:rsidR="006D39A6" w:rsidRPr="00705B04">
        <w:rPr>
          <w:rFonts w:ascii="Arial" w:hAnsi="Arial" w:cs="Arial"/>
        </w:rPr>
        <w:t xml:space="preserve"> </w:t>
      </w:r>
    </w:p>
    <w:p w14:paraId="04E47369" w14:textId="306352A6" w:rsidR="00F2006D" w:rsidRPr="00705B04" w:rsidRDefault="00F2006D"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Treasurer</w:t>
      </w:r>
      <w:r w:rsidR="006D39A6" w:rsidRPr="00705B04">
        <w:rPr>
          <w:rFonts w:ascii="Arial" w:hAnsi="Arial" w:cs="Arial"/>
        </w:rPr>
        <w:t xml:space="preserve"> </w:t>
      </w:r>
      <w:r w:rsidRPr="00705B04">
        <w:rPr>
          <w:rFonts w:ascii="Arial" w:hAnsi="Arial" w:cs="Arial"/>
        </w:rPr>
        <w:t>keeps</w:t>
      </w:r>
      <w:r w:rsidR="006D39A6" w:rsidRPr="00705B04">
        <w:rPr>
          <w:rFonts w:ascii="Arial" w:hAnsi="Arial" w:cs="Arial"/>
        </w:rPr>
        <w:t xml:space="preserve"> </w:t>
      </w:r>
      <w:r w:rsidRPr="00705B04">
        <w:rPr>
          <w:rFonts w:ascii="Arial" w:hAnsi="Arial" w:cs="Arial"/>
        </w:rPr>
        <w:t>full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accurate</w:t>
      </w:r>
      <w:r w:rsidR="006D39A6" w:rsidRPr="00705B04">
        <w:rPr>
          <w:rFonts w:ascii="Arial" w:hAnsi="Arial" w:cs="Arial"/>
        </w:rPr>
        <w:t xml:space="preserve"> </w:t>
      </w:r>
      <w:r w:rsidRPr="00705B04">
        <w:rPr>
          <w:rFonts w:ascii="Arial" w:hAnsi="Arial" w:cs="Arial"/>
        </w:rPr>
        <w:t>records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Income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presents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summary</w:t>
      </w:r>
      <w:r w:rsidR="006D39A6" w:rsidRPr="00705B04">
        <w:rPr>
          <w:rFonts w:ascii="Arial" w:hAnsi="Arial" w:cs="Arial"/>
        </w:rPr>
        <w:t xml:space="preserve"> </w:t>
      </w:r>
      <w:r w:rsidRPr="00705B04">
        <w:rPr>
          <w:rFonts w:ascii="Arial" w:hAnsi="Arial" w:cs="Arial"/>
        </w:rPr>
        <w:t>written</w:t>
      </w:r>
      <w:r w:rsidR="006D39A6" w:rsidRPr="00705B04">
        <w:rPr>
          <w:rFonts w:ascii="Arial" w:hAnsi="Arial" w:cs="Arial"/>
        </w:rPr>
        <w:t xml:space="preserve"> </w:t>
      </w:r>
      <w:r w:rsidRPr="00705B04">
        <w:rPr>
          <w:rFonts w:ascii="Arial" w:hAnsi="Arial" w:cs="Arial"/>
        </w:rPr>
        <w:t>report</w:t>
      </w:r>
      <w:r w:rsidR="006D39A6" w:rsidRPr="00705B04">
        <w:rPr>
          <w:rFonts w:ascii="Arial" w:hAnsi="Arial" w:cs="Arial"/>
        </w:rPr>
        <w:t xml:space="preserve"> </w:t>
      </w:r>
      <w:r w:rsidRPr="00705B04">
        <w:rPr>
          <w:rFonts w:ascii="Arial" w:hAnsi="Arial" w:cs="Arial"/>
        </w:rPr>
        <w:t>at</w:t>
      </w:r>
      <w:r w:rsidR="006D39A6" w:rsidRPr="00705B04">
        <w:rPr>
          <w:rFonts w:ascii="Arial" w:hAnsi="Arial" w:cs="Arial"/>
        </w:rPr>
        <w:t xml:space="preserve"> </w:t>
      </w:r>
      <w:r w:rsidRPr="00705B04">
        <w:rPr>
          <w:rFonts w:ascii="Arial" w:hAnsi="Arial" w:cs="Arial"/>
        </w:rPr>
        <w:t>each</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report</w:t>
      </w:r>
      <w:r w:rsidR="006D39A6" w:rsidRPr="00705B04">
        <w:rPr>
          <w:rFonts w:ascii="Arial" w:hAnsi="Arial" w:cs="Arial"/>
        </w:rPr>
        <w:t xml:space="preserve"> </w:t>
      </w:r>
      <w:r w:rsidRPr="00705B04">
        <w:rPr>
          <w:rFonts w:ascii="Arial" w:hAnsi="Arial" w:cs="Arial"/>
        </w:rPr>
        <w:t>showing</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income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annually.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financial</w:t>
      </w:r>
      <w:r w:rsidR="006D39A6" w:rsidRPr="00705B04">
        <w:rPr>
          <w:rFonts w:ascii="Arial" w:hAnsi="Arial" w:cs="Arial"/>
        </w:rPr>
        <w:t xml:space="preserve"> </w:t>
      </w:r>
      <w:r w:rsidRPr="00705B04">
        <w:rPr>
          <w:rFonts w:ascii="Arial" w:hAnsi="Arial" w:cs="Arial"/>
        </w:rPr>
        <w:t>records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audited</w:t>
      </w:r>
      <w:r w:rsidR="006D39A6" w:rsidRPr="00705B04">
        <w:rPr>
          <w:rFonts w:ascii="Arial" w:hAnsi="Arial" w:cs="Arial"/>
        </w:rPr>
        <w:t xml:space="preserve"> </w:t>
      </w:r>
      <w:r w:rsidRPr="00705B04">
        <w:rPr>
          <w:rFonts w:ascii="Arial" w:hAnsi="Arial" w:cs="Arial"/>
        </w:rPr>
        <w:t>independently</w:t>
      </w:r>
      <w:r w:rsidR="006D39A6" w:rsidRPr="00705B04">
        <w:rPr>
          <w:rFonts w:ascii="Arial" w:hAnsi="Arial" w:cs="Arial"/>
        </w:rPr>
        <w:t xml:space="preserve"> </w:t>
      </w:r>
      <w:r w:rsidRPr="00705B04">
        <w:rPr>
          <w:rFonts w:ascii="Arial" w:hAnsi="Arial" w:cs="Arial"/>
        </w:rPr>
        <w:t>once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year.</w:t>
      </w:r>
      <w:r w:rsidR="006D39A6" w:rsidRPr="00705B04">
        <w:rPr>
          <w:rFonts w:ascii="Arial" w:hAnsi="Arial" w:cs="Arial"/>
        </w:rPr>
        <w:t xml:space="preserve">  </w:t>
      </w:r>
      <w:r w:rsidRPr="00705B04">
        <w:rPr>
          <w:rFonts w:ascii="Arial" w:hAnsi="Arial" w:cs="Arial"/>
        </w:rPr>
        <w:t>This</w:t>
      </w:r>
      <w:r w:rsidR="006D39A6" w:rsidRPr="00705B04">
        <w:rPr>
          <w:rFonts w:ascii="Arial" w:hAnsi="Arial" w:cs="Arial"/>
        </w:rPr>
        <w:t xml:space="preserve"> </w:t>
      </w:r>
      <w:r w:rsidRPr="00705B04">
        <w:rPr>
          <w:rFonts w:ascii="Arial" w:hAnsi="Arial" w:cs="Arial"/>
        </w:rPr>
        <w:t>could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done</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qualified</w:t>
      </w:r>
      <w:r w:rsidR="006D39A6" w:rsidRPr="00705B04">
        <w:rPr>
          <w:rFonts w:ascii="Arial" w:hAnsi="Arial" w:cs="Arial"/>
        </w:rPr>
        <w:t xml:space="preserve"> </w:t>
      </w:r>
      <w:r w:rsidRPr="00705B04">
        <w:rPr>
          <w:rFonts w:ascii="Arial" w:hAnsi="Arial" w:cs="Arial"/>
        </w:rPr>
        <w:t>accountant</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where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uses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centralised</w:t>
      </w:r>
      <w:r w:rsidR="006D39A6" w:rsidRPr="00705B04">
        <w:rPr>
          <w:rFonts w:ascii="Arial" w:hAnsi="Arial" w:cs="Arial"/>
        </w:rPr>
        <w:t xml:space="preserve"> </w:t>
      </w:r>
      <w:r w:rsidRPr="00705B04">
        <w:rPr>
          <w:rFonts w:ascii="Arial" w:hAnsi="Arial" w:cs="Arial"/>
        </w:rPr>
        <w:t>accounting</w:t>
      </w:r>
      <w:r w:rsidR="006D39A6" w:rsidRPr="00705B04">
        <w:rPr>
          <w:rFonts w:ascii="Arial" w:hAnsi="Arial" w:cs="Arial"/>
        </w:rPr>
        <w:t xml:space="preserve"> </w:t>
      </w:r>
      <w:r w:rsidRPr="00705B04">
        <w:rPr>
          <w:rFonts w:ascii="Arial" w:hAnsi="Arial" w:cs="Arial"/>
        </w:rPr>
        <w:t>system</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audit</w:t>
      </w:r>
      <w:r w:rsidR="006D39A6" w:rsidRPr="00705B04">
        <w:rPr>
          <w:rFonts w:ascii="Arial" w:hAnsi="Arial" w:cs="Arial"/>
        </w:rPr>
        <w:t xml:space="preserve"> </w:t>
      </w:r>
      <w:r w:rsidRPr="00705B04">
        <w:rPr>
          <w:rFonts w:ascii="Arial" w:hAnsi="Arial" w:cs="Arial"/>
        </w:rPr>
        <w:t>will</w:t>
      </w:r>
      <w:r w:rsidR="006D39A6" w:rsidRPr="00705B04">
        <w:rPr>
          <w:rFonts w:ascii="Arial" w:hAnsi="Arial" w:cs="Arial"/>
        </w:rPr>
        <w:t xml:space="preserve"> </w:t>
      </w:r>
      <w:r w:rsidRPr="00705B04">
        <w:rPr>
          <w:rFonts w:ascii="Arial" w:hAnsi="Arial" w:cs="Arial"/>
        </w:rPr>
        <w:t>align</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audit</w:t>
      </w:r>
      <w:r w:rsidR="006D39A6" w:rsidRPr="00705B04">
        <w:rPr>
          <w:rFonts w:ascii="Arial" w:hAnsi="Arial" w:cs="Arial"/>
        </w:rPr>
        <w:t xml:space="preserve"> </w:t>
      </w:r>
      <w:r w:rsidRPr="00705B04">
        <w:rPr>
          <w:rFonts w:ascii="Arial" w:hAnsi="Arial" w:cs="Arial"/>
        </w:rPr>
        <w:t>protocols</w:t>
      </w:r>
      <w:r w:rsidR="006D39A6" w:rsidRPr="00705B04">
        <w:rPr>
          <w:rFonts w:ascii="Arial" w:hAnsi="Arial" w:cs="Arial"/>
        </w:rPr>
        <w:t xml:space="preserve"> </w:t>
      </w:r>
      <w:r w:rsidRPr="00705B04">
        <w:rPr>
          <w:rFonts w:ascii="Arial" w:hAnsi="Arial" w:cs="Arial"/>
        </w:rPr>
        <w:t>approved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Treasurer</w:t>
      </w:r>
      <w:r w:rsidR="006D39A6" w:rsidRPr="00705B04">
        <w:rPr>
          <w:rFonts w:ascii="Arial" w:hAnsi="Arial" w:cs="Arial"/>
        </w:rPr>
        <w:t xml:space="preserve"> </w:t>
      </w:r>
      <w:r w:rsidRPr="00705B04">
        <w:rPr>
          <w:rFonts w:ascii="Arial" w:hAnsi="Arial" w:cs="Arial"/>
        </w:rPr>
        <w:t>produces</w:t>
      </w:r>
      <w:r w:rsidR="006D39A6" w:rsidRPr="00705B04">
        <w:rPr>
          <w:rFonts w:ascii="Arial" w:hAnsi="Arial" w:cs="Arial"/>
        </w:rPr>
        <w:t xml:space="preserve"> </w:t>
      </w:r>
      <w:r w:rsidRPr="00705B04">
        <w:rPr>
          <w:rFonts w:ascii="Arial" w:hAnsi="Arial" w:cs="Arial"/>
        </w:rPr>
        <w:t>reports</w:t>
      </w:r>
      <w:r w:rsidR="006D39A6" w:rsidRPr="00705B04">
        <w:rPr>
          <w:rFonts w:ascii="Arial" w:hAnsi="Arial" w:cs="Arial"/>
        </w:rPr>
        <w:t xml:space="preserve"> </w:t>
      </w:r>
      <w:r w:rsidRPr="00705B04">
        <w:rPr>
          <w:rFonts w:ascii="Arial" w:hAnsi="Arial" w:cs="Arial"/>
        </w:rPr>
        <w:t>required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Regional</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p>
    <w:p w14:paraId="75A3F39E" w14:textId="0A93D36E" w:rsidR="00975B9A" w:rsidRPr="00705B04" w:rsidRDefault="00804FFC" w:rsidP="00804FFC">
      <w:pPr>
        <w:spacing w:line="288" w:lineRule="auto"/>
        <w:rPr>
          <w:rFonts w:ascii="Arial" w:hAnsi="Arial" w:cs="Arial"/>
        </w:rPr>
      </w:pPr>
      <w:r w:rsidRPr="00705B04">
        <w:rPr>
          <w:rFonts w:ascii="Arial" w:hAnsi="Arial" w:cs="Arial"/>
        </w:rPr>
        <w:lastRenderedPageBreak/>
        <w:t>The Treasurer must not be a close family relative of the President. A</w:t>
      </w:r>
      <w:r w:rsidRPr="00705B04">
        <w:rPr>
          <w:rFonts w:ascii="Arial" w:hAnsi="Arial" w:cs="Arial"/>
          <w:spacing w:val="1"/>
        </w:rPr>
        <w:t xml:space="preserve"> </w:t>
      </w:r>
      <w:r w:rsidRPr="00705B04">
        <w:rPr>
          <w:rFonts w:ascii="Arial" w:hAnsi="Arial" w:cs="Arial"/>
        </w:rPr>
        <w:t>close</w:t>
      </w:r>
      <w:r w:rsidRPr="00705B04">
        <w:rPr>
          <w:rFonts w:ascii="Arial" w:hAnsi="Arial" w:cs="Arial"/>
          <w:spacing w:val="1"/>
        </w:rPr>
        <w:t xml:space="preserve"> </w:t>
      </w:r>
      <w:r w:rsidRPr="00705B04">
        <w:rPr>
          <w:rFonts w:ascii="Arial" w:hAnsi="Arial" w:cs="Arial"/>
        </w:rPr>
        <w:t>family</w:t>
      </w:r>
      <w:r w:rsidRPr="00705B04">
        <w:rPr>
          <w:rFonts w:ascii="Arial" w:hAnsi="Arial" w:cs="Arial"/>
          <w:spacing w:val="1"/>
        </w:rPr>
        <w:t xml:space="preserve"> </w:t>
      </w:r>
      <w:r w:rsidRPr="00705B04">
        <w:rPr>
          <w:rFonts w:ascii="Arial" w:hAnsi="Arial" w:cs="Arial"/>
        </w:rPr>
        <w:t>relative</w:t>
      </w:r>
      <w:r w:rsidRPr="00705B04">
        <w:rPr>
          <w:rFonts w:ascii="Arial" w:hAnsi="Arial" w:cs="Arial"/>
          <w:spacing w:val="1"/>
        </w:rPr>
        <w:t xml:space="preserve"> </w:t>
      </w:r>
      <w:r w:rsidRPr="00705B04">
        <w:rPr>
          <w:rFonts w:ascii="Arial" w:hAnsi="Arial" w:cs="Arial"/>
        </w:rPr>
        <w:t>is</w:t>
      </w:r>
      <w:r w:rsidRPr="00705B04">
        <w:rPr>
          <w:rFonts w:ascii="Arial" w:hAnsi="Arial" w:cs="Arial"/>
          <w:spacing w:val="1"/>
        </w:rPr>
        <w:t xml:space="preserve"> </w:t>
      </w:r>
      <w:r w:rsidRPr="00705B04">
        <w:rPr>
          <w:rFonts w:ascii="Arial" w:hAnsi="Arial" w:cs="Arial"/>
        </w:rPr>
        <w:t>a</w:t>
      </w:r>
      <w:r w:rsidRPr="00705B04">
        <w:rPr>
          <w:rFonts w:ascii="Arial" w:hAnsi="Arial" w:cs="Arial"/>
          <w:spacing w:val="1"/>
        </w:rPr>
        <w:t xml:space="preserve"> </w:t>
      </w:r>
      <w:r w:rsidRPr="00705B04">
        <w:rPr>
          <w:rFonts w:ascii="Arial" w:hAnsi="Arial" w:cs="Arial"/>
        </w:rPr>
        <w:t>spouse,</w:t>
      </w:r>
      <w:r w:rsidRPr="00705B04">
        <w:rPr>
          <w:rFonts w:ascii="Arial" w:hAnsi="Arial" w:cs="Arial"/>
          <w:spacing w:val="1"/>
        </w:rPr>
        <w:t xml:space="preserve"> </w:t>
      </w:r>
      <w:r w:rsidRPr="00705B04">
        <w:rPr>
          <w:rFonts w:ascii="Arial" w:hAnsi="Arial" w:cs="Arial"/>
        </w:rPr>
        <w:t>sibling,</w:t>
      </w:r>
      <w:r w:rsidRPr="00705B04">
        <w:rPr>
          <w:rFonts w:ascii="Arial" w:hAnsi="Arial" w:cs="Arial"/>
          <w:spacing w:val="1"/>
        </w:rPr>
        <w:t xml:space="preserve"> </w:t>
      </w:r>
      <w:r w:rsidRPr="00705B04">
        <w:rPr>
          <w:rFonts w:ascii="Arial" w:hAnsi="Arial" w:cs="Arial"/>
        </w:rPr>
        <w:t>parent,</w:t>
      </w:r>
      <w:r w:rsidRPr="00705B04">
        <w:rPr>
          <w:rFonts w:ascii="Arial" w:hAnsi="Arial" w:cs="Arial"/>
          <w:spacing w:val="1"/>
        </w:rPr>
        <w:t xml:space="preserve"> </w:t>
      </w:r>
      <w:r w:rsidRPr="00705B04">
        <w:rPr>
          <w:rFonts w:ascii="Arial" w:hAnsi="Arial" w:cs="Arial"/>
        </w:rPr>
        <w:t>grandparent, child or grandchild. Where this condition is not met</w:t>
      </w:r>
      <w:r w:rsidRPr="00705B04">
        <w:rPr>
          <w:rFonts w:ascii="Arial" w:hAnsi="Arial" w:cs="Arial"/>
          <w:spacing w:val="1"/>
        </w:rPr>
        <w:t xml:space="preserve"> </w:t>
      </w:r>
      <w:r w:rsidRPr="00705B04">
        <w:rPr>
          <w:rFonts w:ascii="Arial" w:hAnsi="Arial" w:cs="Arial"/>
        </w:rPr>
        <w:t>the matter should be referred to the President</w:t>
      </w:r>
      <w:r w:rsidRPr="00705B04">
        <w:rPr>
          <w:rFonts w:ascii="Arial" w:hAnsi="Arial" w:cs="Arial"/>
          <w:spacing w:val="1"/>
        </w:rPr>
        <w:t xml:space="preserve"> of the next higher Council </w:t>
      </w:r>
      <w:r w:rsidRPr="00705B04">
        <w:rPr>
          <w:rFonts w:ascii="Arial" w:hAnsi="Arial" w:cs="Arial"/>
        </w:rPr>
        <w:t>who</w:t>
      </w:r>
      <w:r w:rsidRPr="00705B04">
        <w:rPr>
          <w:rFonts w:ascii="Arial" w:hAnsi="Arial" w:cs="Arial"/>
          <w:spacing w:val="-3"/>
        </w:rPr>
        <w:t xml:space="preserve"> </w:t>
      </w:r>
      <w:r w:rsidRPr="00705B04">
        <w:rPr>
          <w:rFonts w:ascii="Arial" w:hAnsi="Arial" w:cs="Arial"/>
        </w:rPr>
        <w:t>may</w:t>
      </w:r>
      <w:r w:rsidRPr="00705B04">
        <w:rPr>
          <w:rFonts w:ascii="Arial" w:hAnsi="Arial" w:cs="Arial"/>
          <w:spacing w:val="-1"/>
        </w:rPr>
        <w:t xml:space="preserve"> </w:t>
      </w:r>
      <w:r w:rsidRPr="00705B04">
        <w:rPr>
          <w:rFonts w:ascii="Arial" w:hAnsi="Arial" w:cs="Arial"/>
        </w:rPr>
        <w:t>approve</w:t>
      </w:r>
      <w:r w:rsidRPr="00705B04">
        <w:rPr>
          <w:rFonts w:ascii="Arial" w:hAnsi="Arial" w:cs="Arial"/>
          <w:spacing w:val="-1"/>
        </w:rPr>
        <w:t xml:space="preserve"> </w:t>
      </w:r>
      <w:r w:rsidRPr="00705B04">
        <w:rPr>
          <w:rFonts w:ascii="Arial" w:hAnsi="Arial" w:cs="Arial"/>
        </w:rPr>
        <w:t>or</w:t>
      </w:r>
      <w:r w:rsidRPr="00705B04">
        <w:rPr>
          <w:rFonts w:ascii="Arial" w:hAnsi="Arial" w:cs="Arial"/>
          <w:spacing w:val="-3"/>
        </w:rPr>
        <w:t xml:space="preserve"> </w:t>
      </w:r>
      <w:r w:rsidRPr="00705B04">
        <w:rPr>
          <w:rFonts w:ascii="Arial" w:hAnsi="Arial" w:cs="Arial"/>
          <w:spacing w:val="-1"/>
        </w:rPr>
        <w:t xml:space="preserve">reject </w:t>
      </w:r>
      <w:r w:rsidRPr="00705B04">
        <w:rPr>
          <w:rFonts w:ascii="Arial" w:hAnsi="Arial" w:cs="Arial"/>
        </w:rPr>
        <w:t>the</w:t>
      </w:r>
      <w:r w:rsidR="00975B9A" w:rsidRPr="00705B04">
        <w:rPr>
          <w:rFonts w:ascii="Arial" w:hAnsi="Arial" w:cs="Arial"/>
          <w:spacing w:val="-1"/>
        </w:rPr>
        <w:t xml:space="preserve"> </w:t>
      </w:r>
      <w:r w:rsidR="00975B9A" w:rsidRPr="00705B04">
        <w:rPr>
          <w:rFonts w:ascii="Arial" w:hAnsi="Arial" w:cs="Arial"/>
        </w:rPr>
        <w:t>appointment.</w:t>
      </w:r>
    </w:p>
    <w:p w14:paraId="7C042EBD" w14:textId="362D149F" w:rsidR="00F2006D" w:rsidRPr="00705B04" w:rsidRDefault="00F2006D" w:rsidP="001B0677">
      <w:pPr>
        <w:spacing w:line="288" w:lineRule="auto"/>
        <w:rPr>
          <w:rFonts w:ascii="Arial" w:hAnsi="Arial" w:cs="Arial"/>
        </w:rPr>
      </w:pPr>
      <w:r w:rsidRPr="00705B04">
        <w:rPr>
          <w:rFonts w:ascii="Arial" w:hAnsi="Arial" w:cs="Arial"/>
          <w:b/>
          <w:bCs/>
        </w:rPr>
        <w:t>Spiritual</w:t>
      </w:r>
      <w:r w:rsidR="006D39A6" w:rsidRPr="00705B04">
        <w:rPr>
          <w:rFonts w:ascii="Arial" w:hAnsi="Arial" w:cs="Arial"/>
          <w:b/>
          <w:bCs/>
        </w:rPr>
        <w:t xml:space="preserve"> </w:t>
      </w:r>
      <w:r w:rsidRPr="00705B04">
        <w:rPr>
          <w:rFonts w:ascii="Arial" w:hAnsi="Arial" w:cs="Arial"/>
          <w:b/>
          <w:bCs/>
        </w:rPr>
        <w:t>Advisor</w:t>
      </w:r>
      <w:r w:rsidR="006D39A6" w:rsidRPr="00705B04">
        <w:rPr>
          <w:rFonts w:ascii="Arial" w:hAnsi="Arial" w:cs="Arial"/>
        </w:rPr>
        <w:t xml:space="preserve"> </w:t>
      </w:r>
    </w:p>
    <w:p w14:paraId="47820138" w14:textId="0E6561C6" w:rsidR="00F2006D" w:rsidRPr="00705B04" w:rsidRDefault="00F2006D" w:rsidP="001B0677">
      <w:pPr>
        <w:spacing w:line="288" w:lineRule="auto"/>
        <w:rPr>
          <w:rFonts w:ascii="Arial" w:hAnsi="Arial" w:cs="Arial"/>
        </w:rPr>
      </w:pPr>
      <w:r w:rsidRPr="00705B04">
        <w:rPr>
          <w:rFonts w:ascii="Arial" w:hAnsi="Arial" w:cs="Arial"/>
        </w:rPr>
        <w:t>In</w:t>
      </w:r>
      <w:r w:rsidR="006D39A6" w:rsidRPr="00705B04">
        <w:rPr>
          <w:rFonts w:ascii="Arial" w:hAnsi="Arial" w:cs="Arial"/>
        </w:rPr>
        <w:t xml:space="preserve"> </w:t>
      </w:r>
      <w:r w:rsidRPr="00705B04">
        <w:rPr>
          <w:rFonts w:ascii="Arial" w:hAnsi="Arial" w:cs="Arial"/>
        </w:rPr>
        <w:t>keeping</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tradition</w:t>
      </w:r>
      <w:r w:rsidR="006D39A6" w:rsidRPr="00705B04">
        <w:rPr>
          <w:rFonts w:ascii="Arial" w:hAnsi="Arial" w:cs="Arial"/>
        </w:rPr>
        <w:t xml:space="preserve"> </w:t>
      </w:r>
      <w:r w:rsidRPr="00705B04">
        <w:rPr>
          <w:rFonts w:ascii="Arial" w:hAnsi="Arial" w:cs="Arial"/>
        </w:rPr>
        <w:t>since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beginning</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appointed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help</w:t>
      </w:r>
      <w:r w:rsidR="006D39A6" w:rsidRPr="00705B04">
        <w:rPr>
          <w:rFonts w:ascii="Arial" w:hAnsi="Arial" w:cs="Arial"/>
        </w:rPr>
        <w:t xml:space="preserve"> </w:t>
      </w:r>
      <w:r w:rsidRPr="00705B04">
        <w:rPr>
          <w:rFonts w:ascii="Arial" w:hAnsi="Arial" w:cs="Arial"/>
        </w:rPr>
        <w:t>foster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life</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under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guidance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Holy</w:t>
      </w:r>
      <w:r w:rsidR="006D39A6" w:rsidRPr="00705B04">
        <w:rPr>
          <w:rFonts w:ascii="Arial" w:hAnsi="Arial" w:cs="Arial"/>
        </w:rPr>
        <w:t xml:space="preserve"> </w:t>
      </w:r>
      <w:r w:rsidRPr="00705B04">
        <w:rPr>
          <w:rFonts w:ascii="Arial" w:hAnsi="Arial" w:cs="Arial"/>
        </w:rPr>
        <w:t>Spirit.</w:t>
      </w:r>
      <w:r w:rsidR="006D39A6" w:rsidRPr="00705B04">
        <w:rPr>
          <w:rFonts w:ascii="Arial" w:hAnsi="Arial" w:cs="Arial"/>
        </w:rPr>
        <w:t xml:space="preserve">  </w:t>
      </w:r>
    </w:p>
    <w:p w14:paraId="6175A539" w14:textId="5A959695" w:rsidR="00F2006D" w:rsidRPr="00705B04" w:rsidRDefault="00F2006D"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ensures</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aspects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spirituality</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identity</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Rule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Society’s</w:t>
      </w:r>
      <w:r w:rsidR="006D39A6" w:rsidRPr="00705B04">
        <w:rPr>
          <w:rFonts w:ascii="Arial" w:hAnsi="Arial" w:cs="Arial"/>
        </w:rPr>
        <w:t xml:space="preserve"> </w:t>
      </w:r>
      <w:r w:rsidRPr="00705B04">
        <w:rPr>
          <w:rFonts w:ascii="Arial" w:hAnsi="Arial" w:cs="Arial"/>
        </w:rPr>
        <w:t>Vision</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Mission</w:t>
      </w:r>
      <w:r w:rsidR="006D39A6" w:rsidRPr="00705B04">
        <w:rPr>
          <w:rFonts w:ascii="Arial" w:hAnsi="Arial" w:cs="Arial"/>
        </w:rPr>
        <w:t xml:space="preserve"> </w:t>
      </w:r>
      <w:r w:rsidRPr="00705B04">
        <w:rPr>
          <w:rFonts w:ascii="Arial" w:hAnsi="Arial" w:cs="Arial"/>
        </w:rPr>
        <w:t>Statements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understood</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become</w:t>
      </w:r>
      <w:r w:rsidR="006D39A6" w:rsidRPr="00705B04">
        <w:rPr>
          <w:rFonts w:ascii="Arial" w:hAnsi="Arial" w:cs="Arial"/>
        </w:rPr>
        <w:t xml:space="preserve"> </w:t>
      </w:r>
      <w:r w:rsidRPr="00705B04">
        <w:rPr>
          <w:rFonts w:ascii="Arial" w:hAnsi="Arial" w:cs="Arial"/>
        </w:rPr>
        <w:t>fully</w:t>
      </w:r>
      <w:r w:rsidR="006D39A6" w:rsidRPr="00705B04">
        <w:rPr>
          <w:rFonts w:ascii="Arial" w:hAnsi="Arial" w:cs="Arial"/>
        </w:rPr>
        <w:t xml:space="preserve"> </w:t>
      </w:r>
      <w:r w:rsidRPr="00705B04">
        <w:rPr>
          <w:rFonts w:ascii="Arial" w:hAnsi="Arial" w:cs="Arial"/>
        </w:rPr>
        <w:t>expressed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meetings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work</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special</w:t>
      </w:r>
      <w:r w:rsidR="006D39A6" w:rsidRPr="00705B04">
        <w:rPr>
          <w:rFonts w:ascii="Arial" w:hAnsi="Arial" w:cs="Arial"/>
        </w:rPr>
        <w:t xml:space="preserve"> </w:t>
      </w:r>
      <w:r w:rsidRPr="00705B04">
        <w:rPr>
          <w:rFonts w:ascii="Arial" w:hAnsi="Arial" w:cs="Arial"/>
        </w:rPr>
        <w:t>pastoral</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promote</w:t>
      </w:r>
      <w:r w:rsidR="006D39A6" w:rsidRPr="00705B04">
        <w:rPr>
          <w:rFonts w:ascii="Arial" w:hAnsi="Arial" w:cs="Arial"/>
        </w:rPr>
        <w:t xml:space="preserve"> </w:t>
      </w:r>
      <w:r w:rsidRPr="00705B04">
        <w:rPr>
          <w:rFonts w:ascii="Arial" w:hAnsi="Arial" w:cs="Arial"/>
        </w:rPr>
        <w:t>harmony</w:t>
      </w:r>
      <w:r w:rsidR="006D39A6" w:rsidRPr="00705B04">
        <w:rPr>
          <w:rFonts w:ascii="Arial" w:hAnsi="Arial" w:cs="Arial"/>
        </w:rPr>
        <w:t xml:space="preserve"> </w:t>
      </w:r>
      <w:r w:rsidRPr="00705B04">
        <w:rPr>
          <w:rFonts w:ascii="Arial" w:hAnsi="Arial" w:cs="Arial"/>
        </w:rPr>
        <w:t>between</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enables</w:t>
      </w:r>
      <w:r w:rsidR="006D39A6" w:rsidRPr="00705B04">
        <w:rPr>
          <w:rFonts w:ascii="Arial" w:hAnsi="Arial" w:cs="Arial"/>
        </w:rPr>
        <w:t xml:space="preserve"> </w:t>
      </w:r>
      <w:r w:rsidRPr="00705B04">
        <w:rPr>
          <w:rFonts w:ascii="Arial" w:hAnsi="Arial" w:cs="Arial"/>
        </w:rPr>
        <w:t>“</w:t>
      </w:r>
      <w:r w:rsidRPr="00705B04">
        <w:rPr>
          <w:rFonts w:ascii="Arial" w:hAnsi="Arial" w:cs="Arial"/>
          <w:i/>
          <w:iCs/>
        </w:rPr>
        <w:t>Christ</w:t>
      </w:r>
      <w:r w:rsidR="006D39A6" w:rsidRPr="00705B04">
        <w:rPr>
          <w:rFonts w:ascii="Arial" w:hAnsi="Arial" w:cs="Arial"/>
          <w:i/>
          <w:iCs/>
        </w:rPr>
        <w:t xml:space="preserve"> </w:t>
      </w:r>
      <w:r w:rsidRPr="00705B04">
        <w:rPr>
          <w:rFonts w:ascii="Arial" w:hAnsi="Arial" w:cs="Arial"/>
          <w:i/>
          <w:iCs/>
        </w:rPr>
        <w:t>in</w:t>
      </w:r>
      <w:r w:rsidR="006D39A6" w:rsidRPr="00705B04">
        <w:rPr>
          <w:rFonts w:ascii="Arial" w:hAnsi="Arial" w:cs="Arial"/>
          <w:i/>
          <w:iCs/>
        </w:rPr>
        <w:t xml:space="preserve"> </w:t>
      </w:r>
      <w:r w:rsidRPr="00705B04">
        <w:rPr>
          <w:rFonts w:ascii="Arial" w:hAnsi="Arial" w:cs="Arial"/>
          <w:i/>
          <w:iCs/>
        </w:rPr>
        <w:t>the</w:t>
      </w:r>
      <w:r w:rsidR="006D39A6" w:rsidRPr="00705B04">
        <w:rPr>
          <w:rFonts w:ascii="Arial" w:hAnsi="Arial" w:cs="Arial"/>
          <w:i/>
          <w:iCs/>
        </w:rPr>
        <w:t xml:space="preserve"> </w:t>
      </w:r>
      <w:r w:rsidRPr="00705B04">
        <w:rPr>
          <w:rFonts w:ascii="Arial" w:hAnsi="Arial" w:cs="Arial"/>
          <w:i/>
          <w:iCs/>
        </w:rPr>
        <w:t>Midst</w:t>
      </w:r>
      <w:r w:rsidRPr="00705B04">
        <w:rPr>
          <w:rFonts w:ascii="Arial" w:hAnsi="Arial" w:cs="Arial"/>
        </w:rPr>
        <w: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live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love</w:t>
      </w:r>
      <w:r w:rsidR="006D39A6" w:rsidRPr="00705B04">
        <w:rPr>
          <w:rFonts w:ascii="Arial" w:hAnsi="Arial" w:cs="Arial"/>
        </w:rPr>
        <w:t xml:space="preserve"> </w:t>
      </w:r>
      <w:r w:rsidRPr="00705B04">
        <w:rPr>
          <w:rFonts w:ascii="Arial" w:hAnsi="Arial" w:cs="Arial"/>
        </w:rPr>
        <w:t>through</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7A3D8F" w:rsidRPr="00705B04">
        <w:rPr>
          <w:rStyle w:val="FootnoteReference"/>
          <w:rFonts w:ascii="Arial" w:hAnsi="Arial" w:cs="Arial"/>
        </w:rPr>
        <w:footnoteReference w:id="16"/>
      </w:r>
      <w:r w:rsidR="006D39A6" w:rsidRPr="00705B04">
        <w:rPr>
          <w:rFonts w:ascii="Arial" w:hAnsi="Arial" w:cs="Arial"/>
        </w:rPr>
        <w:t xml:space="preserve">  </w:t>
      </w:r>
    </w:p>
    <w:p w14:paraId="1AA98521" w14:textId="53F22D70" w:rsidR="00F2006D" w:rsidRPr="00705B04" w:rsidRDefault="00F2006D" w:rsidP="001B0677">
      <w:pPr>
        <w:spacing w:line="288" w:lineRule="auto"/>
        <w:rPr>
          <w:rFonts w:ascii="Arial" w:hAnsi="Arial" w:cs="Arial"/>
        </w:rPr>
      </w:pPr>
      <w:r w:rsidRPr="00705B04">
        <w:rPr>
          <w:rFonts w:ascii="Arial" w:hAnsi="Arial" w:cs="Arial"/>
          <w:b/>
          <w:bCs/>
          <w:lang w:val="en-US"/>
        </w:rPr>
        <w:t>Twinning</w:t>
      </w:r>
      <w:r w:rsidR="006D39A6" w:rsidRPr="00705B04">
        <w:rPr>
          <w:rFonts w:ascii="Arial" w:hAnsi="Arial" w:cs="Arial"/>
          <w:b/>
          <w:bCs/>
          <w:lang w:val="en-US"/>
        </w:rPr>
        <w:t xml:space="preserve"> </w:t>
      </w:r>
      <w:r w:rsidRPr="00705B04">
        <w:rPr>
          <w:rFonts w:ascii="Arial" w:hAnsi="Arial" w:cs="Arial"/>
          <w:b/>
          <w:bCs/>
          <w:lang w:val="en-US"/>
        </w:rPr>
        <w:t>Officer</w:t>
      </w:r>
      <w:r w:rsidR="006D39A6" w:rsidRPr="00705B04">
        <w:rPr>
          <w:rFonts w:ascii="Arial" w:hAnsi="Arial" w:cs="Arial"/>
        </w:rPr>
        <w:t xml:space="preserve"> </w:t>
      </w:r>
    </w:p>
    <w:p w14:paraId="7464F6C3" w14:textId="342E52FF" w:rsidR="00F2006D" w:rsidRPr="00705B04" w:rsidRDefault="00F2006D" w:rsidP="00E50E51">
      <w:pPr>
        <w:spacing w:after="240" w:line="288" w:lineRule="auto"/>
        <w:rPr>
          <w:rFonts w:ascii="Arial" w:hAnsi="Arial" w:cs="Arial"/>
        </w:rPr>
      </w:pP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appointment</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Conference</w:t>
      </w:r>
      <w:r w:rsidR="006D39A6" w:rsidRPr="00705B04">
        <w:rPr>
          <w:rFonts w:ascii="Arial" w:hAnsi="Arial" w:cs="Arial"/>
          <w:lang w:val="en-US"/>
        </w:rPr>
        <w:t xml:space="preserve"> </w:t>
      </w:r>
      <w:r w:rsidRPr="00705B04">
        <w:rPr>
          <w:rFonts w:ascii="Arial" w:hAnsi="Arial" w:cs="Arial"/>
          <w:lang w:val="en-US"/>
        </w:rPr>
        <w:t>Twinning</w:t>
      </w:r>
      <w:r w:rsidR="006D39A6" w:rsidRPr="00705B04">
        <w:rPr>
          <w:rFonts w:ascii="Arial" w:hAnsi="Arial" w:cs="Arial"/>
          <w:lang w:val="en-US"/>
        </w:rPr>
        <w:t xml:space="preserve"> </w:t>
      </w:r>
      <w:r w:rsidRPr="00705B04">
        <w:rPr>
          <w:rFonts w:ascii="Arial" w:hAnsi="Arial" w:cs="Arial"/>
          <w:lang w:val="en-US"/>
        </w:rPr>
        <w:t>Officer</w:t>
      </w:r>
      <w:r w:rsidR="006D39A6" w:rsidRPr="00705B04">
        <w:rPr>
          <w:rFonts w:ascii="Arial" w:hAnsi="Arial" w:cs="Arial"/>
          <w:lang w:val="en-US"/>
        </w:rPr>
        <w:t xml:space="preserve"> </w:t>
      </w:r>
      <w:r w:rsidRPr="00705B04">
        <w:rPr>
          <w:rFonts w:ascii="Arial" w:hAnsi="Arial" w:cs="Arial"/>
          <w:lang w:val="en-US"/>
        </w:rPr>
        <w:t>drawn</w:t>
      </w:r>
      <w:r w:rsidR="006D39A6" w:rsidRPr="00705B04">
        <w:rPr>
          <w:rFonts w:ascii="Arial" w:hAnsi="Arial" w:cs="Arial"/>
          <w:lang w:val="en-US"/>
        </w:rPr>
        <w:t xml:space="preserve"> </w:t>
      </w:r>
      <w:r w:rsidRPr="00705B04">
        <w:rPr>
          <w:rFonts w:ascii="Arial" w:hAnsi="Arial" w:cs="Arial"/>
          <w:lang w:val="en-US"/>
        </w:rPr>
        <w:t>from</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Conference</w:t>
      </w:r>
      <w:r w:rsidR="006D39A6" w:rsidRPr="00705B04">
        <w:rPr>
          <w:rFonts w:ascii="Arial" w:hAnsi="Arial" w:cs="Arial"/>
          <w:lang w:val="en-US"/>
        </w:rPr>
        <w:t xml:space="preserve"> </w:t>
      </w:r>
      <w:r w:rsidRPr="00705B04">
        <w:rPr>
          <w:rFonts w:ascii="Arial" w:hAnsi="Arial" w:cs="Arial"/>
          <w:lang w:val="en-US"/>
        </w:rPr>
        <w:t>Membership</w:t>
      </w:r>
      <w:r w:rsidR="006D39A6" w:rsidRPr="00705B04">
        <w:rPr>
          <w:rFonts w:ascii="Arial" w:hAnsi="Arial" w:cs="Arial"/>
          <w:lang w:val="en-US"/>
        </w:rPr>
        <w:t xml:space="preserve"> </w:t>
      </w:r>
      <w:r w:rsidRPr="00705B04">
        <w:rPr>
          <w:rFonts w:ascii="Arial" w:hAnsi="Arial" w:cs="Arial"/>
          <w:lang w:val="en-US"/>
        </w:rPr>
        <w:t>will</w:t>
      </w:r>
      <w:r w:rsidR="006D39A6" w:rsidRPr="00705B04">
        <w:rPr>
          <w:rFonts w:ascii="Arial" w:hAnsi="Arial" w:cs="Arial"/>
          <w:lang w:val="en-US"/>
        </w:rPr>
        <w:t xml:space="preserve"> </w:t>
      </w:r>
      <w:r w:rsidRPr="00705B04">
        <w:rPr>
          <w:rFonts w:ascii="Arial" w:hAnsi="Arial" w:cs="Arial"/>
          <w:lang w:val="en-US"/>
        </w:rPr>
        <w:t>assist</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Conference</w:t>
      </w:r>
      <w:r w:rsidR="006D39A6" w:rsidRPr="00705B04">
        <w:rPr>
          <w:rFonts w:ascii="Arial" w:hAnsi="Arial" w:cs="Arial"/>
          <w:lang w:val="en-US"/>
        </w:rPr>
        <w:t xml:space="preserve"> </w:t>
      </w:r>
      <w:r w:rsidRPr="00705B04">
        <w:rPr>
          <w:rFonts w:ascii="Arial" w:hAnsi="Arial" w:cs="Arial"/>
          <w:lang w:val="en-US"/>
        </w:rPr>
        <w:t>to</w:t>
      </w:r>
      <w:r w:rsidR="006D39A6" w:rsidRPr="00705B04">
        <w:rPr>
          <w:rFonts w:ascii="Arial" w:hAnsi="Arial" w:cs="Arial"/>
          <w:lang w:val="en-US"/>
        </w:rPr>
        <w:t xml:space="preserve"> </w:t>
      </w:r>
      <w:r w:rsidRPr="00705B04">
        <w:rPr>
          <w:rFonts w:ascii="Arial" w:hAnsi="Arial" w:cs="Arial"/>
          <w:lang w:val="en-US"/>
        </w:rPr>
        <w:t>support</w:t>
      </w:r>
      <w:r w:rsidR="006D39A6" w:rsidRPr="00705B04">
        <w:rPr>
          <w:rFonts w:ascii="Arial" w:hAnsi="Arial" w:cs="Arial"/>
          <w:lang w:val="en-US"/>
        </w:rPr>
        <w:t xml:space="preserve"> </w:t>
      </w:r>
      <w:r w:rsidRPr="00705B04">
        <w:rPr>
          <w:rFonts w:ascii="Arial" w:hAnsi="Arial" w:cs="Arial"/>
          <w:lang w:val="en-US"/>
        </w:rPr>
        <w:t>meeting</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requirement</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International</w:t>
      </w:r>
      <w:r w:rsidR="006D39A6" w:rsidRPr="00705B04">
        <w:rPr>
          <w:rFonts w:ascii="Arial" w:hAnsi="Arial" w:cs="Arial"/>
          <w:lang w:val="en-US"/>
        </w:rPr>
        <w:t xml:space="preserve"> </w:t>
      </w:r>
      <w:r w:rsidRPr="00705B04">
        <w:rPr>
          <w:rFonts w:ascii="Arial" w:hAnsi="Arial" w:cs="Arial"/>
          <w:lang w:val="en-US"/>
        </w:rPr>
        <w:t>Rule</w:t>
      </w:r>
      <w:r w:rsidR="006D39A6" w:rsidRPr="00705B04">
        <w:rPr>
          <w:rFonts w:ascii="Arial" w:hAnsi="Arial" w:cs="Arial"/>
          <w:lang w:val="en-US"/>
        </w:rPr>
        <w:t xml:space="preserve"> </w:t>
      </w:r>
      <w:r w:rsidRPr="00705B04">
        <w:rPr>
          <w:rFonts w:ascii="Arial" w:hAnsi="Arial" w:cs="Arial"/>
          <w:lang w:val="en-US"/>
        </w:rPr>
        <w:t>(Part</w:t>
      </w:r>
      <w:r w:rsidR="006D39A6" w:rsidRPr="00705B04">
        <w:rPr>
          <w:rFonts w:ascii="Arial" w:hAnsi="Arial" w:cs="Arial"/>
          <w:lang w:val="en-US"/>
        </w:rPr>
        <w:t xml:space="preserve"> </w:t>
      </w:r>
      <w:r w:rsidRPr="00705B04">
        <w:rPr>
          <w:rFonts w:ascii="Arial" w:hAnsi="Arial" w:cs="Arial"/>
          <w:lang w:val="en-US"/>
        </w:rPr>
        <w:t>1,</w:t>
      </w:r>
      <w:r w:rsidR="006D39A6" w:rsidRPr="00705B04">
        <w:rPr>
          <w:rFonts w:ascii="Arial" w:hAnsi="Arial" w:cs="Arial"/>
          <w:lang w:val="en-US"/>
        </w:rPr>
        <w:t xml:space="preserve"> </w:t>
      </w:r>
      <w:r w:rsidRPr="00705B04">
        <w:rPr>
          <w:rFonts w:ascii="Arial" w:hAnsi="Arial" w:cs="Arial"/>
          <w:lang w:val="en-US"/>
        </w:rPr>
        <w:t>Section</w:t>
      </w:r>
      <w:r w:rsidR="006D39A6" w:rsidRPr="00705B04">
        <w:rPr>
          <w:rFonts w:ascii="Arial" w:hAnsi="Arial" w:cs="Arial"/>
          <w:lang w:val="en-US"/>
        </w:rPr>
        <w:t xml:space="preserve"> </w:t>
      </w:r>
      <w:r w:rsidRPr="00705B04">
        <w:rPr>
          <w:rFonts w:ascii="Arial" w:hAnsi="Arial" w:cs="Arial"/>
          <w:lang w:val="en-US"/>
        </w:rPr>
        <w:t>4)</w:t>
      </w:r>
      <w:r w:rsidR="006D39A6" w:rsidRPr="00705B04">
        <w:rPr>
          <w:rFonts w:ascii="Arial" w:hAnsi="Arial" w:cs="Arial"/>
          <w:lang w:val="en-US"/>
        </w:rPr>
        <w:t xml:space="preserve"> </w:t>
      </w:r>
      <w:r w:rsidRPr="00705B04">
        <w:rPr>
          <w:rFonts w:ascii="Arial" w:hAnsi="Arial" w:cs="Arial"/>
          <w:lang w:val="en-US"/>
        </w:rPr>
        <w:t>for</w:t>
      </w:r>
      <w:r w:rsidR="006D39A6" w:rsidRPr="00705B04">
        <w:rPr>
          <w:rFonts w:ascii="Arial" w:hAnsi="Arial" w:cs="Arial"/>
          <w:lang w:val="en-US"/>
        </w:rPr>
        <w:t xml:space="preserve"> </w:t>
      </w:r>
      <w:r w:rsidRPr="00705B04">
        <w:rPr>
          <w:rFonts w:ascii="Arial" w:hAnsi="Arial" w:cs="Arial"/>
          <w:lang w:val="en-US"/>
        </w:rPr>
        <w:t>conferences</w:t>
      </w:r>
      <w:r w:rsidR="006D39A6" w:rsidRPr="00705B04">
        <w:rPr>
          <w:rFonts w:ascii="Arial" w:hAnsi="Arial" w:cs="Arial"/>
          <w:lang w:val="en-US"/>
        </w:rPr>
        <w:t xml:space="preserve"> </w:t>
      </w:r>
      <w:r w:rsidRPr="00705B04">
        <w:rPr>
          <w:rFonts w:ascii="Arial" w:hAnsi="Arial" w:cs="Arial"/>
          <w:lang w:val="en-US"/>
        </w:rPr>
        <w:t>and</w:t>
      </w:r>
      <w:r w:rsidR="006D39A6" w:rsidRPr="00705B04">
        <w:rPr>
          <w:rFonts w:ascii="Arial" w:hAnsi="Arial" w:cs="Arial"/>
          <w:lang w:val="en-US"/>
        </w:rPr>
        <w:t xml:space="preserve"> </w:t>
      </w:r>
      <w:r w:rsidRPr="00705B04">
        <w:rPr>
          <w:rFonts w:ascii="Arial" w:hAnsi="Arial" w:cs="Arial"/>
          <w:lang w:val="en-US"/>
        </w:rPr>
        <w:t>councils</w:t>
      </w:r>
      <w:r w:rsidR="006D39A6" w:rsidRPr="00705B04">
        <w:rPr>
          <w:rFonts w:ascii="Arial" w:hAnsi="Arial" w:cs="Arial"/>
          <w:lang w:val="en-US"/>
        </w:rPr>
        <w:t xml:space="preserve"> </w:t>
      </w:r>
      <w:r w:rsidRPr="00705B04">
        <w:rPr>
          <w:rFonts w:ascii="Arial" w:hAnsi="Arial" w:cs="Arial"/>
          <w:lang w:val="en-US"/>
        </w:rPr>
        <w:t>to</w:t>
      </w:r>
      <w:r w:rsidR="006D39A6" w:rsidRPr="00705B04">
        <w:rPr>
          <w:rFonts w:ascii="Arial" w:hAnsi="Arial" w:cs="Arial"/>
          <w:lang w:val="en-US"/>
        </w:rPr>
        <w:t xml:space="preserve"> </w:t>
      </w:r>
      <w:r w:rsidRPr="00705B04">
        <w:rPr>
          <w:rFonts w:ascii="Arial" w:hAnsi="Arial" w:cs="Arial"/>
          <w:lang w:val="en-US"/>
        </w:rPr>
        <w:t>be</w:t>
      </w:r>
      <w:r w:rsidR="006D39A6" w:rsidRPr="00705B04">
        <w:rPr>
          <w:rFonts w:ascii="Arial" w:hAnsi="Arial" w:cs="Arial"/>
          <w:lang w:val="en-US"/>
        </w:rPr>
        <w:t xml:space="preserve"> </w:t>
      </w:r>
      <w:r w:rsidRPr="00705B04">
        <w:rPr>
          <w:rFonts w:ascii="Arial" w:hAnsi="Arial" w:cs="Arial"/>
          <w:lang w:val="en-US"/>
        </w:rPr>
        <w:t>part</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global</w:t>
      </w:r>
      <w:r w:rsidR="006D39A6" w:rsidRPr="00705B04">
        <w:rPr>
          <w:rFonts w:ascii="Arial" w:hAnsi="Arial" w:cs="Arial"/>
          <w:lang w:val="en-US"/>
        </w:rPr>
        <w:t xml:space="preserve"> </w:t>
      </w:r>
      <w:r w:rsidRPr="00705B04">
        <w:rPr>
          <w:rFonts w:ascii="Arial" w:hAnsi="Arial" w:cs="Arial"/>
          <w:lang w:val="en-US"/>
        </w:rPr>
        <w:t>Vincentian</w:t>
      </w:r>
      <w:r w:rsidR="006D39A6" w:rsidRPr="00705B04">
        <w:rPr>
          <w:rFonts w:ascii="Arial" w:hAnsi="Arial" w:cs="Arial"/>
          <w:lang w:val="en-US"/>
        </w:rPr>
        <w:t xml:space="preserve"> </w:t>
      </w:r>
      <w:r w:rsidRPr="00705B04">
        <w:rPr>
          <w:rFonts w:ascii="Arial" w:hAnsi="Arial" w:cs="Arial"/>
          <w:lang w:val="en-US"/>
        </w:rPr>
        <w:t>and</w:t>
      </w:r>
      <w:r w:rsidR="006D39A6" w:rsidRPr="00705B04">
        <w:rPr>
          <w:rFonts w:ascii="Arial" w:hAnsi="Arial" w:cs="Arial"/>
          <w:lang w:val="en-US"/>
        </w:rPr>
        <w:t xml:space="preserve"> </w:t>
      </w:r>
      <w:r w:rsidRPr="00705B04">
        <w:rPr>
          <w:rFonts w:ascii="Arial" w:hAnsi="Arial" w:cs="Arial"/>
          <w:lang w:val="en-US"/>
        </w:rPr>
        <w:t>Catholic</w:t>
      </w:r>
      <w:r w:rsidR="006D39A6" w:rsidRPr="00705B04">
        <w:rPr>
          <w:rFonts w:ascii="Arial" w:hAnsi="Arial" w:cs="Arial"/>
          <w:lang w:val="en-US"/>
        </w:rPr>
        <w:t xml:space="preserve"> </w:t>
      </w:r>
      <w:r w:rsidRPr="00705B04">
        <w:rPr>
          <w:rFonts w:ascii="Arial" w:hAnsi="Arial" w:cs="Arial"/>
          <w:lang w:val="en-US"/>
        </w:rPr>
        <w:t>Network</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Charity.</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conference’s</w:t>
      </w:r>
      <w:r w:rsidR="006D39A6" w:rsidRPr="00705B04">
        <w:rPr>
          <w:rFonts w:ascii="Arial" w:hAnsi="Arial" w:cs="Arial"/>
          <w:lang w:val="en-US"/>
        </w:rPr>
        <w:t xml:space="preserve"> </w:t>
      </w:r>
      <w:r w:rsidRPr="00705B04">
        <w:rPr>
          <w:rFonts w:ascii="Arial" w:hAnsi="Arial" w:cs="Arial"/>
          <w:lang w:val="en-US"/>
        </w:rPr>
        <w:t>engagement</w:t>
      </w:r>
      <w:r w:rsidR="006D39A6" w:rsidRPr="00705B04">
        <w:rPr>
          <w:rFonts w:ascii="Arial" w:hAnsi="Arial" w:cs="Arial"/>
          <w:lang w:val="en-US"/>
        </w:rPr>
        <w:t xml:space="preserve"> </w:t>
      </w:r>
      <w:r w:rsidRPr="00705B04">
        <w:rPr>
          <w:rFonts w:ascii="Arial" w:hAnsi="Arial" w:cs="Arial"/>
          <w:lang w:val="en-US"/>
        </w:rPr>
        <w:t>in</w:t>
      </w:r>
      <w:r w:rsidR="006D39A6" w:rsidRPr="00705B04">
        <w:rPr>
          <w:rFonts w:ascii="Arial" w:hAnsi="Arial" w:cs="Arial"/>
          <w:lang w:val="en-US"/>
        </w:rPr>
        <w:t xml:space="preserve"> </w:t>
      </w:r>
      <w:r w:rsidRPr="00705B04">
        <w:rPr>
          <w:rFonts w:ascii="Arial" w:hAnsi="Arial" w:cs="Arial"/>
          <w:lang w:val="en-US"/>
        </w:rPr>
        <w:t>Twinning</w:t>
      </w:r>
      <w:r w:rsidR="006D39A6" w:rsidRPr="00705B04">
        <w:rPr>
          <w:rFonts w:ascii="Arial" w:hAnsi="Arial" w:cs="Arial"/>
          <w:lang w:val="en-US"/>
        </w:rPr>
        <w:t xml:space="preserve"> </w:t>
      </w:r>
      <w:r w:rsidRPr="00705B04">
        <w:rPr>
          <w:rFonts w:ascii="Arial" w:hAnsi="Arial" w:cs="Arial"/>
          <w:lang w:val="en-US"/>
        </w:rPr>
        <w:t>and</w:t>
      </w:r>
      <w:r w:rsidR="006D39A6" w:rsidRPr="00705B04">
        <w:rPr>
          <w:rFonts w:ascii="Arial" w:hAnsi="Arial" w:cs="Arial"/>
          <w:lang w:val="en-US"/>
        </w:rPr>
        <w:t xml:space="preserve"> </w:t>
      </w:r>
      <w:r w:rsidRPr="00705B04">
        <w:rPr>
          <w:rFonts w:ascii="Arial" w:hAnsi="Arial" w:cs="Arial"/>
          <w:lang w:val="en-US"/>
        </w:rPr>
        <w:t>National</w:t>
      </w:r>
      <w:r w:rsidR="006D39A6" w:rsidRPr="00705B04">
        <w:rPr>
          <w:rFonts w:ascii="Arial" w:hAnsi="Arial" w:cs="Arial"/>
          <w:lang w:val="en-US"/>
        </w:rPr>
        <w:t xml:space="preserve"> </w:t>
      </w:r>
      <w:r w:rsidRPr="00705B04">
        <w:rPr>
          <w:rFonts w:ascii="Arial" w:hAnsi="Arial" w:cs="Arial"/>
          <w:lang w:val="en-US"/>
        </w:rPr>
        <w:t>Council’s</w:t>
      </w:r>
      <w:r w:rsidR="006D39A6" w:rsidRPr="00705B04">
        <w:rPr>
          <w:rFonts w:ascii="Arial" w:hAnsi="Arial" w:cs="Arial"/>
          <w:lang w:val="en-US"/>
        </w:rPr>
        <w:t xml:space="preserve"> </w:t>
      </w:r>
      <w:r w:rsidRPr="00705B04">
        <w:rPr>
          <w:rFonts w:ascii="Arial" w:hAnsi="Arial" w:cs="Arial"/>
          <w:lang w:val="en-US"/>
        </w:rPr>
        <w:t>Overseas</w:t>
      </w:r>
      <w:r w:rsidR="006D39A6" w:rsidRPr="00705B04">
        <w:rPr>
          <w:rFonts w:ascii="Arial" w:hAnsi="Arial" w:cs="Arial"/>
          <w:lang w:val="en-US"/>
        </w:rPr>
        <w:t xml:space="preserve"> </w:t>
      </w:r>
      <w:r w:rsidRPr="00705B04">
        <w:rPr>
          <w:rFonts w:ascii="Arial" w:hAnsi="Arial" w:cs="Arial"/>
          <w:lang w:val="en-US"/>
        </w:rPr>
        <w:t>Partnerships</w:t>
      </w:r>
      <w:r w:rsidR="006D39A6" w:rsidRPr="00705B04">
        <w:rPr>
          <w:rFonts w:ascii="Arial" w:hAnsi="Arial" w:cs="Arial"/>
          <w:lang w:val="en-US"/>
        </w:rPr>
        <w:t xml:space="preserve"> </w:t>
      </w:r>
      <w:r w:rsidRPr="00705B04">
        <w:rPr>
          <w:rFonts w:ascii="Arial" w:hAnsi="Arial" w:cs="Arial"/>
          <w:lang w:val="en-US"/>
        </w:rPr>
        <w:t>Program</w:t>
      </w:r>
      <w:r w:rsidR="006D39A6" w:rsidRPr="00705B04">
        <w:rPr>
          <w:rFonts w:ascii="Arial" w:hAnsi="Arial" w:cs="Arial"/>
          <w:lang w:val="en-US"/>
        </w:rPr>
        <w:t xml:space="preserve"> </w:t>
      </w:r>
      <w:r w:rsidRPr="00705B04">
        <w:rPr>
          <w:rFonts w:ascii="Arial" w:hAnsi="Arial" w:cs="Arial"/>
          <w:lang w:val="en-US"/>
        </w:rPr>
        <w:t>helps</w:t>
      </w:r>
      <w:r w:rsidR="006D39A6" w:rsidRPr="00705B04">
        <w:rPr>
          <w:rFonts w:ascii="Arial" w:hAnsi="Arial" w:cs="Arial"/>
          <w:lang w:val="en-US"/>
        </w:rPr>
        <w:t xml:space="preserve"> </w:t>
      </w:r>
      <w:r w:rsidRPr="00705B04">
        <w:rPr>
          <w:rFonts w:ascii="Arial" w:hAnsi="Arial" w:cs="Arial"/>
          <w:lang w:val="en-US"/>
        </w:rPr>
        <w:t>people</w:t>
      </w:r>
      <w:r w:rsidR="006D39A6" w:rsidRPr="00705B04">
        <w:rPr>
          <w:rFonts w:ascii="Arial" w:hAnsi="Arial" w:cs="Arial"/>
          <w:lang w:val="en-US"/>
        </w:rPr>
        <w:t xml:space="preserve"> </w:t>
      </w:r>
      <w:r w:rsidRPr="00705B04">
        <w:rPr>
          <w:rFonts w:ascii="Arial" w:hAnsi="Arial" w:cs="Arial"/>
          <w:lang w:val="en-US"/>
        </w:rPr>
        <w:t>overseas</w:t>
      </w:r>
      <w:r w:rsidR="006D39A6" w:rsidRPr="00705B04">
        <w:rPr>
          <w:rFonts w:ascii="Arial" w:hAnsi="Arial" w:cs="Arial"/>
          <w:lang w:val="en-US"/>
        </w:rPr>
        <w:t xml:space="preserve"> </w:t>
      </w:r>
      <w:r w:rsidRPr="00705B04">
        <w:rPr>
          <w:rFonts w:ascii="Arial" w:hAnsi="Arial" w:cs="Arial"/>
          <w:lang w:val="en-US"/>
        </w:rPr>
        <w:t>in</w:t>
      </w:r>
      <w:r w:rsidR="006D39A6" w:rsidRPr="00705B04">
        <w:rPr>
          <w:rFonts w:ascii="Arial" w:hAnsi="Arial" w:cs="Arial"/>
          <w:lang w:val="en-US"/>
        </w:rPr>
        <w:t xml:space="preserve"> </w:t>
      </w:r>
      <w:r w:rsidRPr="00705B04">
        <w:rPr>
          <w:rFonts w:ascii="Arial" w:hAnsi="Arial" w:cs="Arial"/>
          <w:lang w:val="en-US"/>
        </w:rPr>
        <w:t>need</w:t>
      </w:r>
      <w:r w:rsidR="006D39A6" w:rsidRPr="00705B04">
        <w:rPr>
          <w:rFonts w:ascii="Arial" w:hAnsi="Arial" w:cs="Arial"/>
          <w:lang w:val="en-US"/>
        </w:rPr>
        <w:t xml:space="preserve"> </w:t>
      </w:r>
      <w:r w:rsidRPr="00705B04">
        <w:rPr>
          <w:rFonts w:ascii="Arial" w:hAnsi="Arial" w:cs="Arial"/>
          <w:lang w:val="en-US"/>
        </w:rPr>
        <w:t>in</w:t>
      </w:r>
      <w:r w:rsidR="006D39A6" w:rsidRPr="00705B04">
        <w:rPr>
          <w:rFonts w:ascii="Arial" w:hAnsi="Arial" w:cs="Arial"/>
          <w:lang w:val="en-US"/>
        </w:rPr>
        <w:t xml:space="preserve"> </w:t>
      </w:r>
      <w:r w:rsidRPr="00705B04">
        <w:rPr>
          <w:rFonts w:ascii="Arial" w:hAnsi="Arial" w:cs="Arial"/>
          <w:lang w:val="en-US"/>
        </w:rPr>
        <w:t>countries</w:t>
      </w:r>
      <w:r w:rsidR="006D39A6" w:rsidRPr="00705B04">
        <w:rPr>
          <w:rFonts w:ascii="Arial" w:hAnsi="Arial" w:cs="Arial"/>
          <w:lang w:val="en-US"/>
        </w:rPr>
        <w:t xml:space="preserve"> </w:t>
      </w:r>
      <w:r w:rsidRPr="00705B04">
        <w:rPr>
          <w:rFonts w:ascii="Arial" w:hAnsi="Arial" w:cs="Arial"/>
          <w:lang w:val="en-US"/>
        </w:rPr>
        <w:t>with</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Vincentian</w:t>
      </w:r>
      <w:r w:rsidR="006D39A6" w:rsidRPr="00705B04">
        <w:rPr>
          <w:rFonts w:ascii="Arial" w:hAnsi="Arial" w:cs="Arial"/>
          <w:lang w:val="en-US"/>
        </w:rPr>
        <w:t xml:space="preserve"> </w:t>
      </w:r>
      <w:r w:rsidRPr="00705B04">
        <w:rPr>
          <w:rFonts w:ascii="Arial" w:hAnsi="Arial" w:cs="Arial"/>
          <w:lang w:val="en-US"/>
        </w:rPr>
        <w:t>presence.</w:t>
      </w:r>
      <w:r w:rsidR="006D39A6" w:rsidRPr="00705B04">
        <w:rPr>
          <w:rFonts w:ascii="Arial" w:hAnsi="Arial" w:cs="Arial"/>
        </w:rPr>
        <w:t xml:space="preserve"> </w:t>
      </w:r>
    </w:p>
    <w:p w14:paraId="359404D6" w14:textId="4302DE4C" w:rsidR="003C0492" w:rsidRPr="00705B04" w:rsidRDefault="003C0492" w:rsidP="001B0677">
      <w:pPr>
        <w:spacing w:line="288" w:lineRule="auto"/>
        <w:rPr>
          <w:rFonts w:ascii="Arial" w:hAnsi="Arial" w:cs="Arial"/>
          <w:sz w:val="28"/>
          <w:szCs w:val="28"/>
        </w:rPr>
      </w:pPr>
      <w:r w:rsidRPr="00705B04">
        <w:rPr>
          <w:rFonts w:ascii="Arial" w:hAnsi="Arial" w:cs="Arial"/>
          <w:b/>
          <w:bCs/>
          <w:sz w:val="28"/>
          <w:szCs w:val="28"/>
        </w:rPr>
        <w:t>Article</w:t>
      </w:r>
      <w:r w:rsidR="006D39A6" w:rsidRPr="00705B04">
        <w:rPr>
          <w:rFonts w:ascii="Arial" w:hAnsi="Arial" w:cs="Arial"/>
          <w:b/>
          <w:bCs/>
          <w:sz w:val="28"/>
          <w:szCs w:val="28"/>
        </w:rPr>
        <w:t xml:space="preserve"> </w:t>
      </w:r>
      <w:r w:rsidR="008B5FD8" w:rsidRPr="00705B04">
        <w:rPr>
          <w:rFonts w:ascii="Arial" w:hAnsi="Arial" w:cs="Arial"/>
          <w:b/>
          <w:bCs/>
          <w:sz w:val="28"/>
          <w:szCs w:val="28"/>
        </w:rPr>
        <w:t>10</w:t>
      </w:r>
      <w:r w:rsidR="006D39A6" w:rsidRPr="00705B04">
        <w:rPr>
          <w:rFonts w:ascii="Arial" w:hAnsi="Arial" w:cs="Arial"/>
          <w:b/>
          <w:bCs/>
          <w:sz w:val="28"/>
          <w:szCs w:val="28"/>
        </w:rPr>
        <w:t xml:space="preserve"> </w:t>
      </w:r>
      <w:r w:rsidRPr="00705B04">
        <w:rPr>
          <w:rFonts w:ascii="Arial" w:hAnsi="Arial" w:cs="Arial"/>
          <w:b/>
          <w:bCs/>
          <w:sz w:val="28"/>
          <w:szCs w:val="28"/>
        </w:rPr>
        <w:t>-</w:t>
      </w:r>
      <w:r w:rsidR="006D39A6" w:rsidRPr="00705B04">
        <w:rPr>
          <w:rFonts w:ascii="Arial" w:hAnsi="Arial" w:cs="Arial"/>
          <w:b/>
          <w:bCs/>
          <w:sz w:val="28"/>
          <w:szCs w:val="28"/>
        </w:rPr>
        <w:t xml:space="preserve"> </w:t>
      </w:r>
      <w:r w:rsidRPr="00705B04">
        <w:rPr>
          <w:rFonts w:ascii="Arial" w:hAnsi="Arial" w:cs="Arial"/>
          <w:b/>
          <w:bCs/>
          <w:caps/>
          <w:sz w:val="28"/>
          <w:szCs w:val="28"/>
        </w:rPr>
        <w:t>Conference</w:t>
      </w:r>
      <w:r w:rsidR="006D39A6" w:rsidRPr="00705B04">
        <w:rPr>
          <w:rFonts w:ascii="Arial" w:hAnsi="Arial" w:cs="Arial"/>
          <w:b/>
          <w:bCs/>
          <w:caps/>
          <w:sz w:val="28"/>
          <w:szCs w:val="28"/>
        </w:rPr>
        <w:t xml:space="preserve"> </w:t>
      </w:r>
      <w:r w:rsidRPr="00705B04">
        <w:rPr>
          <w:rFonts w:ascii="Arial" w:hAnsi="Arial" w:cs="Arial"/>
          <w:b/>
          <w:bCs/>
          <w:caps/>
          <w:sz w:val="28"/>
          <w:szCs w:val="28"/>
        </w:rPr>
        <w:t>Funds</w:t>
      </w:r>
      <w:r w:rsidR="00973CFE" w:rsidRPr="00705B04">
        <w:rPr>
          <w:rStyle w:val="FootnoteReference"/>
          <w:rFonts w:ascii="Arial" w:hAnsi="Arial" w:cs="Arial"/>
          <w:b/>
          <w:caps/>
        </w:rPr>
        <w:footnoteReference w:id="17"/>
      </w:r>
      <w:r w:rsidR="006D39A6" w:rsidRPr="00705B04">
        <w:rPr>
          <w:rFonts w:ascii="Arial" w:hAnsi="Arial" w:cs="Arial"/>
          <w:b/>
        </w:rPr>
        <w:t xml:space="preserve"> </w:t>
      </w:r>
      <w:r w:rsidR="006D39A6" w:rsidRPr="00705B04">
        <w:rPr>
          <w:rFonts w:ascii="Arial" w:hAnsi="Arial" w:cs="Arial"/>
          <w:sz w:val="28"/>
          <w:szCs w:val="28"/>
        </w:rPr>
        <w:t xml:space="preserve"> </w:t>
      </w:r>
    </w:p>
    <w:p w14:paraId="0A8A53AC" w14:textId="0096E4B5" w:rsidR="003C0492" w:rsidRPr="00705B04" w:rsidRDefault="003C0492" w:rsidP="001B0677">
      <w:pPr>
        <w:spacing w:line="288" w:lineRule="auto"/>
        <w:rPr>
          <w:rFonts w:ascii="Arial" w:hAnsi="Arial" w:cs="Arial"/>
        </w:rPr>
      </w:pPr>
      <w:r w:rsidRPr="00705B04">
        <w:rPr>
          <w:rFonts w:ascii="Arial" w:hAnsi="Arial" w:cs="Arial"/>
        </w:rPr>
        <w:t>Conferences</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keep</w:t>
      </w:r>
      <w:r w:rsidR="006D39A6" w:rsidRPr="00705B04">
        <w:rPr>
          <w:rFonts w:ascii="Arial" w:hAnsi="Arial" w:cs="Arial"/>
        </w:rPr>
        <w:t xml:space="preserve"> </w:t>
      </w:r>
      <w:r w:rsidRPr="00705B04">
        <w:rPr>
          <w:rFonts w:ascii="Arial" w:hAnsi="Arial" w:cs="Arial"/>
        </w:rPr>
        <w:t>accurate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appropriate</w:t>
      </w:r>
      <w:r w:rsidR="006D39A6" w:rsidRPr="00705B04">
        <w:rPr>
          <w:rFonts w:ascii="Arial" w:hAnsi="Arial" w:cs="Arial"/>
        </w:rPr>
        <w:t xml:space="preserve"> </w:t>
      </w:r>
      <w:r w:rsidRPr="00705B04">
        <w:rPr>
          <w:rFonts w:ascii="Arial" w:hAnsi="Arial" w:cs="Arial"/>
        </w:rPr>
        <w:t>records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income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business.</w:t>
      </w:r>
      <w:r w:rsidR="006D39A6" w:rsidRPr="00705B04">
        <w:rPr>
          <w:rFonts w:ascii="Arial" w:hAnsi="Arial" w:cs="Arial"/>
        </w:rPr>
        <w:t xml:space="preserve"> </w:t>
      </w:r>
      <w:r w:rsidRPr="00705B04">
        <w:rPr>
          <w:rFonts w:ascii="Arial" w:hAnsi="Arial" w:cs="Arial"/>
        </w:rPr>
        <w:t>These</w:t>
      </w:r>
      <w:r w:rsidR="006D39A6" w:rsidRPr="00705B04">
        <w:rPr>
          <w:rFonts w:ascii="Arial" w:hAnsi="Arial" w:cs="Arial"/>
        </w:rPr>
        <w:t xml:space="preserve"> </w:t>
      </w:r>
      <w:r w:rsidRPr="00705B04">
        <w:rPr>
          <w:rFonts w:ascii="Arial" w:hAnsi="Arial" w:cs="Arial"/>
        </w:rPr>
        <w:t>records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readily</w:t>
      </w:r>
      <w:r w:rsidR="006D39A6" w:rsidRPr="00705B04">
        <w:rPr>
          <w:rFonts w:ascii="Arial" w:hAnsi="Arial" w:cs="Arial"/>
        </w:rPr>
        <w:t xml:space="preserve"> </w:t>
      </w:r>
      <w:r w:rsidRPr="00705B04">
        <w:rPr>
          <w:rFonts w:ascii="Arial" w:hAnsi="Arial" w:cs="Arial"/>
        </w:rPr>
        <w:t>available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p>
    <w:p w14:paraId="77B89D5C" w14:textId="2481EBC4" w:rsidR="003C0492" w:rsidRPr="00705B04" w:rsidRDefault="003C0492" w:rsidP="001B0677">
      <w:pPr>
        <w:spacing w:line="288" w:lineRule="auto"/>
        <w:rPr>
          <w:rFonts w:ascii="Arial" w:hAnsi="Arial" w:cs="Arial"/>
        </w:rPr>
      </w:pPr>
      <w:r w:rsidRPr="00705B04">
        <w:rPr>
          <w:rFonts w:ascii="Arial" w:hAnsi="Arial" w:cs="Arial"/>
        </w:rPr>
        <w:t>State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have</w:t>
      </w:r>
      <w:r w:rsidR="006D39A6" w:rsidRPr="00705B04">
        <w:rPr>
          <w:rFonts w:ascii="Arial" w:hAnsi="Arial" w:cs="Arial"/>
        </w:rPr>
        <w:t xml:space="preserve"> </w:t>
      </w:r>
      <w:r w:rsidRPr="00705B04">
        <w:rPr>
          <w:rFonts w:ascii="Arial" w:hAnsi="Arial" w:cs="Arial"/>
        </w:rPr>
        <w:t>centralised</w:t>
      </w:r>
      <w:r w:rsidR="006D39A6" w:rsidRPr="00705B04">
        <w:rPr>
          <w:rFonts w:ascii="Arial" w:hAnsi="Arial" w:cs="Arial"/>
        </w:rPr>
        <w:t xml:space="preserve"> </w:t>
      </w:r>
      <w:r w:rsidRPr="00705B04">
        <w:rPr>
          <w:rFonts w:ascii="Arial" w:hAnsi="Arial" w:cs="Arial"/>
        </w:rPr>
        <w:t>accounting</w:t>
      </w:r>
      <w:r w:rsidR="006D39A6" w:rsidRPr="00705B04">
        <w:rPr>
          <w:rFonts w:ascii="Arial" w:hAnsi="Arial" w:cs="Arial"/>
        </w:rPr>
        <w:t xml:space="preserve"> </w:t>
      </w:r>
      <w:r w:rsidRPr="00705B04">
        <w:rPr>
          <w:rFonts w:ascii="Arial" w:hAnsi="Arial" w:cs="Arial"/>
        </w:rPr>
        <w:t>systems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place</w:t>
      </w:r>
      <w:r w:rsidR="006D39A6" w:rsidRPr="00705B04">
        <w:rPr>
          <w:rFonts w:ascii="Arial" w:hAnsi="Arial" w:cs="Arial"/>
        </w:rPr>
        <w:t xml:space="preserve"> </w:t>
      </w:r>
      <w:r w:rsidRPr="00705B04">
        <w:rPr>
          <w:rFonts w:ascii="Arial" w:hAnsi="Arial" w:cs="Arial"/>
        </w:rPr>
        <w:t>allow</w:t>
      </w:r>
      <w:r w:rsidR="006D39A6" w:rsidRPr="00705B04">
        <w:rPr>
          <w:rFonts w:ascii="Arial" w:hAnsi="Arial" w:cs="Arial"/>
        </w:rPr>
        <w:t xml:space="preserve"> </w:t>
      </w:r>
      <w:r w:rsidRPr="00705B04">
        <w:rPr>
          <w:rFonts w:ascii="Arial" w:hAnsi="Arial" w:cs="Arial"/>
        </w:rPr>
        <w:t>audits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conducted</w:t>
      </w:r>
      <w:r w:rsidR="006D39A6" w:rsidRPr="00705B04">
        <w:rPr>
          <w:rFonts w:ascii="Arial" w:hAnsi="Arial" w:cs="Arial"/>
        </w:rPr>
        <w:t xml:space="preserve"> </w:t>
      </w:r>
      <w:r w:rsidRPr="00705B04">
        <w:rPr>
          <w:rFonts w:ascii="Arial" w:hAnsi="Arial" w:cs="Arial"/>
        </w:rPr>
        <w:t>at</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level.</w:t>
      </w:r>
      <w:r w:rsidR="006D39A6" w:rsidRPr="00705B04">
        <w:rPr>
          <w:rFonts w:ascii="Arial" w:hAnsi="Arial" w:cs="Arial"/>
        </w:rPr>
        <w:t xml:space="preserve">  </w:t>
      </w:r>
      <w:r w:rsidRPr="00705B04">
        <w:rPr>
          <w:rFonts w:ascii="Arial" w:hAnsi="Arial" w:cs="Arial"/>
        </w:rPr>
        <w:t>Where</w:t>
      </w:r>
      <w:r w:rsidR="006D39A6" w:rsidRPr="00705B04">
        <w:rPr>
          <w:rFonts w:ascii="Arial" w:hAnsi="Arial" w:cs="Arial"/>
        </w:rPr>
        <w:t xml:space="preserve"> </w:t>
      </w:r>
      <w:r w:rsidRPr="00705B04">
        <w:rPr>
          <w:rFonts w:ascii="Arial" w:hAnsi="Arial" w:cs="Arial"/>
        </w:rPr>
        <w:t>such</w:t>
      </w:r>
      <w:r w:rsidR="006D39A6" w:rsidRPr="00705B04">
        <w:rPr>
          <w:rFonts w:ascii="Arial" w:hAnsi="Arial" w:cs="Arial"/>
        </w:rPr>
        <w:t xml:space="preserve"> </w:t>
      </w:r>
      <w:r w:rsidRPr="00705B04">
        <w:rPr>
          <w:rFonts w:ascii="Arial" w:hAnsi="Arial" w:cs="Arial"/>
        </w:rPr>
        <w:t>systems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place,</w:t>
      </w:r>
      <w:r w:rsidR="006D39A6" w:rsidRPr="00705B04">
        <w:rPr>
          <w:rFonts w:ascii="Arial" w:hAnsi="Arial" w:cs="Arial"/>
        </w:rPr>
        <w:t xml:space="preserve"> </w:t>
      </w:r>
      <w:r w:rsidRPr="00705B04">
        <w:rPr>
          <w:rFonts w:ascii="Arial" w:hAnsi="Arial" w:cs="Arial"/>
        </w:rPr>
        <w:t>audits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funds</w:t>
      </w:r>
      <w:r w:rsidR="006D39A6" w:rsidRPr="00705B04">
        <w:rPr>
          <w:rFonts w:ascii="Arial" w:hAnsi="Arial" w:cs="Arial"/>
        </w:rPr>
        <w:t xml:space="preserve"> </w:t>
      </w:r>
      <w:r w:rsidRPr="00705B04">
        <w:rPr>
          <w:rFonts w:ascii="Arial" w:hAnsi="Arial" w:cs="Arial"/>
        </w:rPr>
        <w:t>will</w:t>
      </w:r>
      <w:r w:rsidR="006D39A6" w:rsidRPr="00705B04">
        <w:rPr>
          <w:rFonts w:ascii="Arial" w:hAnsi="Arial" w:cs="Arial"/>
        </w:rPr>
        <w:t xml:space="preserve"> </w:t>
      </w:r>
      <w:r w:rsidRPr="00705B04">
        <w:rPr>
          <w:rFonts w:ascii="Arial" w:hAnsi="Arial" w:cs="Arial"/>
        </w:rPr>
        <w:t>fall</w:t>
      </w:r>
      <w:r w:rsidR="006D39A6" w:rsidRPr="00705B04">
        <w:rPr>
          <w:rFonts w:ascii="Arial" w:hAnsi="Arial" w:cs="Arial"/>
        </w:rPr>
        <w:t xml:space="preserve"> </w:t>
      </w:r>
      <w:r w:rsidRPr="00705B04">
        <w:rPr>
          <w:rFonts w:ascii="Arial" w:hAnsi="Arial" w:cs="Arial"/>
        </w:rPr>
        <w:t>under</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Where</w:t>
      </w:r>
      <w:r w:rsidR="006D39A6" w:rsidRPr="00705B04">
        <w:rPr>
          <w:rFonts w:ascii="Arial" w:hAnsi="Arial" w:cs="Arial"/>
        </w:rPr>
        <w:t xml:space="preserve"> </w:t>
      </w:r>
      <w:r w:rsidRPr="00705B04">
        <w:rPr>
          <w:rFonts w:ascii="Arial" w:hAnsi="Arial" w:cs="Arial"/>
        </w:rPr>
        <w:t>there</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no</w:t>
      </w:r>
      <w:r w:rsidR="006D39A6" w:rsidRPr="00705B04">
        <w:rPr>
          <w:rFonts w:ascii="Arial" w:hAnsi="Arial" w:cs="Arial"/>
        </w:rPr>
        <w:t xml:space="preserve"> </w:t>
      </w:r>
      <w:r w:rsidRPr="00705B04">
        <w:rPr>
          <w:rFonts w:ascii="Arial" w:hAnsi="Arial" w:cs="Arial"/>
        </w:rPr>
        <w:t>centralised</w:t>
      </w:r>
      <w:r w:rsidR="006D39A6" w:rsidRPr="00705B04">
        <w:rPr>
          <w:rFonts w:ascii="Arial" w:hAnsi="Arial" w:cs="Arial"/>
        </w:rPr>
        <w:t xml:space="preserve"> </w:t>
      </w:r>
      <w:r w:rsidRPr="00705B04">
        <w:rPr>
          <w:rFonts w:ascii="Arial" w:hAnsi="Arial" w:cs="Arial"/>
        </w:rPr>
        <w:t>accounting</w:t>
      </w:r>
      <w:r w:rsidR="006D39A6" w:rsidRPr="00705B04">
        <w:rPr>
          <w:rFonts w:ascii="Arial" w:hAnsi="Arial" w:cs="Arial"/>
        </w:rPr>
        <w:t xml:space="preserve"> </w:t>
      </w:r>
      <w:r w:rsidRPr="00705B04">
        <w:rPr>
          <w:rFonts w:ascii="Arial" w:hAnsi="Arial" w:cs="Arial"/>
        </w:rPr>
        <w:t>systems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place,</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conduct</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annual</w:t>
      </w:r>
      <w:r w:rsidR="006D39A6" w:rsidRPr="00705B04">
        <w:rPr>
          <w:rFonts w:ascii="Arial" w:hAnsi="Arial" w:cs="Arial"/>
        </w:rPr>
        <w:t xml:space="preserve"> </w:t>
      </w:r>
      <w:r w:rsidRPr="00705B04">
        <w:rPr>
          <w:rFonts w:ascii="Arial" w:hAnsi="Arial" w:cs="Arial"/>
        </w:rPr>
        <w:t>review</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finances</w:t>
      </w:r>
      <w:r w:rsidR="00EC0CBC" w:rsidRPr="00705B04">
        <w:rPr>
          <w:rFonts w:ascii="Arial" w:hAnsi="Arial" w:cs="Arial"/>
        </w:rPr>
        <w:t>,</w:t>
      </w:r>
      <w:r w:rsidR="006D39A6" w:rsidRPr="00705B04">
        <w:rPr>
          <w:rFonts w:ascii="Arial" w:hAnsi="Arial" w:cs="Arial"/>
        </w:rPr>
        <w:t xml:space="preserve"> </w:t>
      </w:r>
      <w:r w:rsidR="00EC0CBC" w:rsidRPr="00705B04">
        <w:rPr>
          <w:rFonts w:ascii="Arial" w:hAnsi="Arial" w:cs="Arial"/>
        </w:rPr>
        <w:t xml:space="preserve">an audit </w:t>
      </w:r>
      <w:r w:rsidRPr="00705B04">
        <w:rPr>
          <w:rFonts w:ascii="Arial" w:hAnsi="Arial" w:cs="Arial"/>
        </w:rPr>
        <w:t>and</w:t>
      </w:r>
      <w:r w:rsidR="006D39A6" w:rsidRPr="00705B04">
        <w:rPr>
          <w:rFonts w:ascii="Arial" w:hAnsi="Arial" w:cs="Arial"/>
        </w:rPr>
        <w:t xml:space="preserve"> </w:t>
      </w:r>
      <w:r w:rsidRPr="00705B04">
        <w:rPr>
          <w:rFonts w:ascii="Arial" w:hAnsi="Arial" w:cs="Arial"/>
        </w:rPr>
        <w:t>report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7748566C" w14:textId="6CAF0292" w:rsidR="0020048B" w:rsidRPr="00705B04" w:rsidRDefault="003C0492" w:rsidP="001B0677">
      <w:pPr>
        <w:spacing w:line="288" w:lineRule="auto"/>
        <w:rPr>
          <w:rFonts w:ascii="Arial" w:hAnsi="Arial" w:cs="Arial"/>
        </w:rPr>
      </w:pPr>
      <w:r w:rsidRPr="00705B04">
        <w:rPr>
          <w:rFonts w:ascii="Arial" w:hAnsi="Arial" w:cs="Arial"/>
        </w:rPr>
        <w:t>Where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0020048B" w:rsidRPr="00705B04">
        <w:rPr>
          <w:rFonts w:ascii="Arial" w:hAnsi="Arial" w:cs="Arial"/>
        </w:rPr>
        <w:t>Council</w:t>
      </w:r>
      <w:r w:rsidR="006D39A6" w:rsidRPr="00705B04">
        <w:rPr>
          <w:rFonts w:ascii="Arial" w:hAnsi="Arial" w:cs="Arial"/>
        </w:rPr>
        <w:t xml:space="preserve"> </w:t>
      </w:r>
      <w:r w:rsidR="00EC0CBC" w:rsidRPr="00705B04">
        <w:rPr>
          <w:rFonts w:ascii="Arial" w:hAnsi="Arial" w:cs="Arial"/>
        </w:rPr>
        <w:t xml:space="preserve">operates </w:t>
      </w:r>
      <w:r w:rsidR="00DA1492" w:rsidRPr="00705B04">
        <w:rPr>
          <w:rFonts w:ascii="Arial" w:hAnsi="Arial" w:cs="Arial"/>
        </w:rPr>
        <w:t>through</w:t>
      </w:r>
      <w:r w:rsidR="006D39A6" w:rsidRPr="00705B04">
        <w:rPr>
          <w:rFonts w:ascii="Arial" w:hAnsi="Arial" w:cs="Arial"/>
        </w:rPr>
        <w:t xml:space="preserve"> </w:t>
      </w:r>
      <w:r w:rsidR="0020048B" w:rsidRPr="00705B04">
        <w:rPr>
          <w:rFonts w:ascii="Arial" w:hAnsi="Arial" w:cs="Arial"/>
        </w:rPr>
        <w:t>an</w:t>
      </w:r>
      <w:r w:rsidR="006D39A6" w:rsidRPr="00705B04">
        <w:rPr>
          <w:rFonts w:ascii="Arial" w:hAnsi="Arial" w:cs="Arial"/>
        </w:rPr>
        <w:t xml:space="preserve"> </w:t>
      </w:r>
      <w:r w:rsidRPr="00705B04">
        <w:rPr>
          <w:rFonts w:ascii="Arial" w:hAnsi="Arial" w:cs="Arial"/>
        </w:rPr>
        <w:t>incorporated</w:t>
      </w:r>
      <w:r w:rsidR="006D39A6" w:rsidRPr="00705B04">
        <w:rPr>
          <w:rFonts w:ascii="Arial" w:hAnsi="Arial" w:cs="Arial"/>
        </w:rPr>
        <w:t xml:space="preserve"> </w:t>
      </w:r>
      <w:r w:rsidRPr="00705B04">
        <w:rPr>
          <w:rFonts w:ascii="Arial" w:hAnsi="Arial" w:cs="Arial"/>
        </w:rPr>
        <w:t>body</w:t>
      </w:r>
      <w:r w:rsidR="006D39A6" w:rsidRPr="00705B04">
        <w:rPr>
          <w:rFonts w:ascii="Arial" w:hAnsi="Arial" w:cs="Arial"/>
        </w:rPr>
        <w:t xml:space="preserve"> </w:t>
      </w:r>
      <w:r w:rsidR="0020048B" w:rsidRPr="00705B04">
        <w:rPr>
          <w:rFonts w:ascii="Arial" w:hAnsi="Arial" w:cs="Arial"/>
        </w:rPr>
        <w:t>or</w:t>
      </w:r>
      <w:r w:rsidR="006D39A6" w:rsidRPr="00705B04">
        <w:rPr>
          <w:rFonts w:ascii="Arial" w:hAnsi="Arial" w:cs="Arial"/>
        </w:rPr>
        <w:t xml:space="preserve"> </w:t>
      </w:r>
      <w:r w:rsidR="0020048B" w:rsidRPr="00705B04">
        <w:rPr>
          <w:rFonts w:ascii="Arial" w:hAnsi="Arial" w:cs="Arial"/>
        </w:rPr>
        <w:t>under</w:t>
      </w:r>
      <w:r w:rsidR="006D39A6" w:rsidRPr="00705B04">
        <w:rPr>
          <w:rFonts w:ascii="Arial" w:hAnsi="Arial" w:cs="Arial"/>
        </w:rPr>
        <w:t xml:space="preserve"> </w:t>
      </w:r>
      <w:r w:rsidR="0020048B" w:rsidRPr="00705B04">
        <w:rPr>
          <w:rFonts w:ascii="Arial" w:hAnsi="Arial" w:cs="Arial"/>
        </w:rPr>
        <w:t>an</w:t>
      </w:r>
      <w:r w:rsidR="006D39A6" w:rsidRPr="00705B04">
        <w:rPr>
          <w:rFonts w:ascii="Arial" w:hAnsi="Arial" w:cs="Arial"/>
        </w:rPr>
        <w:t xml:space="preserve"> </w:t>
      </w:r>
      <w:r w:rsidR="0020048B" w:rsidRPr="00705B04">
        <w:rPr>
          <w:rFonts w:ascii="Arial" w:hAnsi="Arial" w:cs="Arial"/>
        </w:rPr>
        <w:t>Act</w:t>
      </w:r>
      <w:r w:rsidR="006D39A6" w:rsidRPr="00705B04">
        <w:rPr>
          <w:rFonts w:ascii="Arial" w:hAnsi="Arial" w:cs="Arial"/>
        </w:rPr>
        <w:t xml:space="preserve"> </w:t>
      </w:r>
      <w:r w:rsidR="0020048B" w:rsidRPr="00705B04">
        <w:rPr>
          <w:rFonts w:ascii="Arial" w:hAnsi="Arial" w:cs="Arial"/>
        </w:rPr>
        <w:t>of</w:t>
      </w:r>
      <w:r w:rsidR="006D39A6" w:rsidRPr="00705B04">
        <w:rPr>
          <w:rFonts w:ascii="Arial" w:hAnsi="Arial" w:cs="Arial"/>
        </w:rPr>
        <w:t xml:space="preserve"> </w:t>
      </w:r>
      <w:r w:rsidR="0020048B" w:rsidRPr="00705B04">
        <w:rPr>
          <w:rFonts w:ascii="Arial" w:hAnsi="Arial" w:cs="Arial"/>
        </w:rPr>
        <w:t>Parliament</w:t>
      </w:r>
      <w:r w:rsidRPr="00705B04">
        <w:rPr>
          <w:rFonts w:ascii="Arial" w:hAnsi="Arial" w:cs="Arial"/>
        </w:rPr>
        <w: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audit</w:t>
      </w:r>
      <w:r w:rsidR="006D39A6" w:rsidRPr="00705B04">
        <w:rPr>
          <w:rFonts w:ascii="Arial" w:hAnsi="Arial" w:cs="Arial"/>
        </w:rPr>
        <w:t xml:space="preserve"> </w:t>
      </w:r>
      <w:r w:rsidRPr="00705B04">
        <w:rPr>
          <w:rFonts w:ascii="Arial" w:hAnsi="Arial" w:cs="Arial"/>
        </w:rPr>
        <w:t>covering</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jurisdiction</w:t>
      </w:r>
      <w:r w:rsidR="006D39A6" w:rsidRPr="00705B04">
        <w:rPr>
          <w:rFonts w:ascii="Arial" w:hAnsi="Arial" w:cs="Arial"/>
        </w:rPr>
        <w:t xml:space="preserve"> </w:t>
      </w:r>
      <w:r w:rsidRPr="00705B04">
        <w:rPr>
          <w:rFonts w:ascii="Arial" w:hAnsi="Arial" w:cs="Arial"/>
        </w:rPr>
        <w:t>will</w:t>
      </w:r>
      <w:r w:rsidR="006D39A6" w:rsidRPr="00705B04">
        <w:rPr>
          <w:rFonts w:ascii="Arial" w:hAnsi="Arial" w:cs="Arial"/>
        </w:rPr>
        <w:t xml:space="preserve"> </w:t>
      </w:r>
      <w:r w:rsidRPr="00705B04">
        <w:rPr>
          <w:rFonts w:ascii="Arial" w:hAnsi="Arial" w:cs="Arial"/>
        </w:rPr>
        <w:t>follow</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requirements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civil</w:t>
      </w:r>
      <w:r w:rsidR="006D39A6" w:rsidRPr="00705B04">
        <w:rPr>
          <w:rFonts w:ascii="Arial" w:hAnsi="Arial" w:cs="Arial"/>
        </w:rPr>
        <w:t xml:space="preserve"> </w:t>
      </w:r>
      <w:r w:rsidRPr="00705B04">
        <w:rPr>
          <w:rFonts w:ascii="Arial" w:hAnsi="Arial" w:cs="Arial"/>
        </w:rPr>
        <w:t>legislation</w:t>
      </w:r>
      <w:r w:rsidR="006D39A6" w:rsidRPr="00705B04">
        <w:rPr>
          <w:rFonts w:ascii="Arial" w:hAnsi="Arial" w:cs="Arial"/>
        </w:rPr>
        <w:t xml:space="preserve"> </w:t>
      </w:r>
      <w:r w:rsidRPr="00705B04">
        <w:rPr>
          <w:rFonts w:ascii="Arial" w:hAnsi="Arial" w:cs="Arial"/>
        </w:rPr>
        <w:t>applicable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incorporated</w:t>
      </w:r>
      <w:r w:rsidR="006D39A6" w:rsidRPr="00705B04">
        <w:rPr>
          <w:rFonts w:ascii="Arial" w:hAnsi="Arial" w:cs="Arial"/>
        </w:rPr>
        <w:t xml:space="preserve"> </w:t>
      </w:r>
      <w:r w:rsidRPr="00705B04">
        <w:rPr>
          <w:rFonts w:ascii="Arial" w:hAnsi="Arial" w:cs="Arial"/>
        </w:rPr>
        <w:t>body</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incorporated</w:t>
      </w:r>
      <w:r w:rsidR="006D39A6" w:rsidRPr="00705B04">
        <w:rPr>
          <w:rFonts w:ascii="Arial" w:hAnsi="Arial" w:cs="Arial"/>
        </w:rPr>
        <w:t xml:space="preserve"> </w:t>
      </w:r>
      <w:r w:rsidRPr="00705B04">
        <w:rPr>
          <w:rFonts w:ascii="Arial" w:hAnsi="Arial" w:cs="Arial"/>
        </w:rPr>
        <w:t>body’s</w:t>
      </w:r>
      <w:r w:rsidR="006D39A6" w:rsidRPr="00705B04">
        <w:rPr>
          <w:rFonts w:ascii="Arial" w:hAnsi="Arial" w:cs="Arial"/>
        </w:rPr>
        <w:t xml:space="preserve"> </w:t>
      </w:r>
      <w:r w:rsidRPr="00705B04">
        <w:rPr>
          <w:rFonts w:ascii="Arial" w:hAnsi="Arial" w:cs="Arial"/>
        </w:rPr>
        <w:t>constitution.</w:t>
      </w:r>
      <w:r w:rsidR="006D39A6" w:rsidRPr="00705B04">
        <w:rPr>
          <w:rFonts w:ascii="Arial" w:hAnsi="Arial" w:cs="Arial"/>
        </w:rPr>
        <w:t xml:space="preserve">  </w:t>
      </w:r>
    </w:p>
    <w:p w14:paraId="0079D540" w14:textId="11C8D234" w:rsidR="003C0492" w:rsidRPr="00705B04" w:rsidRDefault="003C0492" w:rsidP="006E317D">
      <w:pPr>
        <w:widowControl w:val="0"/>
        <w:spacing w:line="288" w:lineRule="auto"/>
        <w:rPr>
          <w:rFonts w:ascii="Arial" w:hAnsi="Arial" w:cs="Arial"/>
        </w:rPr>
      </w:pPr>
      <w:r w:rsidRPr="00705B04">
        <w:rPr>
          <w:rFonts w:ascii="Arial" w:hAnsi="Arial" w:cs="Arial"/>
        </w:rPr>
        <w:t>Any</w:t>
      </w:r>
      <w:r w:rsidR="006D39A6" w:rsidRPr="00705B04">
        <w:rPr>
          <w:rFonts w:ascii="Arial" w:hAnsi="Arial" w:cs="Arial"/>
        </w:rPr>
        <w:t xml:space="preserve"> </w:t>
      </w:r>
      <w:r w:rsidRPr="00705B04">
        <w:rPr>
          <w:rFonts w:ascii="Arial" w:hAnsi="Arial" w:cs="Arial"/>
        </w:rPr>
        <w:t>Special</w:t>
      </w:r>
      <w:r w:rsidR="006D39A6" w:rsidRPr="00705B04">
        <w:rPr>
          <w:rFonts w:ascii="Arial" w:hAnsi="Arial" w:cs="Arial"/>
        </w:rPr>
        <w:t xml:space="preserve"> </w:t>
      </w:r>
      <w:r w:rsidRPr="00705B04">
        <w:rPr>
          <w:rFonts w:ascii="Arial" w:hAnsi="Arial" w:cs="Arial"/>
        </w:rPr>
        <w:t>Works</w:t>
      </w:r>
      <w:r w:rsidR="006D39A6" w:rsidRPr="00705B04">
        <w:rPr>
          <w:rFonts w:ascii="Arial" w:hAnsi="Arial" w:cs="Arial"/>
        </w:rPr>
        <w:t xml:space="preserve"> </w:t>
      </w:r>
      <w:r w:rsidRPr="00705B04">
        <w:rPr>
          <w:rFonts w:ascii="Arial" w:hAnsi="Arial" w:cs="Arial"/>
        </w:rPr>
        <w:t>operating</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related</w:t>
      </w:r>
      <w:r w:rsidR="006D39A6" w:rsidRPr="00705B04">
        <w:rPr>
          <w:rFonts w:ascii="Arial" w:hAnsi="Arial" w:cs="Arial"/>
        </w:rPr>
        <w:t xml:space="preserve"> </w:t>
      </w:r>
      <w:r w:rsidRPr="00705B04">
        <w:rPr>
          <w:rFonts w:ascii="Arial" w:hAnsi="Arial" w:cs="Arial"/>
        </w:rPr>
        <w:t>incorporated</w:t>
      </w:r>
      <w:r w:rsidR="006D39A6" w:rsidRPr="00705B04">
        <w:rPr>
          <w:rFonts w:ascii="Arial" w:hAnsi="Arial" w:cs="Arial"/>
        </w:rPr>
        <w:t xml:space="preserve"> </w:t>
      </w:r>
      <w:r w:rsidRPr="00705B04">
        <w:rPr>
          <w:rFonts w:ascii="Arial" w:hAnsi="Arial" w:cs="Arial"/>
        </w:rPr>
        <w:t>body</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National</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included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annual</w:t>
      </w:r>
      <w:r w:rsidR="006D39A6" w:rsidRPr="00705B04">
        <w:rPr>
          <w:rFonts w:ascii="Arial" w:hAnsi="Arial" w:cs="Arial"/>
        </w:rPr>
        <w:t xml:space="preserve"> </w:t>
      </w:r>
      <w:r w:rsidRPr="00705B04">
        <w:rPr>
          <w:rFonts w:ascii="Arial" w:hAnsi="Arial" w:cs="Arial"/>
        </w:rPr>
        <w:t>audit.</w:t>
      </w:r>
      <w:r w:rsidR="006D39A6" w:rsidRPr="00705B04">
        <w:rPr>
          <w:rFonts w:ascii="Arial" w:hAnsi="Arial" w:cs="Arial"/>
        </w:rPr>
        <w:t xml:space="preserve">  </w:t>
      </w:r>
      <w:r w:rsidR="0020048B" w:rsidRPr="00705B04">
        <w:rPr>
          <w:rStyle w:val="normaltextrun"/>
          <w:rFonts w:ascii="Arial" w:hAnsi="Arial" w:cs="Arial"/>
          <w:color w:val="000000"/>
          <w:bdr w:val="none" w:sz="0" w:space="0" w:color="auto" w:frame="1"/>
        </w:rPr>
        <w:t>Conferences</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can</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never</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be</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incorporated</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and</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definitely</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are</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not</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Special</w:t>
      </w:r>
      <w:r w:rsidR="006D39A6" w:rsidRPr="00705B04">
        <w:rPr>
          <w:rStyle w:val="normaltextrun"/>
          <w:rFonts w:ascii="Arial" w:hAnsi="Arial" w:cs="Arial"/>
          <w:color w:val="000000"/>
          <w:bdr w:val="none" w:sz="0" w:space="0" w:color="auto" w:frame="1"/>
        </w:rPr>
        <w:t xml:space="preserve"> </w:t>
      </w:r>
      <w:r w:rsidR="0020048B" w:rsidRPr="00705B04">
        <w:rPr>
          <w:rStyle w:val="normaltextrun"/>
          <w:rFonts w:ascii="Arial" w:hAnsi="Arial" w:cs="Arial"/>
          <w:color w:val="000000"/>
          <w:bdr w:val="none" w:sz="0" w:space="0" w:color="auto" w:frame="1"/>
        </w:rPr>
        <w:t>Works</w:t>
      </w:r>
      <w:r w:rsidR="00A20E28" w:rsidRPr="00705B04">
        <w:rPr>
          <w:rStyle w:val="normaltextrun"/>
          <w:rFonts w:ascii="Arial" w:hAnsi="Arial" w:cs="Arial"/>
          <w:color w:val="000000"/>
          <w:bdr w:val="none" w:sz="0" w:space="0" w:color="auto" w:frame="1"/>
        </w:rPr>
        <w:t>.</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A</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Special</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Work</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may</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be</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attached</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to</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a</w:t>
      </w:r>
      <w:r w:rsidR="006D39A6" w:rsidRPr="00705B04">
        <w:rPr>
          <w:rStyle w:val="normaltextrun"/>
          <w:rFonts w:ascii="Arial" w:hAnsi="Arial" w:cs="Arial"/>
          <w:color w:val="000000"/>
          <w:bdr w:val="none" w:sz="0" w:space="0" w:color="auto" w:frame="1"/>
        </w:rPr>
        <w:t xml:space="preserve"> </w:t>
      </w:r>
      <w:r w:rsidR="004B54AE" w:rsidRPr="00705B04">
        <w:rPr>
          <w:rStyle w:val="normaltextrun"/>
          <w:rFonts w:ascii="Arial" w:hAnsi="Arial" w:cs="Arial"/>
          <w:color w:val="000000"/>
          <w:bdr w:val="none" w:sz="0" w:space="0" w:color="auto" w:frame="1"/>
        </w:rPr>
        <w:t>Conference.</w:t>
      </w:r>
    </w:p>
    <w:p w14:paraId="5CF6B16B" w14:textId="4F15C6DB" w:rsidR="003C0492" w:rsidRPr="00705B04" w:rsidRDefault="003C0492" w:rsidP="006E317D">
      <w:pPr>
        <w:widowControl w:val="0"/>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Treasurer</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important</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monitoring</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income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lastRenderedPageBreak/>
        <w:t>Conference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reporting</w:t>
      </w:r>
      <w:r w:rsidR="006D39A6" w:rsidRPr="00705B04">
        <w:rPr>
          <w:rFonts w:ascii="Arial" w:hAnsi="Arial" w:cs="Arial"/>
        </w:rPr>
        <w:t xml:space="preserve"> </w:t>
      </w:r>
      <w:r w:rsidRPr="00705B04">
        <w:rPr>
          <w:rFonts w:ascii="Arial" w:hAnsi="Arial" w:cs="Arial"/>
        </w:rPr>
        <w:t>any</w:t>
      </w:r>
      <w:r w:rsidR="006D39A6" w:rsidRPr="00705B04">
        <w:rPr>
          <w:rFonts w:ascii="Arial" w:hAnsi="Arial" w:cs="Arial"/>
        </w:rPr>
        <w:t xml:space="preserve"> </w:t>
      </w:r>
      <w:r w:rsidRPr="00705B04">
        <w:rPr>
          <w:rFonts w:ascii="Arial" w:hAnsi="Arial" w:cs="Arial"/>
        </w:rPr>
        <w:t>accounting</w:t>
      </w:r>
      <w:r w:rsidR="006D39A6" w:rsidRPr="00705B04">
        <w:rPr>
          <w:rFonts w:ascii="Arial" w:hAnsi="Arial" w:cs="Arial"/>
        </w:rPr>
        <w:t xml:space="preserve"> </w:t>
      </w:r>
      <w:r w:rsidRPr="00705B04">
        <w:rPr>
          <w:rFonts w:ascii="Arial" w:hAnsi="Arial" w:cs="Arial"/>
        </w:rPr>
        <w:t>irregularities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superior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7F014669" w14:textId="1FB5D29E" w:rsidR="003C0492" w:rsidRPr="00705B04" w:rsidRDefault="003C0492" w:rsidP="001B0677">
      <w:pPr>
        <w:spacing w:line="288" w:lineRule="auto"/>
        <w:rPr>
          <w:rFonts w:ascii="Arial" w:hAnsi="Arial" w:cs="Arial"/>
        </w:rPr>
      </w:pPr>
      <w:r w:rsidRPr="00705B04">
        <w:rPr>
          <w:rFonts w:ascii="Arial" w:hAnsi="Arial" w:cs="Arial"/>
        </w:rPr>
        <w:t>Conference</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restricted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activities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assistance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works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involved.</w:t>
      </w:r>
      <w:r w:rsidR="006D39A6" w:rsidRPr="00705B04">
        <w:rPr>
          <w:rFonts w:ascii="Arial" w:hAnsi="Arial" w:cs="Arial"/>
        </w:rPr>
        <w:t xml:space="preserve">  </w:t>
      </w:r>
    </w:p>
    <w:p w14:paraId="6EF72F11" w14:textId="0CD75F8E" w:rsidR="003C0492" w:rsidRPr="00705B04" w:rsidRDefault="003C0492" w:rsidP="001B0677">
      <w:pPr>
        <w:spacing w:line="288" w:lineRule="auto"/>
        <w:rPr>
          <w:rFonts w:ascii="Arial" w:hAnsi="Arial" w:cs="Arial"/>
        </w:rPr>
      </w:pPr>
      <w:r w:rsidRPr="00705B04">
        <w:rPr>
          <w:rFonts w:ascii="Arial" w:hAnsi="Arial" w:cs="Arial"/>
        </w:rPr>
        <w:t>A</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shall</w:t>
      </w:r>
      <w:r w:rsidR="006D39A6" w:rsidRPr="00705B04">
        <w:rPr>
          <w:rFonts w:ascii="Arial" w:hAnsi="Arial" w:cs="Arial"/>
        </w:rPr>
        <w:t xml:space="preserve"> </w:t>
      </w:r>
      <w:r w:rsidRPr="00705B04">
        <w:rPr>
          <w:rFonts w:ascii="Arial" w:hAnsi="Arial" w:cs="Arial"/>
        </w:rPr>
        <w:t>make</w:t>
      </w:r>
      <w:r w:rsidR="006D39A6" w:rsidRPr="00705B04">
        <w:rPr>
          <w:rFonts w:ascii="Arial" w:hAnsi="Arial" w:cs="Arial"/>
        </w:rPr>
        <w:t xml:space="preserve"> </w:t>
      </w:r>
      <w:r w:rsidRPr="00705B04">
        <w:rPr>
          <w:rFonts w:ascii="Arial" w:hAnsi="Arial" w:cs="Arial"/>
        </w:rPr>
        <w:t>available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it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attached,</w:t>
      </w:r>
      <w:r w:rsidR="006D39A6" w:rsidRPr="00705B04">
        <w:rPr>
          <w:rFonts w:ascii="Arial" w:hAnsi="Arial" w:cs="Arial"/>
        </w:rPr>
        <w:t xml:space="preserve"> </w:t>
      </w:r>
      <w:r w:rsidRPr="00705B04">
        <w:rPr>
          <w:rFonts w:ascii="Arial" w:hAnsi="Arial" w:cs="Arial"/>
        </w:rPr>
        <w:t>any</w:t>
      </w:r>
      <w:r w:rsidR="006D39A6" w:rsidRPr="00705B04">
        <w:rPr>
          <w:rFonts w:ascii="Arial" w:hAnsi="Arial" w:cs="Arial"/>
        </w:rPr>
        <w:t xml:space="preserve"> </w:t>
      </w:r>
      <w:r w:rsidRPr="00705B04">
        <w:rPr>
          <w:rFonts w:ascii="Arial" w:hAnsi="Arial" w:cs="Arial"/>
        </w:rPr>
        <w:t>funds</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surplus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needs.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need</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funds</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apply</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assistance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it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attached</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take</w:t>
      </w:r>
      <w:r w:rsidR="006D39A6" w:rsidRPr="00705B04">
        <w:rPr>
          <w:rFonts w:ascii="Arial" w:hAnsi="Arial" w:cs="Arial"/>
        </w:rPr>
        <w:t xml:space="preserve"> </w:t>
      </w:r>
      <w:r w:rsidRPr="00705B04">
        <w:rPr>
          <w:rFonts w:ascii="Arial" w:hAnsi="Arial" w:cs="Arial"/>
        </w:rPr>
        <w:t>different</w:t>
      </w:r>
      <w:r w:rsidR="006D39A6" w:rsidRPr="00705B04">
        <w:rPr>
          <w:rFonts w:ascii="Arial" w:hAnsi="Arial" w:cs="Arial"/>
        </w:rPr>
        <w:t xml:space="preserve"> </w:t>
      </w:r>
      <w:r w:rsidRPr="00705B04">
        <w:rPr>
          <w:rFonts w:ascii="Arial" w:hAnsi="Arial" w:cs="Arial"/>
        </w:rPr>
        <w:t>approaches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how</w:t>
      </w:r>
      <w:r w:rsidR="006D39A6" w:rsidRPr="00705B04">
        <w:rPr>
          <w:rFonts w:ascii="Arial" w:hAnsi="Arial" w:cs="Arial"/>
        </w:rPr>
        <w:t xml:space="preserve"> </w:t>
      </w:r>
      <w:r w:rsidRPr="00705B04">
        <w:rPr>
          <w:rFonts w:ascii="Arial" w:hAnsi="Arial" w:cs="Arial"/>
        </w:rPr>
        <w:t>this</w:t>
      </w:r>
      <w:r w:rsidR="006D39A6" w:rsidRPr="00705B04">
        <w:rPr>
          <w:rFonts w:ascii="Arial" w:hAnsi="Arial" w:cs="Arial"/>
        </w:rPr>
        <w:t xml:space="preserve"> </w:t>
      </w:r>
      <w:r w:rsidRPr="00705B04">
        <w:rPr>
          <w:rFonts w:ascii="Arial" w:hAnsi="Arial" w:cs="Arial"/>
        </w:rPr>
        <w:t>principle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implemented.</w:t>
      </w:r>
      <w:r w:rsidR="006D39A6" w:rsidRPr="00705B04">
        <w:rPr>
          <w:rFonts w:ascii="Arial" w:hAnsi="Arial" w:cs="Arial"/>
        </w:rPr>
        <w:t xml:space="preserve"> </w:t>
      </w:r>
    </w:p>
    <w:p w14:paraId="14C14F3E" w14:textId="20A29BC3" w:rsidR="003C0492" w:rsidRPr="00705B04" w:rsidRDefault="003C0492" w:rsidP="001B0677">
      <w:pPr>
        <w:spacing w:line="288" w:lineRule="auto"/>
        <w:rPr>
          <w:rFonts w:ascii="Arial" w:hAnsi="Arial" w:cs="Arial"/>
        </w:rPr>
      </w:pPr>
      <w:r w:rsidRPr="00705B04">
        <w:rPr>
          <w:rFonts w:ascii="Arial" w:hAnsi="Arial" w:cs="Arial"/>
        </w:rPr>
        <w:t>Where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b/>
          <w:bCs/>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centralised</w:t>
      </w:r>
      <w:r w:rsidR="006D39A6" w:rsidRPr="00705B04">
        <w:rPr>
          <w:rFonts w:ascii="Arial" w:hAnsi="Arial" w:cs="Arial"/>
        </w:rPr>
        <w:t xml:space="preserve"> </w:t>
      </w:r>
      <w:r w:rsidRPr="00705B04">
        <w:rPr>
          <w:rFonts w:ascii="Arial" w:hAnsi="Arial" w:cs="Arial"/>
        </w:rPr>
        <w:t>accounting</w:t>
      </w:r>
      <w:r w:rsidR="006D39A6" w:rsidRPr="00705B04">
        <w:rPr>
          <w:rFonts w:ascii="Arial" w:hAnsi="Arial" w:cs="Arial"/>
        </w:rPr>
        <w:t xml:space="preserve"> </w:t>
      </w:r>
      <w:r w:rsidRPr="00705B04">
        <w:rPr>
          <w:rFonts w:ascii="Arial" w:hAnsi="Arial" w:cs="Arial"/>
        </w:rPr>
        <w:t>system,</w:t>
      </w:r>
      <w:r w:rsidR="006D39A6" w:rsidRPr="00705B04">
        <w:rPr>
          <w:rFonts w:ascii="Arial" w:hAnsi="Arial" w:cs="Arial"/>
        </w:rPr>
        <w:t xml:space="preserve"> </w:t>
      </w:r>
      <w:r w:rsidRPr="00705B04">
        <w:rPr>
          <w:rFonts w:ascii="Arial" w:hAnsi="Arial" w:cs="Arial"/>
        </w:rPr>
        <w:t>each</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will</w:t>
      </w:r>
      <w:r w:rsidR="006D39A6" w:rsidRPr="00705B04">
        <w:rPr>
          <w:rFonts w:ascii="Arial" w:hAnsi="Arial" w:cs="Arial"/>
        </w:rPr>
        <w:t xml:space="preserve"> </w:t>
      </w:r>
      <w:r w:rsidRPr="00705B04">
        <w:rPr>
          <w:rFonts w:ascii="Arial" w:hAnsi="Arial" w:cs="Arial"/>
        </w:rPr>
        <w:t>prepare</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annual</w:t>
      </w:r>
      <w:r w:rsidR="006D39A6" w:rsidRPr="00705B04">
        <w:rPr>
          <w:rFonts w:ascii="Arial" w:hAnsi="Arial" w:cs="Arial"/>
        </w:rPr>
        <w:t xml:space="preserve"> </w:t>
      </w:r>
      <w:r w:rsidRPr="00705B04">
        <w:rPr>
          <w:rFonts w:ascii="Arial" w:hAnsi="Arial" w:cs="Arial"/>
        </w:rPr>
        <w:t>budget</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according</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to</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the</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guidelines</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provided</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by</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the</w:t>
      </w:r>
      <w:r w:rsidR="006D39A6" w:rsidRPr="00705B04">
        <w:rPr>
          <w:rStyle w:val="normaltextrun"/>
          <w:rFonts w:ascii="Arial" w:hAnsi="Arial" w:cs="Arial"/>
          <w:color w:val="000000"/>
          <w:bdr w:val="none" w:sz="0" w:space="0" w:color="auto" w:frame="1"/>
        </w:rPr>
        <w:t xml:space="preserve"> </w:t>
      </w:r>
      <w:r w:rsidRPr="00705B04">
        <w:rPr>
          <w:rStyle w:val="normaltextrun"/>
          <w:rFonts w:ascii="Arial" w:hAnsi="Arial" w:cs="Arial"/>
          <w:color w:val="000000"/>
          <w:bdr w:val="none" w:sz="0" w:space="0" w:color="auto" w:frame="1"/>
        </w:rPr>
        <w:t>Council</w:t>
      </w:r>
      <w:r w:rsidRPr="00705B04">
        <w:rPr>
          <w:rFonts w:ascii="Arial" w:hAnsi="Arial" w:cs="Arial"/>
        </w:rPr>
        <w: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will</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responsible</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approval</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budget</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will</w:t>
      </w:r>
      <w:r w:rsidR="006D39A6" w:rsidRPr="00705B04">
        <w:rPr>
          <w:rFonts w:ascii="Arial" w:hAnsi="Arial" w:cs="Arial"/>
        </w:rPr>
        <w:t xml:space="preserve"> </w:t>
      </w:r>
      <w:r w:rsidRPr="00705B04">
        <w:rPr>
          <w:rFonts w:ascii="Arial" w:hAnsi="Arial" w:cs="Arial"/>
        </w:rPr>
        <w:t>require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monitor</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against</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budget</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any</w:t>
      </w:r>
      <w:r w:rsidR="006D39A6" w:rsidRPr="00705B04">
        <w:rPr>
          <w:rFonts w:ascii="Arial" w:hAnsi="Arial" w:cs="Arial"/>
        </w:rPr>
        <w:t xml:space="preserve"> </w:t>
      </w:r>
      <w:r w:rsidRPr="00705B04">
        <w:rPr>
          <w:rFonts w:ascii="Arial" w:hAnsi="Arial" w:cs="Arial"/>
        </w:rPr>
        <w:t>exceptions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approved</w:t>
      </w:r>
      <w:r w:rsidR="006D39A6" w:rsidRPr="00705B04">
        <w:rPr>
          <w:rFonts w:ascii="Arial" w:hAnsi="Arial" w:cs="Arial"/>
        </w:rPr>
        <w:t xml:space="preserve"> </w:t>
      </w:r>
      <w:r w:rsidRPr="00705B04">
        <w:rPr>
          <w:rFonts w:ascii="Arial" w:hAnsi="Arial" w:cs="Arial"/>
        </w:rPr>
        <w:t>via</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agreed</w:t>
      </w:r>
      <w:r w:rsidR="006D39A6" w:rsidRPr="00705B04">
        <w:rPr>
          <w:rFonts w:ascii="Arial" w:hAnsi="Arial" w:cs="Arial"/>
        </w:rPr>
        <w:t xml:space="preserve"> </w:t>
      </w:r>
      <w:r w:rsidRPr="00705B04">
        <w:rPr>
          <w:rFonts w:ascii="Arial" w:hAnsi="Arial" w:cs="Arial"/>
        </w:rPr>
        <w:t>delegation.</w:t>
      </w:r>
      <w:r w:rsidR="006D39A6" w:rsidRPr="00705B04">
        <w:rPr>
          <w:rFonts w:ascii="Arial" w:hAnsi="Arial" w:cs="Arial"/>
        </w:rPr>
        <w:t xml:space="preserve">  </w:t>
      </w:r>
    </w:p>
    <w:p w14:paraId="1BD58202" w14:textId="7F85B4B6" w:rsidR="003C0492" w:rsidRPr="00705B04" w:rsidRDefault="003C0492" w:rsidP="001B0677">
      <w:pPr>
        <w:spacing w:line="288" w:lineRule="auto"/>
        <w:rPr>
          <w:rFonts w:ascii="Arial" w:hAnsi="Arial" w:cs="Arial"/>
        </w:rPr>
      </w:pPr>
      <w:r w:rsidRPr="00705B04">
        <w:rPr>
          <w:rFonts w:ascii="Arial" w:hAnsi="Arial" w:cs="Arial"/>
        </w:rPr>
        <w:t>Where</w:t>
      </w:r>
      <w:r w:rsidR="006D39A6" w:rsidRPr="00705B04">
        <w:rPr>
          <w:rFonts w:ascii="Arial" w:hAnsi="Arial" w:cs="Arial"/>
        </w:rPr>
        <w:t xml:space="preserve"> </w:t>
      </w:r>
      <w:r w:rsidRPr="00705B04">
        <w:rPr>
          <w:rFonts w:ascii="Arial" w:hAnsi="Arial" w:cs="Arial"/>
        </w:rPr>
        <w:t>there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no</w:t>
      </w:r>
      <w:r w:rsidR="006D39A6" w:rsidRPr="00705B04">
        <w:rPr>
          <w:rFonts w:ascii="Arial" w:hAnsi="Arial" w:cs="Arial"/>
        </w:rPr>
        <w:t xml:space="preserve"> </w:t>
      </w:r>
      <w:r w:rsidRPr="00705B04">
        <w:rPr>
          <w:rFonts w:ascii="Arial" w:hAnsi="Arial" w:cs="Arial"/>
        </w:rPr>
        <w:t>centralised</w:t>
      </w:r>
      <w:r w:rsidR="006D39A6" w:rsidRPr="00705B04">
        <w:rPr>
          <w:rFonts w:ascii="Arial" w:hAnsi="Arial" w:cs="Arial"/>
        </w:rPr>
        <w:t xml:space="preserve"> </w:t>
      </w:r>
      <w:r w:rsidRPr="00705B04">
        <w:rPr>
          <w:rFonts w:ascii="Arial" w:hAnsi="Arial" w:cs="Arial"/>
        </w:rPr>
        <w:t>accounting</w:t>
      </w:r>
      <w:r w:rsidR="006D39A6" w:rsidRPr="00705B04">
        <w:rPr>
          <w:rFonts w:ascii="Arial" w:hAnsi="Arial" w:cs="Arial"/>
        </w:rPr>
        <w:t xml:space="preserve"> </w:t>
      </w:r>
      <w:r w:rsidRPr="00705B04">
        <w:rPr>
          <w:rFonts w:ascii="Arial" w:hAnsi="Arial" w:cs="Arial"/>
        </w:rPr>
        <w:t>system</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place,</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prepare</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annual</w:t>
      </w:r>
      <w:r w:rsidR="006D39A6" w:rsidRPr="00705B04">
        <w:rPr>
          <w:rFonts w:ascii="Arial" w:hAnsi="Arial" w:cs="Arial"/>
        </w:rPr>
        <w:t xml:space="preserve"> </w:t>
      </w:r>
      <w:r w:rsidRPr="00705B04">
        <w:rPr>
          <w:rFonts w:ascii="Arial" w:hAnsi="Arial" w:cs="Arial"/>
        </w:rPr>
        <w:t>budget,</w:t>
      </w:r>
      <w:r w:rsidR="006D39A6" w:rsidRPr="00705B04">
        <w:rPr>
          <w:rFonts w:ascii="Arial" w:hAnsi="Arial" w:cs="Arial"/>
        </w:rPr>
        <w:t xml:space="preserve"> </w:t>
      </w:r>
      <w:r w:rsidRPr="00705B04">
        <w:rPr>
          <w:rFonts w:ascii="Arial" w:hAnsi="Arial" w:cs="Arial"/>
        </w:rPr>
        <w:t>approve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budget,</w:t>
      </w:r>
      <w:r w:rsidR="006D39A6" w:rsidRPr="00705B04">
        <w:rPr>
          <w:rFonts w:ascii="Arial" w:hAnsi="Arial" w:cs="Arial"/>
        </w:rPr>
        <w:t xml:space="preserve"> </w:t>
      </w:r>
      <w:r w:rsidRPr="00705B04">
        <w:rPr>
          <w:rFonts w:ascii="Arial" w:hAnsi="Arial" w:cs="Arial"/>
        </w:rPr>
        <w:t>inform</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superior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annual</w:t>
      </w:r>
      <w:r w:rsidR="006D39A6" w:rsidRPr="00705B04">
        <w:rPr>
          <w:rFonts w:ascii="Arial" w:hAnsi="Arial" w:cs="Arial"/>
        </w:rPr>
        <w:t xml:space="preserve"> </w:t>
      </w:r>
      <w:r w:rsidRPr="00705B04">
        <w:rPr>
          <w:rFonts w:ascii="Arial" w:hAnsi="Arial" w:cs="Arial"/>
        </w:rPr>
        <w:t>budget</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monitor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against</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budget.</w:t>
      </w:r>
      <w:r w:rsidR="006D39A6" w:rsidRPr="00705B04">
        <w:rPr>
          <w:rFonts w:ascii="Arial" w:hAnsi="Arial" w:cs="Arial"/>
        </w:rPr>
        <w:t xml:space="preserve">   </w:t>
      </w:r>
    </w:p>
    <w:p w14:paraId="68E950AE" w14:textId="4EABAC0D" w:rsidR="003C0492" w:rsidRPr="00705B04" w:rsidRDefault="003C0492" w:rsidP="001B0677">
      <w:pPr>
        <w:spacing w:line="288" w:lineRule="auto"/>
        <w:rPr>
          <w:rFonts w:ascii="Arial" w:hAnsi="Arial" w:cs="Arial"/>
        </w:rPr>
      </w:pPr>
      <w:r w:rsidRPr="00705B04">
        <w:rPr>
          <w:rFonts w:ascii="Arial" w:hAnsi="Arial" w:cs="Arial"/>
        </w:rPr>
        <w:t>All</w:t>
      </w:r>
      <w:r w:rsidR="006D39A6" w:rsidRPr="00705B04">
        <w:rPr>
          <w:rFonts w:ascii="Arial" w:hAnsi="Arial" w:cs="Arial"/>
        </w:rPr>
        <w:t xml:space="preserve"> </w:t>
      </w:r>
      <w:r w:rsidRPr="00705B04">
        <w:rPr>
          <w:rFonts w:ascii="Arial" w:hAnsi="Arial" w:cs="Arial"/>
        </w:rPr>
        <w:t>expenditure</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reported</w:t>
      </w:r>
      <w:r w:rsidR="006D39A6" w:rsidRPr="00705B04">
        <w:rPr>
          <w:rFonts w:ascii="Arial" w:hAnsi="Arial" w:cs="Arial"/>
        </w:rPr>
        <w:t xml:space="preserve"> </w:t>
      </w:r>
      <w:r w:rsidRPr="00705B04">
        <w:rPr>
          <w:rFonts w:ascii="Arial" w:hAnsi="Arial" w:cs="Arial"/>
        </w:rPr>
        <w:t>at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next</w:t>
      </w:r>
      <w:r w:rsidR="006D39A6" w:rsidRPr="00705B04">
        <w:rPr>
          <w:rFonts w:ascii="Arial" w:hAnsi="Arial" w:cs="Arial"/>
        </w:rPr>
        <w:t xml:space="preserve"> </w:t>
      </w:r>
      <w:r w:rsidRPr="00705B04">
        <w:rPr>
          <w:rFonts w:ascii="Arial" w:hAnsi="Arial" w:cs="Arial"/>
        </w:rPr>
        <w:t>appropriate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approved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59C907C3" w14:textId="34848F83" w:rsidR="003C0492" w:rsidRPr="00705B04" w:rsidRDefault="003C0492"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approval</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recorded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minutes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p>
    <w:p w14:paraId="103BBAE7" w14:textId="7A01FD96" w:rsidR="003C0492" w:rsidRPr="00705B04" w:rsidRDefault="003C0492" w:rsidP="001B0677">
      <w:pPr>
        <w:spacing w:line="288" w:lineRule="auto"/>
        <w:rPr>
          <w:rFonts w:ascii="Arial" w:hAnsi="Arial" w:cs="Arial"/>
        </w:rPr>
      </w:pPr>
      <w:r w:rsidRPr="00705B04">
        <w:rPr>
          <w:rFonts w:ascii="Arial" w:hAnsi="Arial" w:cs="Arial"/>
        </w:rPr>
        <w:t>Members</w:t>
      </w:r>
      <w:r w:rsidR="006D39A6" w:rsidRPr="00705B04">
        <w:rPr>
          <w:rFonts w:ascii="Arial" w:hAnsi="Arial" w:cs="Arial"/>
        </w:rPr>
        <w:t xml:space="preserve"> </w:t>
      </w:r>
      <w:r w:rsidRPr="00705B04">
        <w:rPr>
          <w:rFonts w:ascii="Arial" w:hAnsi="Arial" w:cs="Arial"/>
        </w:rPr>
        <w:t>authorised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undertake</w:t>
      </w:r>
      <w:r w:rsidR="006D39A6" w:rsidRPr="00705B04">
        <w:rPr>
          <w:rFonts w:ascii="Arial" w:hAnsi="Arial" w:cs="Arial"/>
        </w:rPr>
        <w:t xml:space="preserve"> </w:t>
      </w:r>
      <w:r w:rsidRPr="00705B04">
        <w:rPr>
          <w:rFonts w:ascii="Arial" w:hAnsi="Arial" w:cs="Arial"/>
        </w:rPr>
        <w:t>specific</w:t>
      </w:r>
      <w:r w:rsidR="006D39A6" w:rsidRPr="00705B04">
        <w:rPr>
          <w:rFonts w:ascii="Arial" w:hAnsi="Arial" w:cs="Arial"/>
        </w:rPr>
        <w:t xml:space="preserve"> </w:t>
      </w:r>
      <w:r w:rsidRPr="00705B04">
        <w:rPr>
          <w:rFonts w:ascii="Arial" w:hAnsi="Arial" w:cs="Arial"/>
        </w:rPr>
        <w:t>activities</w:t>
      </w:r>
      <w:r w:rsidR="006D39A6" w:rsidRPr="00705B04">
        <w:rPr>
          <w:rFonts w:ascii="Arial" w:hAnsi="Arial" w:cs="Arial"/>
        </w:rPr>
        <w:t xml:space="preserve"> </w:t>
      </w:r>
      <w:r w:rsidRPr="00705B04">
        <w:rPr>
          <w:rFonts w:ascii="Arial" w:hAnsi="Arial" w:cs="Arial"/>
        </w:rPr>
        <w:t>on</w:t>
      </w:r>
      <w:r w:rsidR="006D39A6" w:rsidRPr="00705B04">
        <w:rPr>
          <w:rFonts w:ascii="Arial" w:hAnsi="Arial" w:cs="Arial"/>
        </w:rPr>
        <w:t xml:space="preserve"> </w:t>
      </w:r>
      <w:r w:rsidRPr="00705B04">
        <w:rPr>
          <w:rFonts w:ascii="Arial" w:hAnsi="Arial" w:cs="Arial"/>
        </w:rPr>
        <w:t>behalf</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entitled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have</w:t>
      </w:r>
      <w:r w:rsidR="006D39A6" w:rsidRPr="00705B04">
        <w:rPr>
          <w:rFonts w:ascii="Arial" w:hAnsi="Arial" w:cs="Arial"/>
        </w:rPr>
        <w:t xml:space="preserve"> </w:t>
      </w:r>
      <w:r w:rsidRPr="00705B04">
        <w:rPr>
          <w:rFonts w:ascii="Arial" w:hAnsi="Arial" w:cs="Arial"/>
        </w:rPr>
        <w:t>incurred</w:t>
      </w:r>
      <w:r w:rsidR="006D39A6" w:rsidRPr="00705B04">
        <w:rPr>
          <w:rFonts w:ascii="Arial" w:hAnsi="Arial" w:cs="Arial"/>
        </w:rPr>
        <w:t xml:space="preserve"> </w:t>
      </w:r>
      <w:r w:rsidRPr="00705B04">
        <w:rPr>
          <w:rFonts w:ascii="Arial" w:hAnsi="Arial" w:cs="Arial"/>
        </w:rPr>
        <w:t>expenses</w:t>
      </w:r>
      <w:r w:rsidR="006D39A6" w:rsidRPr="00705B04">
        <w:rPr>
          <w:rFonts w:ascii="Arial" w:hAnsi="Arial" w:cs="Arial"/>
        </w:rPr>
        <w:t xml:space="preserve"> </w:t>
      </w:r>
      <w:r w:rsidRPr="00705B04">
        <w:rPr>
          <w:rFonts w:ascii="Arial" w:hAnsi="Arial" w:cs="Arial"/>
        </w:rPr>
        <w:t>refunded</w:t>
      </w:r>
      <w:r w:rsidR="006D39A6" w:rsidRPr="00705B04">
        <w:rPr>
          <w:rFonts w:ascii="Arial" w:hAnsi="Arial" w:cs="Arial"/>
        </w:rPr>
        <w:t xml:space="preserve"> </w:t>
      </w:r>
      <w:r w:rsidRPr="00705B04">
        <w:rPr>
          <w:rFonts w:ascii="Arial" w:hAnsi="Arial" w:cs="Arial"/>
        </w:rPr>
        <w:t>on</w:t>
      </w:r>
      <w:r w:rsidR="006D39A6" w:rsidRPr="00705B04">
        <w:rPr>
          <w:rFonts w:ascii="Arial" w:hAnsi="Arial" w:cs="Arial"/>
        </w:rPr>
        <w:t xml:space="preserve"> </w:t>
      </w:r>
      <w:r w:rsidRPr="00705B04">
        <w:rPr>
          <w:rFonts w:ascii="Arial" w:hAnsi="Arial" w:cs="Arial"/>
        </w:rPr>
        <w:t>presentation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appropriate</w:t>
      </w:r>
      <w:r w:rsidR="006D39A6" w:rsidRPr="00705B04">
        <w:rPr>
          <w:rFonts w:ascii="Arial" w:hAnsi="Arial" w:cs="Arial"/>
        </w:rPr>
        <w:t xml:space="preserve"> </w:t>
      </w:r>
      <w:r w:rsidRPr="00705B04">
        <w:rPr>
          <w:rFonts w:ascii="Arial" w:hAnsi="Arial" w:cs="Arial"/>
        </w:rPr>
        <w:t>documentation</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accordance</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any</w:t>
      </w:r>
      <w:r w:rsidR="006D39A6" w:rsidRPr="00705B04">
        <w:rPr>
          <w:rFonts w:ascii="Arial" w:hAnsi="Arial" w:cs="Arial"/>
        </w:rPr>
        <w:t xml:space="preserve"> </w:t>
      </w:r>
      <w:r w:rsidRPr="00705B04">
        <w:rPr>
          <w:rFonts w:ascii="Arial" w:hAnsi="Arial" w:cs="Arial"/>
        </w:rPr>
        <w:t>applicable</w:t>
      </w:r>
      <w:r w:rsidR="006D39A6" w:rsidRPr="00705B04">
        <w:rPr>
          <w:rFonts w:ascii="Arial" w:hAnsi="Arial" w:cs="Arial"/>
        </w:rPr>
        <w:t xml:space="preserve"> </w:t>
      </w:r>
      <w:r w:rsidRPr="00705B04">
        <w:rPr>
          <w:rFonts w:ascii="Arial" w:hAnsi="Arial" w:cs="Arial"/>
        </w:rPr>
        <w:t>policy</w:t>
      </w:r>
      <w:r w:rsidR="006D39A6" w:rsidRPr="00705B04">
        <w:rPr>
          <w:rFonts w:ascii="Arial" w:hAnsi="Arial" w:cs="Arial"/>
        </w:rPr>
        <w:t xml:space="preserve"> </w:t>
      </w:r>
      <w:r w:rsidRPr="00705B04">
        <w:rPr>
          <w:rFonts w:ascii="Arial" w:hAnsi="Arial" w:cs="Arial"/>
        </w:rPr>
        <w:t>endorsed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5E7DFB72" w14:textId="25A7E365" w:rsidR="003C0492" w:rsidRPr="00705B04" w:rsidRDefault="003C0492" w:rsidP="001B0677">
      <w:pPr>
        <w:spacing w:line="288" w:lineRule="auto"/>
        <w:rPr>
          <w:rFonts w:ascii="Arial" w:hAnsi="Arial" w:cs="Arial"/>
        </w:rPr>
      </w:pPr>
      <w:r w:rsidRPr="00705B04">
        <w:rPr>
          <w:rFonts w:ascii="Arial" w:hAnsi="Arial" w:cs="Arial"/>
          <w:b/>
          <w:bCs/>
        </w:rPr>
        <w:t>Members</w:t>
      </w:r>
      <w:r w:rsidR="006D39A6" w:rsidRPr="00705B04">
        <w:rPr>
          <w:rFonts w:ascii="Arial" w:hAnsi="Arial" w:cs="Arial"/>
          <w:b/>
          <w:bCs/>
        </w:rPr>
        <w:t xml:space="preserve"> </w:t>
      </w:r>
      <w:r w:rsidRPr="00705B04">
        <w:rPr>
          <w:rFonts w:ascii="Arial" w:hAnsi="Arial" w:cs="Arial"/>
          <w:b/>
          <w:bCs/>
        </w:rPr>
        <w:t>who</w:t>
      </w:r>
      <w:r w:rsidR="006D39A6" w:rsidRPr="00705B04">
        <w:rPr>
          <w:rFonts w:ascii="Arial" w:hAnsi="Arial" w:cs="Arial"/>
          <w:b/>
          <w:bCs/>
        </w:rPr>
        <w:t xml:space="preserve"> </w:t>
      </w:r>
      <w:r w:rsidRPr="00705B04">
        <w:rPr>
          <w:rFonts w:ascii="Arial" w:hAnsi="Arial" w:cs="Arial"/>
          <w:b/>
          <w:bCs/>
        </w:rPr>
        <w:t>are</w:t>
      </w:r>
      <w:r w:rsidR="006D39A6" w:rsidRPr="00705B04">
        <w:rPr>
          <w:rFonts w:ascii="Arial" w:hAnsi="Arial" w:cs="Arial"/>
          <w:b/>
          <w:bCs/>
        </w:rPr>
        <w:t xml:space="preserve"> </w:t>
      </w:r>
      <w:r w:rsidRPr="00705B04">
        <w:rPr>
          <w:rFonts w:ascii="Arial" w:hAnsi="Arial" w:cs="Arial"/>
          <w:b/>
          <w:bCs/>
        </w:rPr>
        <w:t>in</w:t>
      </w:r>
      <w:r w:rsidR="006D39A6" w:rsidRPr="00705B04">
        <w:rPr>
          <w:rFonts w:ascii="Arial" w:hAnsi="Arial" w:cs="Arial"/>
          <w:b/>
          <w:bCs/>
        </w:rPr>
        <w:t xml:space="preserve"> </w:t>
      </w:r>
      <w:r w:rsidRPr="00705B04">
        <w:rPr>
          <w:rFonts w:ascii="Arial" w:hAnsi="Arial" w:cs="Arial"/>
          <w:b/>
          <w:bCs/>
        </w:rPr>
        <w:t>financial</w:t>
      </w:r>
      <w:r w:rsidR="006D39A6" w:rsidRPr="00705B04">
        <w:rPr>
          <w:rFonts w:ascii="Arial" w:hAnsi="Arial" w:cs="Arial"/>
          <w:b/>
          <w:bCs/>
        </w:rPr>
        <w:t xml:space="preserve"> </w:t>
      </w:r>
      <w:r w:rsidRPr="00705B04">
        <w:rPr>
          <w:rFonts w:ascii="Arial" w:hAnsi="Arial" w:cs="Arial"/>
          <w:b/>
          <w:bCs/>
        </w:rPr>
        <w:t>difficulty</w:t>
      </w:r>
      <w:r w:rsidR="006D39A6" w:rsidRPr="00705B04">
        <w:rPr>
          <w:rFonts w:ascii="Arial" w:hAnsi="Arial" w:cs="Arial"/>
        </w:rPr>
        <w:t xml:space="preserve"> </w:t>
      </w:r>
    </w:p>
    <w:p w14:paraId="5F336F13" w14:textId="2CBB840C" w:rsidR="003C0492" w:rsidRPr="00705B04" w:rsidRDefault="003C0492" w:rsidP="006E317D">
      <w:pPr>
        <w:spacing w:line="288" w:lineRule="auto"/>
        <w:rPr>
          <w:rFonts w:ascii="Arial" w:hAnsi="Arial" w:cs="Arial"/>
        </w:rPr>
      </w:pPr>
      <w:r w:rsidRPr="00705B04">
        <w:rPr>
          <w:rStyle w:val="normaltextrun"/>
          <w:rFonts w:ascii="Arial" w:hAnsi="Arial" w:cs="Arial"/>
          <w:shd w:val="clear" w:color="auto" w:fill="FFFFFF"/>
        </w:rPr>
        <w:t>If</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Conference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Member</w:t>
      </w:r>
      <w:r w:rsidR="006D39A6" w:rsidRPr="00705B04">
        <w:rPr>
          <w:rStyle w:val="normaltextrun"/>
          <w:rFonts w:ascii="Arial" w:hAnsi="Arial" w:cs="Arial"/>
          <w:shd w:val="clear" w:color="auto" w:fill="FFFFFF"/>
        </w:rPr>
        <w:t xml:space="preserve"> </w:t>
      </w:r>
      <w:proofErr w:type="gramStart"/>
      <w:r w:rsidRPr="00705B04">
        <w:rPr>
          <w:rStyle w:val="normaltextrun"/>
          <w:rFonts w:ascii="Arial" w:hAnsi="Arial" w:cs="Arial"/>
          <w:shd w:val="clear" w:color="auto" w:fill="FFFFFF"/>
        </w:rPr>
        <w:t>is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in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need</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of</w:t>
      </w:r>
      <w:proofErr w:type="gramEnd"/>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assistance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matter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must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be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raised</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with</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Regional</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Council</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President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who</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will</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refer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member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to</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Conference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other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than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home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Conference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of</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member.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That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Conference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will</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treat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Member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in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same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manner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any</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other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person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seeking</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assistance.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002A6E59" w:rsidRPr="00705B04">
        <w:rPr>
          <w:rStyle w:val="normaltextrun"/>
          <w:rFonts w:ascii="Arial" w:hAnsi="Arial" w:cs="Arial"/>
          <w:shd w:val="clear" w:color="auto" w:fill="FFFFFF"/>
        </w:rPr>
        <w:t>M</w:t>
      </w:r>
      <w:r w:rsidRPr="00705B04">
        <w:rPr>
          <w:rStyle w:val="normaltextrun"/>
          <w:rFonts w:ascii="Arial" w:hAnsi="Arial" w:cs="Arial"/>
          <w:shd w:val="clear" w:color="auto" w:fill="FFFFFF"/>
        </w:rPr>
        <w:t>ember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has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same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entitlement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to</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privacy</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that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any</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other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person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being</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assisted</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would</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expect,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including</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within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member’s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home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Conference.</w:t>
      </w:r>
      <w:r w:rsidR="006D39A6" w:rsidRPr="00705B04">
        <w:rPr>
          <w:rFonts w:ascii="Arial" w:hAnsi="Arial" w:cs="Arial"/>
        </w:rPr>
        <w:t xml:space="preserve"> </w:t>
      </w:r>
    </w:p>
    <w:p w14:paraId="254DCCEE" w14:textId="718A13B6" w:rsidR="001E3019" w:rsidRPr="00705B04" w:rsidRDefault="001E3019" w:rsidP="006E317D">
      <w:pPr>
        <w:pStyle w:val="SVDPLvl1DocHeading"/>
        <w:spacing w:before="120"/>
        <w:rPr>
          <w:rFonts w:ascii="Arial" w:hAnsi="Arial"/>
          <w:caps w:val="0"/>
        </w:rPr>
      </w:pPr>
      <w:r w:rsidRPr="00705B04">
        <w:rPr>
          <w:rFonts w:ascii="Arial" w:hAnsi="Arial"/>
          <w:caps w:val="0"/>
        </w:rPr>
        <w:t>B</w:t>
      </w:r>
      <w:r w:rsidR="0036518E" w:rsidRPr="00705B04">
        <w:rPr>
          <w:rFonts w:ascii="Arial" w:hAnsi="Arial"/>
          <w:caps w:val="0"/>
        </w:rPr>
        <w:t>enefactors</w:t>
      </w:r>
      <w:r w:rsidRPr="00705B04">
        <w:rPr>
          <w:rFonts w:ascii="Arial" w:hAnsi="Arial"/>
          <w:caps w:val="0"/>
        </w:rPr>
        <w:t xml:space="preserve"> </w:t>
      </w:r>
    </w:p>
    <w:p w14:paraId="34BB9FED" w14:textId="1155927A" w:rsidR="001E3019" w:rsidRPr="00705B04" w:rsidRDefault="001E3019" w:rsidP="001E3019">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eastAsiaTheme="majorEastAsia" w:hAnsi="Arial" w:cs="Arial"/>
          <w:sz w:val="22"/>
          <w:szCs w:val="22"/>
        </w:rPr>
        <w:t>Benefactors help the Society by making financial or material donations. Benefactors may be provided regularly with information to inform them of the work of the Society.</w:t>
      </w:r>
    </w:p>
    <w:p w14:paraId="1CF31C4B" w14:textId="77777777" w:rsidR="001E3019" w:rsidRPr="00705B04" w:rsidRDefault="001E3019" w:rsidP="001E3019">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eastAsiaTheme="majorEastAsia" w:hAnsi="Arial" w:cs="Arial"/>
          <w:sz w:val="22"/>
          <w:szCs w:val="22"/>
        </w:rPr>
        <w:t>Conferences and Councils should, where appropriate, acknowledge the contributions of benefactors in a manner consistent with the ethos and simplicity of the Society.</w:t>
      </w:r>
    </w:p>
    <w:p w14:paraId="359130E1" w14:textId="77777777" w:rsidR="001E3019" w:rsidRPr="00705B04" w:rsidRDefault="001E3019" w:rsidP="001E3019">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eastAsiaTheme="majorEastAsia" w:hAnsi="Arial" w:cs="Arial"/>
          <w:sz w:val="22"/>
          <w:szCs w:val="22"/>
        </w:rPr>
        <w:t>Benefactors, especially in bequests, may ask that donations be applied to a particular purpose, and this must be respected.</w:t>
      </w:r>
    </w:p>
    <w:p w14:paraId="1E0CF418" w14:textId="4D1DB1A2" w:rsidR="001E3019" w:rsidRPr="00705B04" w:rsidRDefault="001E3019" w:rsidP="1E46A3F1">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eastAsiaTheme="majorEastAsia" w:hAnsi="Arial" w:cs="Arial"/>
          <w:sz w:val="22"/>
          <w:szCs w:val="22"/>
        </w:rPr>
        <w:t xml:space="preserve">If the donation cannot be applied effectively for the purpose it was given then the matter must be raised with the benefactor or, in the case of a bequest, with the </w:t>
      </w:r>
      <w:r w:rsidR="002D79D9" w:rsidRPr="00705B04">
        <w:rPr>
          <w:rStyle w:val="normaltextrun"/>
          <w:rFonts w:ascii="Arial" w:eastAsiaTheme="majorEastAsia" w:hAnsi="Arial" w:cs="Arial"/>
          <w:sz w:val="22"/>
          <w:szCs w:val="22"/>
        </w:rPr>
        <w:t>executor</w:t>
      </w:r>
      <w:r w:rsidRPr="00705B04">
        <w:rPr>
          <w:rStyle w:val="normaltextrun"/>
          <w:rFonts w:ascii="Arial" w:eastAsiaTheme="majorEastAsia" w:hAnsi="Arial" w:cs="Arial"/>
          <w:sz w:val="22"/>
          <w:szCs w:val="22"/>
        </w:rPr>
        <w:t>.</w:t>
      </w:r>
    </w:p>
    <w:p w14:paraId="30D0EFB1" w14:textId="1DFC7C6D" w:rsidR="0001252F" w:rsidRPr="00705B04" w:rsidRDefault="0001252F" w:rsidP="005F65DD">
      <w:pPr>
        <w:spacing w:before="240" w:line="288" w:lineRule="auto"/>
        <w:rPr>
          <w:rFonts w:ascii="Arial" w:hAnsi="Arial" w:cs="Arial"/>
          <w:sz w:val="28"/>
          <w:szCs w:val="28"/>
        </w:rPr>
      </w:pPr>
      <w:r w:rsidRPr="00705B04">
        <w:rPr>
          <w:rFonts w:ascii="Arial" w:hAnsi="Arial" w:cs="Arial"/>
          <w:b/>
          <w:bCs/>
          <w:sz w:val="28"/>
          <w:szCs w:val="28"/>
        </w:rPr>
        <w:t>Article</w:t>
      </w:r>
      <w:r w:rsidR="006D39A6" w:rsidRPr="00705B04">
        <w:rPr>
          <w:rFonts w:ascii="Arial" w:hAnsi="Arial" w:cs="Arial"/>
          <w:b/>
          <w:bCs/>
          <w:sz w:val="28"/>
          <w:szCs w:val="28"/>
        </w:rPr>
        <w:t xml:space="preserve"> </w:t>
      </w:r>
      <w:r w:rsidR="00682835" w:rsidRPr="00705B04">
        <w:rPr>
          <w:rFonts w:ascii="Arial" w:hAnsi="Arial" w:cs="Arial"/>
          <w:b/>
          <w:bCs/>
          <w:sz w:val="28"/>
          <w:szCs w:val="28"/>
        </w:rPr>
        <w:t>1</w:t>
      </w:r>
      <w:r w:rsidR="008B5FD8" w:rsidRPr="00705B04">
        <w:rPr>
          <w:rFonts w:ascii="Arial" w:hAnsi="Arial" w:cs="Arial"/>
          <w:b/>
          <w:bCs/>
          <w:sz w:val="28"/>
          <w:szCs w:val="28"/>
        </w:rPr>
        <w:t>1</w:t>
      </w:r>
      <w:r w:rsidR="006D39A6" w:rsidRPr="00705B04">
        <w:rPr>
          <w:rFonts w:ascii="Arial" w:hAnsi="Arial" w:cs="Arial"/>
          <w:b/>
          <w:bCs/>
          <w:sz w:val="28"/>
          <w:szCs w:val="28"/>
        </w:rPr>
        <w:t xml:space="preserve"> </w:t>
      </w:r>
      <w:r w:rsidRPr="00705B04">
        <w:rPr>
          <w:rFonts w:ascii="Arial" w:hAnsi="Arial" w:cs="Arial"/>
          <w:b/>
          <w:bCs/>
          <w:sz w:val="28"/>
          <w:szCs w:val="28"/>
        </w:rPr>
        <w:t>-</w:t>
      </w:r>
      <w:r w:rsidR="006D39A6" w:rsidRPr="00705B04">
        <w:rPr>
          <w:rFonts w:ascii="Arial" w:hAnsi="Arial" w:cs="Arial"/>
          <w:b/>
          <w:bCs/>
          <w:sz w:val="28"/>
          <w:szCs w:val="28"/>
        </w:rPr>
        <w:t xml:space="preserve"> </w:t>
      </w:r>
      <w:r w:rsidRPr="00705B04">
        <w:rPr>
          <w:rFonts w:ascii="Arial" w:hAnsi="Arial" w:cs="Arial"/>
          <w:b/>
          <w:bCs/>
          <w:caps/>
          <w:sz w:val="28"/>
          <w:szCs w:val="28"/>
        </w:rPr>
        <w:t>Spiritual</w:t>
      </w:r>
      <w:r w:rsidR="006D39A6" w:rsidRPr="00705B04">
        <w:rPr>
          <w:rFonts w:ascii="Arial" w:hAnsi="Arial" w:cs="Arial"/>
          <w:b/>
          <w:bCs/>
          <w:caps/>
          <w:sz w:val="28"/>
          <w:szCs w:val="28"/>
        </w:rPr>
        <w:t xml:space="preserve"> </w:t>
      </w:r>
      <w:r w:rsidRPr="00705B04">
        <w:rPr>
          <w:rFonts w:ascii="Arial" w:hAnsi="Arial" w:cs="Arial"/>
          <w:b/>
          <w:bCs/>
          <w:caps/>
          <w:sz w:val="28"/>
          <w:szCs w:val="28"/>
        </w:rPr>
        <w:t>Advisor</w:t>
      </w:r>
    </w:p>
    <w:p w14:paraId="5A881A6A" w14:textId="544D1192" w:rsidR="0001252F" w:rsidRPr="00705B04" w:rsidRDefault="0001252F" w:rsidP="001B0677">
      <w:pPr>
        <w:spacing w:line="288" w:lineRule="auto"/>
        <w:rPr>
          <w:rFonts w:ascii="Arial" w:hAnsi="Arial" w:cs="Arial"/>
        </w:rPr>
      </w:pPr>
      <w:r w:rsidRPr="00705B04">
        <w:rPr>
          <w:rFonts w:ascii="Arial" w:hAnsi="Arial" w:cs="Arial"/>
        </w:rPr>
        <w:t>As</w:t>
      </w:r>
      <w:r w:rsidR="006D39A6" w:rsidRPr="00705B04">
        <w:rPr>
          <w:rFonts w:ascii="Arial" w:hAnsi="Arial" w:cs="Arial"/>
        </w:rPr>
        <w:t xml:space="preserve"> </w:t>
      </w:r>
      <w:r w:rsidRPr="00705B04">
        <w:rPr>
          <w:rFonts w:ascii="Arial" w:hAnsi="Arial" w:cs="Arial"/>
        </w:rPr>
        <w:t>traditional</w:t>
      </w:r>
      <w:r w:rsidR="006D39A6" w:rsidRPr="00705B04">
        <w:rPr>
          <w:rFonts w:ascii="Arial" w:hAnsi="Arial" w:cs="Arial"/>
        </w:rPr>
        <w:t xml:space="preserve"> </w:t>
      </w:r>
      <w:r w:rsidRPr="00705B04">
        <w:rPr>
          <w:rFonts w:ascii="Arial" w:hAnsi="Arial" w:cs="Arial"/>
        </w:rPr>
        <w:t>since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beginning</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fosters</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pastoral</w:t>
      </w:r>
      <w:r w:rsidR="006D39A6" w:rsidRPr="00705B04">
        <w:rPr>
          <w:rFonts w:ascii="Arial" w:hAnsi="Arial" w:cs="Arial"/>
        </w:rPr>
        <w:t xml:space="preserve"> </w:t>
      </w:r>
      <w:r w:rsidRPr="00705B04">
        <w:rPr>
          <w:rFonts w:ascii="Arial" w:hAnsi="Arial" w:cs="Arial"/>
        </w:rPr>
        <w:t>life</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2AA3B134" w14:textId="49EFB516" w:rsidR="00C808EC" w:rsidRPr="00705B04" w:rsidRDefault="00C808EC" w:rsidP="001B0677">
      <w:pPr>
        <w:spacing w:line="288" w:lineRule="auto"/>
        <w:rPr>
          <w:rFonts w:ascii="Arial" w:hAnsi="Arial" w:cs="Arial"/>
        </w:rPr>
      </w:pPr>
      <w:r w:rsidRPr="00705B04">
        <w:rPr>
          <w:rFonts w:ascii="Arial" w:hAnsi="Arial" w:cs="Arial"/>
        </w:rPr>
        <w:lastRenderedPageBreak/>
        <w:t xml:space="preserve">As a lay Catholic Society, the role of Spiritual Advisor may be appointed from the Members or a Member of the local parish. The local priests, deacons or religious may be invited to be the Spiritual Advisor or to propose an appropriate person. The Spiritual Advisor models and encourages Members to lead the prayers and spiritual reading or meditation. In conjunction with the Conference President, they provide guidance on matters of faith, morals and Catholic Social </w:t>
      </w:r>
      <w:r w:rsidR="004C2D22" w:rsidRPr="00705B04">
        <w:rPr>
          <w:rFonts w:ascii="Arial" w:hAnsi="Arial" w:cs="Arial"/>
        </w:rPr>
        <w:t>T</w:t>
      </w:r>
      <w:r w:rsidRPr="00705B04">
        <w:rPr>
          <w:rFonts w:ascii="Arial" w:hAnsi="Arial" w:cs="Arial"/>
        </w:rPr>
        <w:t xml:space="preserve">eaching. </w:t>
      </w:r>
    </w:p>
    <w:p w14:paraId="326A286E" w14:textId="45D22A0B" w:rsidR="0001252F" w:rsidRPr="00705B04" w:rsidRDefault="0001252F" w:rsidP="001B0677">
      <w:pPr>
        <w:spacing w:line="288" w:lineRule="auto"/>
        <w:rPr>
          <w:rFonts w:ascii="Arial" w:hAnsi="Arial" w:cs="Arial"/>
        </w:rPr>
      </w:pPr>
      <w:r w:rsidRPr="00705B04">
        <w:rPr>
          <w:rFonts w:ascii="Arial" w:hAnsi="Arial" w:cs="Arial"/>
        </w:rPr>
        <w:t>A</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appointed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each</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after</w:t>
      </w:r>
      <w:r w:rsidR="006D39A6" w:rsidRPr="00705B04">
        <w:rPr>
          <w:rFonts w:ascii="Arial" w:hAnsi="Arial" w:cs="Arial"/>
        </w:rPr>
        <w:t xml:space="preserve"> </w:t>
      </w:r>
      <w:r w:rsidRPr="00705B04">
        <w:rPr>
          <w:rFonts w:ascii="Arial" w:hAnsi="Arial" w:cs="Arial"/>
        </w:rPr>
        <w:t>consulting</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2D9DC839" w14:textId="15C81B38" w:rsidR="0001252F" w:rsidRPr="00705B04" w:rsidRDefault="0001252F"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00824556" w:rsidRPr="00705B04">
        <w:rPr>
          <w:rFonts w:ascii="Arial" w:hAnsi="Arial" w:cs="Arial"/>
        </w:rPr>
        <w:t xml:space="preserve">should </w:t>
      </w:r>
      <w:r w:rsidRPr="00705B04">
        <w:rPr>
          <w:rFonts w:ascii="Arial" w:hAnsi="Arial" w:cs="Arial"/>
        </w:rPr>
        <w:t>be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00A37E94" w:rsidRPr="00705B04">
        <w:rPr>
          <w:rFonts w:ascii="Arial" w:hAnsi="Arial" w:cs="Arial"/>
        </w:rPr>
        <w:t>practising</w:t>
      </w:r>
      <w:r w:rsidR="006D39A6" w:rsidRPr="00705B04">
        <w:rPr>
          <w:rFonts w:ascii="Arial" w:hAnsi="Arial" w:cs="Arial"/>
        </w:rPr>
        <w:t xml:space="preserve"> </w:t>
      </w:r>
      <w:r w:rsidR="00A37E94" w:rsidRPr="00705B04">
        <w:rPr>
          <w:rFonts w:ascii="Arial" w:hAnsi="Arial" w:cs="Arial"/>
        </w:rPr>
        <w:t>Catholic</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have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sound</w:t>
      </w:r>
      <w:r w:rsidR="006D39A6" w:rsidRPr="00705B04">
        <w:rPr>
          <w:rFonts w:ascii="Arial" w:hAnsi="Arial" w:cs="Arial"/>
        </w:rPr>
        <w:t xml:space="preserve"> </w:t>
      </w:r>
      <w:r w:rsidRPr="00705B04">
        <w:rPr>
          <w:rFonts w:ascii="Arial" w:hAnsi="Arial" w:cs="Arial"/>
        </w:rPr>
        <w:t>knowledge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Vincentian</w:t>
      </w:r>
      <w:r w:rsidR="006D39A6" w:rsidRPr="00705B04">
        <w:rPr>
          <w:rFonts w:ascii="Arial" w:hAnsi="Arial" w:cs="Arial"/>
        </w:rPr>
        <w:t xml:space="preserve"> </w:t>
      </w:r>
      <w:r w:rsidRPr="00705B04">
        <w:rPr>
          <w:rFonts w:ascii="Arial" w:hAnsi="Arial" w:cs="Arial"/>
        </w:rPr>
        <w:t>spirituality.</w:t>
      </w:r>
      <w:r w:rsidR="006D39A6" w:rsidRPr="00705B04">
        <w:rPr>
          <w:rFonts w:ascii="Arial" w:hAnsi="Arial" w:cs="Arial"/>
        </w:rPr>
        <w:t xml:space="preserve"> </w:t>
      </w:r>
      <w:r w:rsidRPr="00705B04">
        <w:rPr>
          <w:rFonts w:ascii="Arial" w:hAnsi="Arial" w:cs="Arial"/>
        </w:rPr>
        <w:t>This</w:t>
      </w:r>
      <w:r w:rsidR="006D39A6" w:rsidRPr="00705B04">
        <w:rPr>
          <w:rFonts w:ascii="Arial" w:hAnsi="Arial" w:cs="Arial"/>
        </w:rPr>
        <w:t xml:space="preserve"> </w:t>
      </w:r>
      <w:r w:rsidRPr="00705B04">
        <w:rPr>
          <w:rFonts w:ascii="Arial" w:hAnsi="Arial" w:cs="Arial"/>
        </w:rPr>
        <w:t>person</w:t>
      </w:r>
      <w:r w:rsidR="006D39A6" w:rsidRPr="00705B04">
        <w:rPr>
          <w:rFonts w:ascii="Arial" w:hAnsi="Arial" w:cs="Arial"/>
        </w:rPr>
        <w:t xml:space="preserve"> </w:t>
      </w:r>
      <w:r w:rsidRPr="00705B04">
        <w:rPr>
          <w:rFonts w:ascii="Arial" w:hAnsi="Arial" w:cs="Arial"/>
        </w:rPr>
        <w:t>can</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priest,</w:t>
      </w:r>
      <w:r w:rsidR="006D39A6" w:rsidRPr="00705B04">
        <w:rPr>
          <w:rFonts w:ascii="Arial" w:hAnsi="Arial" w:cs="Arial"/>
        </w:rPr>
        <w:t xml:space="preserve"> </w:t>
      </w:r>
      <w:r w:rsidRPr="00705B04">
        <w:rPr>
          <w:rFonts w:ascii="Arial" w:hAnsi="Arial" w:cs="Arial"/>
        </w:rPr>
        <w:t>religious</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lay</w:t>
      </w:r>
      <w:r w:rsidR="006D39A6" w:rsidRPr="00705B04">
        <w:rPr>
          <w:rFonts w:ascii="Arial" w:hAnsi="Arial" w:cs="Arial"/>
        </w:rPr>
        <w:t xml:space="preserve"> </w:t>
      </w:r>
      <w:r w:rsidRPr="00705B04">
        <w:rPr>
          <w:rFonts w:ascii="Arial" w:hAnsi="Arial" w:cs="Arial"/>
        </w:rPr>
        <w:t>person</w:t>
      </w:r>
      <w:r w:rsidR="006D39A6" w:rsidRPr="00705B04">
        <w:rPr>
          <w:rFonts w:ascii="Arial" w:hAnsi="Arial" w:cs="Arial"/>
        </w:rPr>
        <w:t xml:space="preserve"> </w:t>
      </w:r>
      <w:r w:rsidRPr="00705B04">
        <w:rPr>
          <w:rFonts w:ascii="Arial" w:hAnsi="Arial" w:cs="Arial"/>
        </w:rPr>
        <w:t>trained</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training</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available</w:t>
      </w:r>
      <w:r w:rsidR="006D39A6" w:rsidRPr="00705B04">
        <w:rPr>
          <w:rFonts w:ascii="Arial" w:hAnsi="Arial" w:cs="Arial"/>
        </w:rPr>
        <w:t xml:space="preserve"> </w:t>
      </w:r>
      <w:r w:rsidRPr="00705B04">
        <w:rPr>
          <w:rFonts w:ascii="Arial" w:hAnsi="Arial" w:cs="Arial"/>
        </w:rPr>
        <w:t>if</w:t>
      </w:r>
      <w:r w:rsidR="006D39A6" w:rsidRPr="00705B04">
        <w:rPr>
          <w:rFonts w:ascii="Arial" w:hAnsi="Arial" w:cs="Arial"/>
        </w:rPr>
        <w:t xml:space="preserve"> </w:t>
      </w:r>
      <w:r w:rsidRPr="00705B04">
        <w:rPr>
          <w:rFonts w:ascii="Arial" w:hAnsi="Arial" w:cs="Arial"/>
        </w:rPr>
        <w:t>sought.</w:t>
      </w:r>
      <w:r w:rsidR="006D39A6" w:rsidRPr="00705B04">
        <w:rPr>
          <w:rFonts w:ascii="Arial" w:hAnsi="Arial" w:cs="Arial"/>
        </w:rPr>
        <w:t xml:space="preserve">  </w:t>
      </w:r>
    </w:p>
    <w:p w14:paraId="1916F865" w14:textId="5FB49DAB" w:rsidR="0001252F" w:rsidRPr="00705B04" w:rsidRDefault="0001252F" w:rsidP="001B0677">
      <w:pPr>
        <w:spacing w:line="288" w:lineRule="auto"/>
        <w:rPr>
          <w:rFonts w:ascii="Arial" w:hAnsi="Arial" w:cs="Arial"/>
        </w:rPr>
      </w:pPr>
      <w:r w:rsidRPr="00705B04">
        <w:rPr>
          <w:rFonts w:ascii="Arial" w:hAnsi="Arial" w:cs="Arial"/>
        </w:rPr>
        <w:t>If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ordained</w:t>
      </w:r>
      <w:r w:rsidR="006D39A6" w:rsidRPr="00705B04">
        <w:rPr>
          <w:rFonts w:ascii="Arial" w:hAnsi="Arial" w:cs="Arial"/>
        </w:rPr>
        <w:t xml:space="preserve"> </w:t>
      </w:r>
      <w:r w:rsidRPr="00705B04">
        <w:rPr>
          <w:rFonts w:ascii="Arial" w:hAnsi="Arial" w:cs="Arial"/>
        </w:rPr>
        <w:t>person</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Member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Religious</w:t>
      </w:r>
      <w:r w:rsidR="006D39A6" w:rsidRPr="00705B04">
        <w:rPr>
          <w:rFonts w:ascii="Arial" w:hAnsi="Arial" w:cs="Arial"/>
        </w:rPr>
        <w:t xml:space="preserve"> </w:t>
      </w:r>
      <w:r w:rsidRPr="00705B04">
        <w:rPr>
          <w:rFonts w:ascii="Arial" w:hAnsi="Arial" w:cs="Arial"/>
        </w:rPr>
        <w:t>Order,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permission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Bishop</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Religious</w:t>
      </w:r>
      <w:r w:rsidR="006D39A6" w:rsidRPr="00705B04">
        <w:rPr>
          <w:rFonts w:ascii="Arial" w:hAnsi="Arial" w:cs="Arial"/>
        </w:rPr>
        <w:t xml:space="preserve"> </w:t>
      </w:r>
      <w:r w:rsidRPr="00705B04">
        <w:rPr>
          <w:rFonts w:ascii="Arial" w:hAnsi="Arial" w:cs="Arial"/>
        </w:rPr>
        <w:t>Superior</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obtained.</w:t>
      </w:r>
      <w:r w:rsidR="006D39A6" w:rsidRPr="00705B04">
        <w:rPr>
          <w:rFonts w:ascii="Arial" w:hAnsi="Arial" w:cs="Arial"/>
        </w:rPr>
        <w:t xml:space="preserve"> </w:t>
      </w:r>
    </w:p>
    <w:p w14:paraId="2143EB52" w14:textId="0C02F60C" w:rsidR="0001252F" w:rsidRPr="00705B04" w:rsidRDefault="0001252F"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leads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prayers,</w:t>
      </w:r>
      <w:r w:rsidR="006D39A6" w:rsidRPr="00705B04">
        <w:rPr>
          <w:rFonts w:ascii="Arial" w:hAnsi="Arial" w:cs="Arial"/>
        </w:rPr>
        <w:t xml:space="preserve"> </w:t>
      </w:r>
      <w:r w:rsidRPr="00705B04">
        <w:rPr>
          <w:rFonts w:ascii="Arial" w:hAnsi="Arial" w:cs="Arial"/>
        </w:rPr>
        <w:t>reflection</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reading</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meditation</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provides</w:t>
      </w:r>
      <w:r w:rsidR="006D39A6" w:rsidRPr="00705B04">
        <w:rPr>
          <w:rFonts w:ascii="Arial" w:hAnsi="Arial" w:cs="Arial"/>
        </w:rPr>
        <w:t xml:space="preserve"> </w:t>
      </w:r>
      <w:r w:rsidRPr="00705B04">
        <w:rPr>
          <w:rFonts w:ascii="Arial" w:hAnsi="Arial" w:cs="Arial"/>
        </w:rPr>
        <w:t>guidance</w:t>
      </w:r>
      <w:r w:rsidR="006D39A6" w:rsidRPr="00705B04">
        <w:rPr>
          <w:rFonts w:ascii="Arial" w:hAnsi="Arial" w:cs="Arial"/>
        </w:rPr>
        <w:t xml:space="preserve"> </w:t>
      </w:r>
      <w:r w:rsidRPr="00705B04">
        <w:rPr>
          <w:rFonts w:ascii="Arial" w:hAnsi="Arial" w:cs="Arial"/>
        </w:rPr>
        <w:t>on</w:t>
      </w:r>
      <w:r w:rsidR="006D39A6" w:rsidRPr="00705B04">
        <w:rPr>
          <w:rFonts w:ascii="Arial" w:hAnsi="Arial" w:cs="Arial"/>
        </w:rPr>
        <w:t xml:space="preserve"> </w:t>
      </w:r>
      <w:r w:rsidRPr="00705B04">
        <w:rPr>
          <w:rFonts w:ascii="Arial" w:hAnsi="Arial" w:cs="Arial"/>
        </w:rPr>
        <w:t>matters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faith,</w:t>
      </w:r>
      <w:r w:rsidR="006D39A6" w:rsidRPr="00705B04">
        <w:rPr>
          <w:rFonts w:ascii="Arial" w:hAnsi="Arial" w:cs="Arial"/>
        </w:rPr>
        <w:t xml:space="preserve"> </w:t>
      </w:r>
      <w:r w:rsidRPr="00705B04">
        <w:rPr>
          <w:rFonts w:ascii="Arial" w:hAnsi="Arial" w:cs="Arial"/>
        </w:rPr>
        <w:t>morals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Catholic</w:t>
      </w:r>
      <w:r w:rsidR="006D39A6" w:rsidRPr="00705B04">
        <w:rPr>
          <w:rFonts w:ascii="Arial" w:hAnsi="Arial" w:cs="Arial"/>
        </w:rPr>
        <w:t xml:space="preserve"> </w:t>
      </w:r>
      <w:r w:rsidRPr="00705B04">
        <w:rPr>
          <w:rFonts w:ascii="Arial" w:hAnsi="Arial" w:cs="Arial"/>
        </w:rPr>
        <w:t>Social</w:t>
      </w:r>
      <w:r w:rsidR="006D39A6" w:rsidRPr="00705B04">
        <w:rPr>
          <w:rFonts w:ascii="Arial" w:hAnsi="Arial" w:cs="Arial"/>
        </w:rPr>
        <w:t xml:space="preserve"> </w:t>
      </w:r>
      <w:r w:rsidRPr="00705B04">
        <w:rPr>
          <w:rFonts w:ascii="Arial" w:hAnsi="Arial" w:cs="Arial"/>
        </w:rPr>
        <w:t>Teaching.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ensures</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aspects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spirituality</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detailed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International</w:t>
      </w:r>
      <w:r w:rsidR="006D39A6" w:rsidRPr="00705B04">
        <w:rPr>
          <w:rFonts w:ascii="Arial" w:hAnsi="Arial" w:cs="Arial"/>
        </w:rPr>
        <w:t xml:space="preserve"> </w:t>
      </w:r>
      <w:r w:rsidRPr="00705B04">
        <w:rPr>
          <w:rFonts w:ascii="Arial" w:hAnsi="Arial" w:cs="Arial"/>
        </w:rPr>
        <w:t>Rule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Society’s</w:t>
      </w:r>
      <w:r w:rsidR="006D39A6" w:rsidRPr="00705B04">
        <w:rPr>
          <w:rFonts w:ascii="Arial" w:hAnsi="Arial" w:cs="Arial"/>
        </w:rPr>
        <w:t xml:space="preserve"> </w:t>
      </w:r>
      <w:r w:rsidRPr="00705B04">
        <w:rPr>
          <w:rFonts w:ascii="Arial" w:hAnsi="Arial" w:cs="Arial"/>
        </w:rPr>
        <w:t>Vision</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Mission</w:t>
      </w:r>
      <w:r w:rsidR="006D39A6" w:rsidRPr="00705B04">
        <w:rPr>
          <w:rFonts w:ascii="Arial" w:hAnsi="Arial" w:cs="Arial"/>
        </w:rPr>
        <w:t xml:space="preserve"> </w:t>
      </w:r>
      <w:r w:rsidRPr="00705B04">
        <w:rPr>
          <w:rFonts w:ascii="Arial" w:hAnsi="Arial" w:cs="Arial"/>
        </w:rPr>
        <w:t>Statements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understood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become</w:t>
      </w:r>
      <w:r w:rsidR="006D39A6" w:rsidRPr="00705B04">
        <w:rPr>
          <w:rFonts w:ascii="Arial" w:hAnsi="Arial" w:cs="Arial"/>
        </w:rPr>
        <w:t xml:space="preserve"> </w:t>
      </w:r>
      <w:r w:rsidRPr="00705B04">
        <w:rPr>
          <w:rFonts w:ascii="Arial" w:hAnsi="Arial" w:cs="Arial"/>
        </w:rPr>
        <w:t>fully</w:t>
      </w:r>
      <w:r w:rsidR="006D39A6" w:rsidRPr="00705B04">
        <w:rPr>
          <w:rFonts w:ascii="Arial" w:hAnsi="Arial" w:cs="Arial"/>
        </w:rPr>
        <w:t xml:space="preserve"> </w:t>
      </w:r>
      <w:r w:rsidRPr="00705B04">
        <w:rPr>
          <w:rFonts w:ascii="Arial" w:hAnsi="Arial" w:cs="Arial"/>
        </w:rPr>
        <w:t>expressed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meetings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work</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Advisors</w:t>
      </w:r>
      <w:r w:rsidR="006D39A6" w:rsidRPr="00705B04">
        <w:rPr>
          <w:rFonts w:ascii="Arial" w:hAnsi="Arial" w:cs="Arial"/>
        </w:rPr>
        <w:t xml:space="preserve"> </w:t>
      </w:r>
      <w:r w:rsidRPr="00705B04">
        <w:rPr>
          <w:rFonts w:ascii="Arial" w:hAnsi="Arial" w:cs="Arial"/>
        </w:rPr>
        <w:t>have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special</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restore</w:t>
      </w:r>
      <w:r w:rsidR="006D39A6" w:rsidRPr="00705B04">
        <w:rPr>
          <w:rFonts w:ascii="Arial" w:hAnsi="Arial" w:cs="Arial"/>
        </w:rPr>
        <w:t xml:space="preserve"> </w:t>
      </w:r>
      <w:r w:rsidRPr="00705B04">
        <w:rPr>
          <w:rFonts w:ascii="Arial" w:hAnsi="Arial" w:cs="Arial"/>
        </w:rPr>
        <w:t>harmony</w:t>
      </w:r>
      <w:r w:rsidR="006D39A6" w:rsidRPr="00705B04">
        <w:rPr>
          <w:rFonts w:ascii="Arial" w:hAnsi="Arial" w:cs="Arial"/>
        </w:rPr>
        <w:t xml:space="preserve"> </w:t>
      </w:r>
      <w:r w:rsidRPr="00705B04">
        <w:rPr>
          <w:rFonts w:ascii="Arial" w:hAnsi="Arial" w:cs="Arial"/>
        </w:rPr>
        <w:t>when</w:t>
      </w:r>
      <w:r w:rsidR="006D39A6" w:rsidRPr="00705B04">
        <w:rPr>
          <w:rFonts w:ascii="Arial" w:hAnsi="Arial" w:cs="Arial"/>
        </w:rPr>
        <w:t xml:space="preserve"> </w:t>
      </w:r>
      <w:r w:rsidRPr="00705B04">
        <w:rPr>
          <w:rFonts w:ascii="Arial" w:hAnsi="Arial" w:cs="Arial"/>
        </w:rPr>
        <w:t>conflict</w:t>
      </w:r>
      <w:r w:rsidR="006D39A6" w:rsidRPr="00705B04">
        <w:rPr>
          <w:rFonts w:ascii="Arial" w:hAnsi="Arial" w:cs="Arial"/>
        </w:rPr>
        <w:t xml:space="preserve"> </w:t>
      </w:r>
      <w:r w:rsidRPr="00705B04">
        <w:rPr>
          <w:rFonts w:ascii="Arial" w:hAnsi="Arial" w:cs="Arial"/>
        </w:rPr>
        <w:t>arises</w:t>
      </w:r>
      <w:r w:rsidR="006D39A6" w:rsidRPr="00705B04">
        <w:rPr>
          <w:rFonts w:ascii="Arial" w:hAnsi="Arial" w:cs="Arial"/>
        </w:rPr>
        <w:t xml:space="preserve"> </w:t>
      </w:r>
      <w:r w:rsidRPr="00705B04">
        <w:rPr>
          <w:rFonts w:ascii="Arial" w:hAnsi="Arial" w:cs="Arial"/>
        </w:rPr>
        <w:t>between</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pastoral</w:t>
      </w:r>
      <w:r w:rsidR="006D39A6" w:rsidRPr="00705B04">
        <w:rPr>
          <w:rFonts w:ascii="Arial" w:hAnsi="Arial" w:cs="Arial"/>
        </w:rPr>
        <w:t xml:space="preserve"> </w:t>
      </w:r>
      <w:r w:rsidRPr="00705B04">
        <w:rPr>
          <w:rFonts w:ascii="Arial" w:hAnsi="Arial" w:cs="Arial"/>
        </w:rPr>
        <w:t>presence.</w:t>
      </w:r>
      <w:r w:rsidR="006D39A6" w:rsidRPr="00705B04">
        <w:rPr>
          <w:rFonts w:ascii="Arial" w:hAnsi="Arial" w:cs="Arial"/>
        </w:rPr>
        <w:t xml:space="preserve"> </w:t>
      </w:r>
    </w:p>
    <w:p w14:paraId="1752C18F" w14:textId="7788257B" w:rsidR="00783749" w:rsidRPr="00705B04" w:rsidRDefault="00783749" w:rsidP="00783749">
      <w:pPr>
        <w:spacing w:line="288" w:lineRule="auto"/>
        <w:rPr>
          <w:rFonts w:ascii="Arial" w:hAnsi="Arial" w:cs="Arial"/>
        </w:rPr>
      </w:pPr>
      <w:r w:rsidRPr="00705B04">
        <w:rPr>
          <w:rFonts w:ascii="Arial" w:hAnsi="Arial" w:cs="Arial"/>
        </w:rPr>
        <w:t xml:space="preserve">Where a Spiritual Advisor is a Member, they have a vote as a Member only. </w:t>
      </w:r>
    </w:p>
    <w:p w14:paraId="45A77E35" w14:textId="40512CE7" w:rsidR="0001252F" w:rsidRPr="00705B04" w:rsidRDefault="0037234E" w:rsidP="001B0677">
      <w:pPr>
        <w:spacing w:line="288" w:lineRule="auto"/>
        <w:rPr>
          <w:rFonts w:ascii="Arial" w:hAnsi="Arial" w:cs="Arial"/>
        </w:rPr>
      </w:pPr>
      <w:r w:rsidRPr="00705B04">
        <w:rPr>
          <w:rFonts w:ascii="Arial" w:hAnsi="Arial" w:cs="Arial"/>
          <w:b/>
          <w:bCs/>
        </w:rPr>
        <w:t xml:space="preserve">In </w:t>
      </w:r>
      <w:r w:rsidR="0001252F" w:rsidRPr="00705B04">
        <w:rPr>
          <w:rFonts w:ascii="Arial" w:hAnsi="Arial" w:cs="Arial"/>
          <w:b/>
          <w:bCs/>
        </w:rPr>
        <w:t>Conferences</w:t>
      </w:r>
      <w:r w:rsidR="006D39A6" w:rsidRPr="00705B04">
        <w:rPr>
          <w:rFonts w:ascii="Arial" w:hAnsi="Arial" w:cs="Arial"/>
        </w:rPr>
        <w:t xml:space="preserve"> </w:t>
      </w:r>
    </w:p>
    <w:p w14:paraId="45A193CA" w14:textId="6F8FF57B" w:rsidR="0001252F" w:rsidRPr="00705B04" w:rsidRDefault="0001252F" w:rsidP="001B0677">
      <w:pPr>
        <w:spacing w:line="288" w:lineRule="auto"/>
        <w:rPr>
          <w:rFonts w:ascii="Arial" w:hAnsi="Arial" w:cs="Arial"/>
        </w:rPr>
      </w:pPr>
      <w:r w:rsidRPr="00705B04">
        <w:rPr>
          <w:rFonts w:ascii="Arial" w:hAnsi="Arial" w:cs="Arial"/>
        </w:rPr>
        <w:t>Conference</w:t>
      </w:r>
      <w:r w:rsidR="006D39A6" w:rsidRPr="00705B04">
        <w:rPr>
          <w:rFonts w:ascii="Arial" w:hAnsi="Arial" w:cs="Arial"/>
        </w:rPr>
        <w:t xml:space="preserve"> </w:t>
      </w:r>
      <w:r w:rsidRPr="00705B04">
        <w:rPr>
          <w:rFonts w:ascii="Arial" w:hAnsi="Arial" w:cs="Arial"/>
        </w:rPr>
        <w:t>meetings</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imbued</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charity</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spirituality</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animates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particular</w:t>
      </w:r>
      <w:r w:rsidR="006D39A6" w:rsidRPr="00705B04">
        <w:rPr>
          <w:rFonts w:ascii="Arial" w:hAnsi="Arial" w:cs="Arial"/>
        </w:rPr>
        <w:t xml:space="preserve"> </w:t>
      </w:r>
      <w:r w:rsidRPr="00705B04">
        <w:rPr>
          <w:rFonts w:ascii="Arial" w:hAnsi="Arial" w:cs="Arial"/>
        </w:rPr>
        <w:t>focus</w:t>
      </w:r>
      <w:r w:rsidR="006D39A6" w:rsidRPr="00705B04">
        <w:rPr>
          <w:rFonts w:ascii="Arial" w:hAnsi="Arial" w:cs="Arial"/>
        </w:rPr>
        <w:t xml:space="preserve"> </w:t>
      </w:r>
      <w:r w:rsidRPr="00705B04">
        <w:rPr>
          <w:rFonts w:ascii="Arial" w:hAnsi="Arial" w:cs="Arial"/>
        </w:rPr>
        <w:t>on</w:t>
      </w:r>
      <w:r w:rsidR="006D39A6" w:rsidRPr="00705B04">
        <w:rPr>
          <w:rFonts w:ascii="Arial" w:hAnsi="Arial" w:cs="Arial"/>
        </w:rPr>
        <w:t xml:space="preserve"> </w:t>
      </w:r>
      <w:r w:rsidRPr="00705B04">
        <w:rPr>
          <w:rFonts w:ascii="Arial" w:hAnsi="Arial" w:cs="Arial"/>
        </w:rPr>
        <w:t>fostering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pastoral</w:t>
      </w:r>
      <w:r w:rsidR="006D39A6" w:rsidRPr="00705B04">
        <w:rPr>
          <w:rFonts w:ascii="Arial" w:hAnsi="Arial" w:cs="Arial"/>
        </w:rPr>
        <w:t xml:space="preserve"> </w:t>
      </w:r>
      <w:r w:rsidRPr="00705B04">
        <w:rPr>
          <w:rFonts w:ascii="Arial" w:hAnsi="Arial" w:cs="Arial"/>
        </w:rPr>
        <w:t>life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p>
    <w:p w14:paraId="0FEACFA7" w14:textId="15F31023" w:rsidR="004B5D21" w:rsidRPr="00705B04" w:rsidRDefault="0001252F"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appoint</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appropriate</w:t>
      </w:r>
      <w:r w:rsidR="006D39A6" w:rsidRPr="00705B04">
        <w:rPr>
          <w:rFonts w:ascii="Arial" w:hAnsi="Arial" w:cs="Arial"/>
        </w:rPr>
        <w:t xml:space="preserve"> </w:t>
      </w:r>
      <w:r w:rsidRPr="00705B04">
        <w:rPr>
          <w:rFonts w:ascii="Arial" w:hAnsi="Arial" w:cs="Arial"/>
        </w:rPr>
        <w:t>person/s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Advisor</w:t>
      </w:r>
      <w:r w:rsidR="006D39A6" w:rsidRPr="00705B04">
        <w:rPr>
          <w:rFonts w:ascii="Arial" w:hAnsi="Arial" w:cs="Arial"/>
        </w:rPr>
        <w:t xml:space="preserve"> </w:t>
      </w:r>
      <w:r w:rsidRPr="00705B04">
        <w:rPr>
          <w:rFonts w:ascii="Arial" w:hAnsi="Arial" w:cs="Arial"/>
        </w:rPr>
        <w:t>can</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external</w:t>
      </w:r>
      <w:r w:rsidR="006D39A6" w:rsidRPr="00705B04">
        <w:rPr>
          <w:rFonts w:ascii="Arial" w:hAnsi="Arial" w:cs="Arial"/>
        </w:rPr>
        <w:t xml:space="preserve"> </w:t>
      </w:r>
      <w:r w:rsidRPr="00705B04">
        <w:rPr>
          <w:rFonts w:ascii="Arial" w:hAnsi="Arial" w:cs="Arial"/>
        </w:rPr>
        <w:t>Member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001C598E" w:rsidRPr="00705B04">
        <w:rPr>
          <w:rFonts w:ascii="Arial" w:hAnsi="Arial" w:cs="Arial"/>
        </w:rPr>
        <w:t>C</w:t>
      </w:r>
      <w:r w:rsidRPr="00705B04">
        <w:rPr>
          <w:rFonts w:ascii="Arial" w:hAnsi="Arial" w:cs="Arial"/>
        </w:rPr>
        <w:t>onference</w:t>
      </w:r>
      <w:r w:rsidR="006D39A6" w:rsidRPr="00705B04">
        <w:rPr>
          <w:rFonts w:ascii="Arial" w:hAnsi="Arial" w:cs="Arial"/>
        </w:rPr>
        <w:t xml:space="preserve"> </w:t>
      </w:r>
      <w:r w:rsidR="00C93C33" w:rsidRPr="00705B04">
        <w:rPr>
          <w:rFonts w:ascii="Arial" w:hAnsi="Arial" w:cs="Arial"/>
        </w:rPr>
        <w:t>(e.g.</w:t>
      </w:r>
      <w:r w:rsidR="006D39A6" w:rsidRPr="00705B04">
        <w:rPr>
          <w:rFonts w:ascii="Arial" w:hAnsi="Arial" w:cs="Arial"/>
        </w:rPr>
        <w:t xml:space="preserve"> </w:t>
      </w:r>
      <w:r w:rsidR="00C93C33" w:rsidRPr="00705B04">
        <w:rPr>
          <w:rFonts w:ascii="Arial" w:hAnsi="Arial" w:cs="Arial"/>
        </w:rPr>
        <w:t>a</w:t>
      </w:r>
      <w:r w:rsidR="006D39A6" w:rsidRPr="00705B04">
        <w:rPr>
          <w:rFonts w:ascii="Arial" w:hAnsi="Arial" w:cs="Arial"/>
        </w:rPr>
        <w:t xml:space="preserve"> </w:t>
      </w:r>
      <w:r w:rsidR="00C93C33" w:rsidRPr="00705B04">
        <w:rPr>
          <w:rFonts w:ascii="Arial" w:hAnsi="Arial" w:cs="Arial"/>
        </w:rPr>
        <w:t>parish</w:t>
      </w:r>
      <w:r w:rsidR="006D39A6" w:rsidRPr="00705B04">
        <w:rPr>
          <w:rFonts w:ascii="Arial" w:hAnsi="Arial" w:cs="Arial"/>
        </w:rPr>
        <w:t xml:space="preserve"> </w:t>
      </w:r>
      <w:r w:rsidR="00C93C33" w:rsidRPr="00705B04">
        <w:rPr>
          <w:rFonts w:ascii="Arial" w:hAnsi="Arial" w:cs="Arial"/>
        </w:rPr>
        <w:t>priest)</w:t>
      </w:r>
      <w:r w:rsidRPr="00705B04">
        <w:rPr>
          <w:rFonts w:ascii="Arial" w:hAnsi="Arial" w:cs="Arial"/>
        </w:rPr>
        <w:t>,</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such</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non-voting</w:t>
      </w:r>
      <w:r w:rsidR="006D39A6" w:rsidRPr="00705B04">
        <w:rPr>
          <w:rFonts w:ascii="Arial" w:hAnsi="Arial" w:cs="Arial"/>
        </w:rPr>
        <w:t xml:space="preserve"> </w:t>
      </w:r>
      <w:r w:rsidRPr="00705B04">
        <w:rPr>
          <w:rFonts w:ascii="Arial" w:hAnsi="Arial" w:cs="Arial"/>
        </w:rPr>
        <w:t>Member,</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could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undertaken</w:t>
      </w:r>
      <w:r w:rsidR="006D39A6" w:rsidRPr="00705B04">
        <w:rPr>
          <w:rFonts w:ascii="Arial" w:hAnsi="Arial" w:cs="Arial"/>
        </w:rPr>
        <w:t xml:space="preserve"> </w:t>
      </w:r>
      <w:r w:rsidRPr="00705B04">
        <w:rPr>
          <w:rFonts w:ascii="Arial" w:hAnsi="Arial" w:cs="Arial"/>
        </w:rPr>
        <w:t>from</w:t>
      </w:r>
      <w:r w:rsidR="006D39A6" w:rsidRPr="00705B04">
        <w:rPr>
          <w:rFonts w:ascii="Arial" w:hAnsi="Arial" w:cs="Arial"/>
        </w:rPr>
        <w:t xml:space="preserve"> </w:t>
      </w:r>
      <w:r w:rsidRPr="00705B04">
        <w:rPr>
          <w:rFonts w:ascii="Arial" w:hAnsi="Arial" w:cs="Arial"/>
        </w:rPr>
        <w:t>amongst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such,</w:t>
      </w:r>
      <w:r w:rsidR="006D39A6" w:rsidRPr="00705B04">
        <w:rPr>
          <w:rFonts w:ascii="Arial" w:hAnsi="Arial" w:cs="Arial"/>
        </w:rPr>
        <w:t xml:space="preserve"> </w:t>
      </w:r>
      <w:r w:rsidRPr="00705B04">
        <w:rPr>
          <w:rFonts w:ascii="Arial" w:hAnsi="Arial" w:cs="Arial"/>
        </w:rPr>
        <w:t>maintaining</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voting</w:t>
      </w:r>
      <w:r w:rsidR="006D39A6" w:rsidRPr="00705B04">
        <w:rPr>
          <w:rFonts w:ascii="Arial" w:hAnsi="Arial" w:cs="Arial"/>
        </w:rPr>
        <w:t xml:space="preserve"> </w:t>
      </w:r>
      <w:r w:rsidRPr="00705B04">
        <w:rPr>
          <w:rFonts w:ascii="Arial" w:hAnsi="Arial" w:cs="Arial"/>
        </w:rPr>
        <w:t>rights.</w:t>
      </w:r>
      <w:r w:rsidR="006D39A6" w:rsidRPr="00705B04">
        <w:rPr>
          <w:rFonts w:ascii="Arial" w:hAnsi="Arial" w:cs="Arial"/>
        </w:rPr>
        <w:t xml:space="preserve"> </w:t>
      </w:r>
    </w:p>
    <w:p w14:paraId="56600E8F" w14:textId="6F633EA4" w:rsidR="00FF66D5" w:rsidRPr="00705B04" w:rsidRDefault="00FA147D" w:rsidP="001B0677">
      <w:pPr>
        <w:spacing w:line="288" w:lineRule="auto"/>
        <w:rPr>
          <w:rFonts w:ascii="Arial" w:hAnsi="Arial" w:cs="Arial"/>
        </w:rPr>
      </w:pPr>
      <w:r w:rsidRPr="00705B04">
        <w:rPr>
          <w:rStyle w:val="normaltextrun"/>
          <w:rFonts w:ascii="Arial" w:hAnsi="Arial" w:cs="Arial"/>
          <w:color w:val="000000"/>
          <w:shd w:val="clear" w:color="auto" w:fill="FFFFFF"/>
        </w:rPr>
        <w:t>As</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well</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as</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providing</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spiritual</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and</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pastoral</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formation</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for</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Conference</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meetings,</w:t>
      </w:r>
      <w:r w:rsidR="006D39A6" w:rsidRPr="00705B04">
        <w:rPr>
          <w:rStyle w:val="normaltextrun"/>
          <w:rFonts w:ascii="Arial" w:hAnsi="Arial" w:cs="Arial"/>
          <w:color w:val="000000"/>
          <w:shd w:val="clear" w:color="auto" w:fill="FFFFFF"/>
        </w:rPr>
        <w:t xml:space="preserve"> </w:t>
      </w:r>
      <w:r w:rsidR="008A01F4" w:rsidRPr="00705B04">
        <w:rPr>
          <w:rStyle w:val="normaltextrun"/>
          <w:rFonts w:ascii="Arial" w:hAnsi="Arial" w:cs="Arial"/>
          <w:color w:val="000000"/>
          <w:shd w:val="clear" w:color="auto" w:fill="FFFFFF"/>
        </w:rPr>
        <w:t xml:space="preserve">the </w:t>
      </w:r>
      <w:r w:rsidRPr="00705B04">
        <w:rPr>
          <w:rStyle w:val="normaltextrun"/>
          <w:rFonts w:ascii="Arial" w:hAnsi="Arial" w:cs="Arial"/>
          <w:color w:val="000000"/>
          <w:shd w:val="clear" w:color="auto" w:fill="FFFFFF"/>
        </w:rPr>
        <w:t>Spiritual</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Advisor</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can</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be</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called</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upon</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to</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play</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a</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special</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role</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in</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restoring</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harmony</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when</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conflict</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arises</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between</w:t>
      </w:r>
      <w:r w:rsidR="006D39A6" w:rsidRPr="00705B04">
        <w:rPr>
          <w:rStyle w:val="normaltextrun"/>
          <w:rFonts w:ascii="Arial" w:hAnsi="Arial" w:cs="Arial"/>
          <w:color w:val="000000"/>
          <w:shd w:val="clear" w:color="auto" w:fill="FFFFFF"/>
        </w:rPr>
        <w:t xml:space="preserve"> </w:t>
      </w:r>
      <w:r w:rsidRPr="00705B04">
        <w:rPr>
          <w:rStyle w:val="normaltextrun"/>
          <w:rFonts w:ascii="Arial" w:hAnsi="Arial" w:cs="Arial"/>
          <w:color w:val="000000"/>
          <w:shd w:val="clear" w:color="auto" w:fill="FFFFFF"/>
        </w:rPr>
        <w:t>Members.</w:t>
      </w:r>
      <w:r w:rsidR="006D39A6" w:rsidRPr="00705B04">
        <w:rPr>
          <w:rFonts w:ascii="Arial" w:hAnsi="Arial" w:cs="Arial"/>
        </w:rPr>
        <w:t xml:space="preserve"> </w:t>
      </w:r>
    </w:p>
    <w:p w14:paraId="583AB493" w14:textId="4D6711B0" w:rsidR="0001252F" w:rsidRPr="00705B04" w:rsidRDefault="0001252F" w:rsidP="001B0677">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term</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appointment</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00933AA2" w:rsidRPr="00705B04">
        <w:rPr>
          <w:rFonts w:ascii="Arial" w:hAnsi="Arial" w:cs="Arial"/>
        </w:rPr>
        <w:t>A</w:t>
      </w:r>
      <w:r w:rsidRPr="00705B04">
        <w:rPr>
          <w:rFonts w:ascii="Arial" w:hAnsi="Arial" w:cs="Arial"/>
        </w:rPr>
        <w:t>dvisor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determined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00EE7BE9" w:rsidRPr="00705B04">
        <w:rPr>
          <w:rFonts w:ascii="Arial" w:hAnsi="Arial" w:cs="Arial"/>
        </w:rPr>
        <w:t>Conference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ceases</w:t>
      </w:r>
      <w:r w:rsidR="006D39A6" w:rsidRPr="00705B04">
        <w:rPr>
          <w:rFonts w:ascii="Arial" w:hAnsi="Arial" w:cs="Arial"/>
        </w:rPr>
        <w:t xml:space="preserve"> </w:t>
      </w:r>
      <w:r w:rsidRPr="00705B04">
        <w:rPr>
          <w:rFonts w:ascii="Arial" w:hAnsi="Arial" w:cs="Arial"/>
        </w:rPr>
        <w:t>upon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election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new</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p>
    <w:p w14:paraId="3A619F74" w14:textId="603FC48B" w:rsidR="0001252F" w:rsidRPr="00705B04" w:rsidRDefault="0001252F" w:rsidP="001B0677">
      <w:pPr>
        <w:spacing w:line="288" w:lineRule="auto"/>
        <w:rPr>
          <w:rFonts w:ascii="Arial" w:hAnsi="Arial" w:cs="Arial"/>
          <w:sz w:val="28"/>
          <w:szCs w:val="28"/>
        </w:rPr>
      </w:pPr>
      <w:r w:rsidRPr="00705B04">
        <w:rPr>
          <w:rFonts w:ascii="Arial" w:hAnsi="Arial" w:cs="Arial"/>
          <w:b/>
          <w:bCs/>
          <w:sz w:val="28"/>
          <w:szCs w:val="28"/>
        </w:rPr>
        <w:t>Article</w:t>
      </w:r>
      <w:r w:rsidR="006D39A6" w:rsidRPr="00705B04">
        <w:rPr>
          <w:rFonts w:ascii="Arial" w:hAnsi="Arial" w:cs="Arial"/>
          <w:b/>
          <w:bCs/>
          <w:sz w:val="28"/>
          <w:szCs w:val="28"/>
        </w:rPr>
        <w:t xml:space="preserve"> </w:t>
      </w:r>
      <w:r w:rsidRPr="00705B04">
        <w:rPr>
          <w:rFonts w:ascii="Arial" w:hAnsi="Arial" w:cs="Arial"/>
          <w:b/>
          <w:bCs/>
          <w:sz w:val="28"/>
          <w:szCs w:val="28"/>
        </w:rPr>
        <w:t>1</w:t>
      </w:r>
      <w:r w:rsidR="00080A26" w:rsidRPr="00705B04">
        <w:rPr>
          <w:rFonts w:ascii="Arial" w:hAnsi="Arial" w:cs="Arial"/>
          <w:b/>
          <w:bCs/>
          <w:sz w:val="28"/>
          <w:szCs w:val="28"/>
        </w:rPr>
        <w:t>2</w:t>
      </w:r>
      <w:r w:rsidR="006D39A6" w:rsidRPr="00705B04">
        <w:rPr>
          <w:rFonts w:ascii="Arial" w:hAnsi="Arial" w:cs="Arial"/>
          <w:b/>
          <w:bCs/>
          <w:color w:val="0070C0"/>
          <w:sz w:val="28"/>
          <w:szCs w:val="28"/>
        </w:rPr>
        <w:t xml:space="preserve"> </w:t>
      </w:r>
      <w:r w:rsidRPr="00705B04">
        <w:rPr>
          <w:rFonts w:ascii="Arial" w:hAnsi="Arial" w:cs="Arial"/>
          <w:b/>
          <w:bCs/>
          <w:sz w:val="28"/>
          <w:szCs w:val="28"/>
        </w:rPr>
        <w:t>-</w:t>
      </w:r>
      <w:r w:rsidR="006D39A6" w:rsidRPr="00705B04">
        <w:rPr>
          <w:rFonts w:ascii="Arial" w:hAnsi="Arial" w:cs="Arial"/>
          <w:b/>
          <w:bCs/>
          <w:sz w:val="28"/>
          <w:szCs w:val="28"/>
        </w:rPr>
        <w:t xml:space="preserve"> </w:t>
      </w:r>
      <w:r w:rsidRPr="00705B04">
        <w:rPr>
          <w:rFonts w:ascii="Arial" w:hAnsi="Arial" w:cs="Arial"/>
          <w:b/>
          <w:bCs/>
          <w:caps/>
          <w:sz w:val="28"/>
          <w:szCs w:val="28"/>
        </w:rPr>
        <w:t>Festival</w:t>
      </w:r>
      <w:r w:rsidR="006D39A6" w:rsidRPr="00705B04">
        <w:rPr>
          <w:rFonts w:ascii="Arial" w:hAnsi="Arial" w:cs="Arial"/>
          <w:b/>
          <w:bCs/>
          <w:caps/>
          <w:sz w:val="28"/>
          <w:szCs w:val="28"/>
        </w:rPr>
        <w:t xml:space="preserve"> </w:t>
      </w:r>
      <w:r w:rsidRPr="00705B04">
        <w:rPr>
          <w:rFonts w:ascii="Arial" w:hAnsi="Arial" w:cs="Arial"/>
          <w:b/>
          <w:bCs/>
          <w:caps/>
          <w:sz w:val="28"/>
          <w:szCs w:val="28"/>
        </w:rPr>
        <w:t>Meetings</w:t>
      </w:r>
    </w:p>
    <w:p w14:paraId="4E2EF012" w14:textId="5AE80948" w:rsidR="0001252F" w:rsidRPr="00705B04" w:rsidRDefault="0001252F" w:rsidP="001B0677">
      <w:pPr>
        <w:spacing w:line="288" w:lineRule="auto"/>
        <w:rPr>
          <w:rFonts w:ascii="Arial" w:hAnsi="Arial" w:cs="Arial"/>
        </w:rPr>
      </w:pPr>
      <w:r w:rsidRPr="00705B04">
        <w:rPr>
          <w:rFonts w:ascii="Arial" w:hAnsi="Arial" w:cs="Arial"/>
        </w:rPr>
        <w:t>Festival</w:t>
      </w:r>
      <w:r w:rsidR="006D39A6" w:rsidRPr="00705B04">
        <w:rPr>
          <w:rFonts w:ascii="Arial" w:hAnsi="Arial" w:cs="Arial"/>
        </w:rPr>
        <w:t xml:space="preserve"> </w:t>
      </w:r>
      <w:r w:rsidRPr="00705B04">
        <w:rPr>
          <w:rFonts w:ascii="Arial" w:hAnsi="Arial" w:cs="Arial"/>
        </w:rPr>
        <w:t>Meetings</w:t>
      </w:r>
      <w:r w:rsidR="006D39A6" w:rsidRPr="00705B04">
        <w:rPr>
          <w:rFonts w:ascii="Arial" w:hAnsi="Arial" w:cs="Arial"/>
        </w:rPr>
        <w:t xml:space="preserve"> </w:t>
      </w:r>
      <w:r w:rsidRPr="00705B04">
        <w:rPr>
          <w:rFonts w:ascii="Arial" w:hAnsi="Arial" w:cs="Arial"/>
        </w:rPr>
        <w:t>promote</w:t>
      </w:r>
      <w:r w:rsidR="006D39A6" w:rsidRPr="00705B04">
        <w:rPr>
          <w:rFonts w:ascii="Arial" w:hAnsi="Arial" w:cs="Arial"/>
        </w:rPr>
        <w:t xml:space="preserve"> </w:t>
      </w:r>
      <w:r w:rsidRPr="00705B04">
        <w:rPr>
          <w:rFonts w:ascii="Arial" w:hAnsi="Arial" w:cs="Arial"/>
        </w:rPr>
        <w:t>friendship</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support</w:t>
      </w:r>
      <w:r w:rsidR="006D39A6" w:rsidRPr="00705B04">
        <w:rPr>
          <w:rFonts w:ascii="Arial" w:hAnsi="Arial" w:cs="Arial"/>
        </w:rPr>
        <w:t xml:space="preserve"> </w:t>
      </w:r>
      <w:r w:rsidRPr="00705B04">
        <w:rPr>
          <w:rFonts w:ascii="Arial" w:hAnsi="Arial" w:cs="Arial"/>
        </w:rPr>
        <w:t>between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providing</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opportunity</w:t>
      </w:r>
      <w:r w:rsidR="006D39A6" w:rsidRPr="00705B04">
        <w:rPr>
          <w:rFonts w:ascii="Arial" w:hAnsi="Arial" w:cs="Arial"/>
        </w:rPr>
        <w:t xml:space="preserve"> </w:t>
      </w:r>
      <w:r w:rsidR="00B67A86" w:rsidRPr="00705B04">
        <w:rPr>
          <w:rFonts w:ascii="Arial" w:hAnsi="Arial" w:cs="Arial"/>
        </w:rPr>
        <w:t>for</w:t>
      </w:r>
      <w:r w:rsidR="006D39A6" w:rsidRPr="00705B04">
        <w:rPr>
          <w:rFonts w:ascii="Arial" w:hAnsi="Arial" w:cs="Arial"/>
        </w:rPr>
        <w:t xml:space="preserve"> </w:t>
      </w:r>
      <w:r w:rsidRPr="00705B04">
        <w:rPr>
          <w:rFonts w:ascii="Arial" w:hAnsi="Arial" w:cs="Arial"/>
        </w:rPr>
        <w:t>sharing</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experience,</w:t>
      </w:r>
      <w:r w:rsidR="006D39A6" w:rsidRPr="00705B04">
        <w:rPr>
          <w:rFonts w:ascii="Arial" w:hAnsi="Arial" w:cs="Arial"/>
        </w:rPr>
        <w:t xml:space="preserve"> </w:t>
      </w:r>
      <w:r w:rsidRPr="00705B04">
        <w:rPr>
          <w:rFonts w:ascii="Arial" w:hAnsi="Arial" w:cs="Arial"/>
        </w:rPr>
        <w:t>good</w:t>
      </w:r>
      <w:r w:rsidR="006D39A6" w:rsidRPr="00705B04">
        <w:rPr>
          <w:rFonts w:ascii="Arial" w:hAnsi="Arial" w:cs="Arial"/>
        </w:rPr>
        <w:t xml:space="preserve"> </w:t>
      </w:r>
      <w:r w:rsidRPr="00705B04">
        <w:rPr>
          <w:rFonts w:ascii="Arial" w:hAnsi="Arial" w:cs="Arial"/>
        </w:rPr>
        <w:t>practice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mutual</w:t>
      </w:r>
      <w:r w:rsidR="006D39A6" w:rsidRPr="00705B04">
        <w:rPr>
          <w:rFonts w:ascii="Arial" w:hAnsi="Arial" w:cs="Arial"/>
        </w:rPr>
        <w:t xml:space="preserve"> </w:t>
      </w:r>
      <w:r w:rsidRPr="00705B04">
        <w:rPr>
          <w:rFonts w:ascii="Arial" w:hAnsi="Arial" w:cs="Arial"/>
        </w:rPr>
        <w:t>support</w:t>
      </w:r>
      <w:r w:rsidR="006D39A6" w:rsidRPr="00705B04">
        <w:rPr>
          <w:rFonts w:ascii="Arial" w:hAnsi="Arial" w:cs="Arial"/>
        </w:rPr>
        <w:t xml:space="preserve"> </w:t>
      </w:r>
      <w:r w:rsidRPr="00705B04">
        <w:rPr>
          <w:rFonts w:ascii="Arial" w:hAnsi="Arial" w:cs="Arial"/>
        </w:rPr>
        <w:t>between</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They</w:t>
      </w:r>
      <w:r w:rsidR="006D39A6" w:rsidRPr="00705B04">
        <w:rPr>
          <w:rFonts w:ascii="Arial" w:hAnsi="Arial" w:cs="Arial"/>
        </w:rPr>
        <w:t xml:space="preserve"> </w:t>
      </w:r>
      <w:r w:rsidRPr="00705B04">
        <w:rPr>
          <w:rFonts w:ascii="Arial" w:hAnsi="Arial" w:cs="Arial"/>
        </w:rPr>
        <w:t>provide</w:t>
      </w:r>
      <w:r w:rsidR="006D39A6" w:rsidRPr="00705B04">
        <w:rPr>
          <w:rFonts w:ascii="Arial" w:hAnsi="Arial" w:cs="Arial"/>
        </w:rPr>
        <w:t xml:space="preserve"> </w:t>
      </w:r>
      <w:r w:rsidRPr="00705B04">
        <w:rPr>
          <w:rFonts w:ascii="Arial" w:hAnsi="Arial" w:cs="Arial"/>
        </w:rPr>
        <w:t>information</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useful</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work</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emphasise</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part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worldwide</w:t>
      </w:r>
      <w:r w:rsidR="006D39A6" w:rsidRPr="00705B04">
        <w:rPr>
          <w:rFonts w:ascii="Arial" w:hAnsi="Arial" w:cs="Arial"/>
        </w:rPr>
        <w:t xml:space="preserve"> </w:t>
      </w:r>
      <w:r w:rsidRPr="00705B04">
        <w:rPr>
          <w:rFonts w:ascii="Arial" w:hAnsi="Arial" w:cs="Arial"/>
        </w:rPr>
        <w:t>Vincentian</w:t>
      </w:r>
      <w:r w:rsidR="006D39A6" w:rsidRPr="00705B04">
        <w:rPr>
          <w:rFonts w:ascii="Arial" w:hAnsi="Arial" w:cs="Arial"/>
        </w:rPr>
        <w:t xml:space="preserve"> </w:t>
      </w:r>
      <w:r w:rsidRPr="00705B04">
        <w:rPr>
          <w:rFonts w:ascii="Arial" w:hAnsi="Arial" w:cs="Arial"/>
        </w:rPr>
        <w:t>family.</w:t>
      </w:r>
    </w:p>
    <w:p w14:paraId="79BCAE97" w14:textId="69309B42" w:rsidR="0001252F" w:rsidRPr="00705B04" w:rsidRDefault="0001252F" w:rsidP="001B0677">
      <w:pPr>
        <w:spacing w:line="288" w:lineRule="auto"/>
        <w:rPr>
          <w:rFonts w:ascii="Arial" w:hAnsi="Arial" w:cs="Arial"/>
        </w:rPr>
      </w:pPr>
      <w:r w:rsidRPr="00705B04">
        <w:rPr>
          <w:rFonts w:ascii="Arial" w:hAnsi="Arial" w:cs="Arial"/>
        </w:rPr>
        <w:lastRenderedPageBreak/>
        <w:t>Regional</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conduct</w:t>
      </w:r>
      <w:r w:rsidR="006D39A6" w:rsidRPr="00705B04">
        <w:rPr>
          <w:rFonts w:ascii="Arial" w:hAnsi="Arial" w:cs="Arial"/>
        </w:rPr>
        <w:t xml:space="preserve"> </w:t>
      </w:r>
      <w:r w:rsidRPr="00705B04">
        <w:rPr>
          <w:rFonts w:ascii="Arial" w:hAnsi="Arial" w:cs="Arial"/>
        </w:rPr>
        <w:t>at</w:t>
      </w:r>
      <w:r w:rsidR="006D39A6" w:rsidRPr="00705B04">
        <w:rPr>
          <w:rFonts w:ascii="Arial" w:hAnsi="Arial" w:cs="Arial"/>
        </w:rPr>
        <w:t xml:space="preserve"> </w:t>
      </w:r>
      <w:r w:rsidRPr="00705B04">
        <w:rPr>
          <w:rFonts w:ascii="Arial" w:hAnsi="Arial" w:cs="Arial"/>
        </w:rPr>
        <w:t>least</w:t>
      </w:r>
      <w:r w:rsidR="006D39A6" w:rsidRPr="00705B04">
        <w:rPr>
          <w:rFonts w:ascii="Arial" w:hAnsi="Arial" w:cs="Arial"/>
        </w:rPr>
        <w:t xml:space="preserve"> </w:t>
      </w:r>
      <w:r w:rsidRPr="00705B04">
        <w:rPr>
          <w:rFonts w:ascii="Arial" w:hAnsi="Arial" w:cs="Arial"/>
        </w:rPr>
        <w:t>one</w:t>
      </w:r>
      <w:r w:rsidR="006D39A6" w:rsidRPr="00705B04">
        <w:rPr>
          <w:rFonts w:ascii="Arial" w:hAnsi="Arial" w:cs="Arial"/>
        </w:rPr>
        <w:t xml:space="preserve"> </w:t>
      </w:r>
      <w:r w:rsidRPr="00705B04">
        <w:rPr>
          <w:rFonts w:ascii="Arial" w:hAnsi="Arial" w:cs="Arial"/>
        </w:rPr>
        <w:t>Festival</w:t>
      </w:r>
      <w:r w:rsidR="006D39A6" w:rsidRPr="00705B04">
        <w:rPr>
          <w:rFonts w:ascii="Arial" w:hAnsi="Arial" w:cs="Arial"/>
        </w:rPr>
        <w:t xml:space="preserve"> </w:t>
      </w:r>
      <w:r w:rsidRPr="00705B04">
        <w:rPr>
          <w:rFonts w:ascii="Arial" w:hAnsi="Arial" w:cs="Arial"/>
        </w:rPr>
        <w:t>Mass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each</w:t>
      </w:r>
      <w:r w:rsidR="006D39A6" w:rsidRPr="00705B04">
        <w:rPr>
          <w:rFonts w:ascii="Arial" w:hAnsi="Arial" w:cs="Arial"/>
        </w:rPr>
        <w:t xml:space="preserve"> </w:t>
      </w:r>
      <w:r w:rsidRPr="00705B04">
        <w:rPr>
          <w:rFonts w:ascii="Arial" w:hAnsi="Arial" w:cs="Arial"/>
        </w:rPr>
        <w:t>year,</w:t>
      </w:r>
      <w:r w:rsidR="006D39A6" w:rsidRPr="00705B04">
        <w:rPr>
          <w:rFonts w:ascii="Arial" w:hAnsi="Arial" w:cs="Arial"/>
        </w:rPr>
        <w:t xml:space="preserve"> </w:t>
      </w:r>
      <w:r w:rsidRPr="00705B04">
        <w:rPr>
          <w:rFonts w:ascii="Arial" w:hAnsi="Arial" w:cs="Arial"/>
        </w:rPr>
        <w:t>which</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include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Commissioning</w:t>
      </w:r>
      <w:r w:rsidR="006D39A6" w:rsidRPr="00705B04">
        <w:rPr>
          <w:rFonts w:ascii="Arial" w:hAnsi="Arial" w:cs="Arial"/>
        </w:rPr>
        <w:t xml:space="preserve"> </w:t>
      </w:r>
      <w:r w:rsidRPr="00705B04">
        <w:rPr>
          <w:rFonts w:ascii="Arial" w:hAnsi="Arial" w:cs="Arial"/>
        </w:rPr>
        <w:t>Ceremony</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new</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means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deepening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dimension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being</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Vincentian.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conduct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Commissioning</w:t>
      </w:r>
      <w:r w:rsidR="006D39A6" w:rsidRPr="00705B04">
        <w:rPr>
          <w:rFonts w:ascii="Arial" w:hAnsi="Arial" w:cs="Arial"/>
        </w:rPr>
        <w:t xml:space="preserve"> </w:t>
      </w:r>
      <w:r w:rsidRPr="00705B04">
        <w:rPr>
          <w:rFonts w:ascii="Arial" w:hAnsi="Arial" w:cs="Arial"/>
        </w:rPr>
        <w:t>Ceremonies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new</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conducted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local</w:t>
      </w:r>
      <w:r w:rsidR="006D39A6" w:rsidRPr="00705B04">
        <w:rPr>
          <w:rFonts w:ascii="Arial" w:hAnsi="Arial" w:cs="Arial"/>
        </w:rPr>
        <w:t xml:space="preserve"> </w:t>
      </w:r>
      <w:r w:rsidRPr="00705B04">
        <w:rPr>
          <w:rFonts w:ascii="Arial" w:hAnsi="Arial" w:cs="Arial"/>
        </w:rPr>
        <w:t>Church.</w:t>
      </w:r>
    </w:p>
    <w:p w14:paraId="5682BEB4" w14:textId="1768EBBA" w:rsidR="0001252F" w:rsidRPr="00705B04" w:rsidRDefault="0001252F" w:rsidP="001B0677">
      <w:pPr>
        <w:spacing w:line="288" w:lineRule="auto"/>
        <w:rPr>
          <w:rFonts w:ascii="Arial" w:hAnsi="Arial" w:cs="Arial"/>
        </w:rPr>
      </w:pPr>
      <w:r w:rsidRPr="00705B04">
        <w:rPr>
          <w:rFonts w:ascii="Arial" w:hAnsi="Arial" w:cs="Arial"/>
        </w:rPr>
        <w:t>A</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an</w:t>
      </w:r>
      <w:r w:rsidR="006D39A6" w:rsidRPr="00705B04">
        <w:rPr>
          <w:rFonts w:ascii="Arial" w:hAnsi="Arial" w:cs="Arial"/>
        </w:rPr>
        <w:t xml:space="preserve"> </w:t>
      </w:r>
      <w:r w:rsidRPr="00705B04">
        <w:rPr>
          <w:rFonts w:ascii="Arial" w:hAnsi="Arial" w:cs="Arial"/>
        </w:rPr>
        <w:t>occasion</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spiritual</w:t>
      </w:r>
      <w:r w:rsidR="006D39A6" w:rsidRPr="00705B04">
        <w:rPr>
          <w:rFonts w:ascii="Arial" w:hAnsi="Arial" w:cs="Arial"/>
        </w:rPr>
        <w:t xml:space="preserve"> </w:t>
      </w:r>
      <w:r w:rsidRPr="00705B04">
        <w:rPr>
          <w:rFonts w:ascii="Arial" w:hAnsi="Arial" w:cs="Arial"/>
        </w:rPr>
        <w:t>growth,</w:t>
      </w:r>
      <w:r w:rsidR="006D39A6" w:rsidRPr="00705B04">
        <w:rPr>
          <w:rFonts w:ascii="Arial" w:hAnsi="Arial" w:cs="Arial"/>
        </w:rPr>
        <w:t xml:space="preserve"> </w:t>
      </w:r>
      <w:r w:rsidRPr="00705B04">
        <w:rPr>
          <w:rFonts w:ascii="Arial" w:hAnsi="Arial" w:cs="Arial"/>
        </w:rPr>
        <w:t>mutual</w:t>
      </w:r>
      <w:r w:rsidR="006D39A6" w:rsidRPr="00705B04">
        <w:rPr>
          <w:rFonts w:ascii="Arial" w:hAnsi="Arial" w:cs="Arial"/>
        </w:rPr>
        <w:t xml:space="preserve"> </w:t>
      </w:r>
      <w:r w:rsidRPr="00705B04">
        <w:rPr>
          <w:rFonts w:ascii="Arial" w:hAnsi="Arial" w:cs="Arial"/>
        </w:rPr>
        <w:t>sharing</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study</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works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future</w:t>
      </w:r>
      <w:r w:rsidR="006D39A6" w:rsidRPr="00705B04">
        <w:rPr>
          <w:rFonts w:ascii="Arial" w:hAnsi="Arial" w:cs="Arial"/>
        </w:rPr>
        <w:t xml:space="preserve"> </w:t>
      </w:r>
      <w:r w:rsidRPr="00705B04">
        <w:rPr>
          <w:rFonts w:ascii="Arial" w:hAnsi="Arial" w:cs="Arial"/>
        </w:rPr>
        <w:t>plans.</w:t>
      </w:r>
    </w:p>
    <w:p w14:paraId="70DAF64D" w14:textId="71141BD2" w:rsidR="0001252F" w:rsidRPr="00705B04" w:rsidRDefault="0001252F" w:rsidP="001B0677">
      <w:pPr>
        <w:spacing w:line="288" w:lineRule="auto"/>
        <w:rPr>
          <w:rFonts w:ascii="Arial" w:hAnsi="Arial" w:cs="Arial"/>
        </w:rPr>
      </w:pPr>
      <w:r w:rsidRPr="00705B04">
        <w:rPr>
          <w:rFonts w:ascii="Arial" w:hAnsi="Arial" w:cs="Arial"/>
        </w:rPr>
        <w:t>All</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region</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encouraged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attend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Festival</w:t>
      </w:r>
      <w:r w:rsidR="006D39A6" w:rsidRPr="00705B04">
        <w:rPr>
          <w:rFonts w:ascii="Arial" w:hAnsi="Arial" w:cs="Arial"/>
        </w:rPr>
        <w:t xml:space="preserve"> </w:t>
      </w:r>
      <w:r w:rsidRPr="00705B04">
        <w:rPr>
          <w:rFonts w:ascii="Arial" w:hAnsi="Arial" w:cs="Arial"/>
        </w:rPr>
        <w:t>Mass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Meetings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meet</w:t>
      </w:r>
      <w:r w:rsidR="006D39A6" w:rsidRPr="00705B04">
        <w:rPr>
          <w:rFonts w:ascii="Arial" w:hAnsi="Arial" w:cs="Arial"/>
        </w:rPr>
        <w:t xml:space="preserve"> </w:t>
      </w:r>
      <w:r w:rsidRPr="00705B04">
        <w:rPr>
          <w:rFonts w:ascii="Arial" w:hAnsi="Arial" w:cs="Arial"/>
        </w:rPr>
        <w:t>together</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social</w:t>
      </w:r>
      <w:r w:rsidR="006D39A6" w:rsidRPr="00705B04">
        <w:rPr>
          <w:rFonts w:ascii="Arial" w:hAnsi="Arial" w:cs="Arial"/>
        </w:rPr>
        <w:t xml:space="preserve"> </w:t>
      </w:r>
      <w:r w:rsidRPr="00705B04">
        <w:rPr>
          <w:rFonts w:ascii="Arial" w:hAnsi="Arial" w:cs="Arial"/>
        </w:rPr>
        <w:t>gathering.</w:t>
      </w:r>
    </w:p>
    <w:p w14:paraId="1B27CBEE" w14:textId="5EBF7CBD" w:rsidR="0001252F" w:rsidRPr="00705B04" w:rsidRDefault="0001252F" w:rsidP="001B0677">
      <w:pPr>
        <w:spacing w:line="288" w:lineRule="auto"/>
        <w:rPr>
          <w:rFonts w:ascii="Arial" w:hAnsi="Arial" w:cs="Arial"/>
        </w:rPr>
      </w:pPr>
      <w:r w:rsidRPr="00705B04">
        <w:rPr>
          <w:rFonts w:ascii="Arial" w:hAnsi="Arial" w:cs="Arial"/>
        </w:rPr>
        <w:t>Central,</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organise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Festival</w:t>
      </w:r>
      <w:r w:rsidR="006D39A6" w:rsidRPr="00705B04">
        <w:rPr>
          <w:rFonts w:ascii="Arial" w:hAnsi="Arial" w:cs="Arial"/>
        </w:rPr>
        <w:t xml:space="preserve"> </w:t>
      </w:r>
      <w:r w:rsidRPr="00705B04">
        <w:rPr>
          <w:rFonts w:ascii="Arial" w:hAnsi="Arial" w:cs="Arial"/>
        </w:rPr>
        <w:t>Mass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Meetings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supplement</w:t>
      </w:r>
      <w:r w:rsidR="006D39A6" w:rsidRPr="00705B04">
        <w:rPr>
          <w:rFonts w:ascii="Arial" w:hAnsi="Arial" w:cs="Arial"/>
        </w:rPr>
        <w:t xml:space="preserve"> </w:t>
      </w:r>
      <w:r w:rsidRPr="00705B04">
        <w:rPr>
          <w:rFonts w:ascii="Arial" w:hAnsi="Arial" w:cs="Arial"/>
        </w:rPr>
        <w:t>those</w:t>
      </w:r>
      <w:r w:rsidR="006D39A6" w:rsidRPr="00705B04">
        <w:rPr>
          <w:rFonts w:ascii="Arial" w:hAnsi="Arial" w:cs="Arial"/>
        </w:rPr>
        <w:t xml:space="preserve"> </w:t>
      </w:r>
      <w:r w:rsidRPr="00705B04">
        <w:rPr>
          <w:rFonts w:ascii="Arial" w:hAnsi="Arial" w:cs="Arial"/>
        </w:rPr>
        <w:t>organised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Regional</w:t>
      </w:r>
      <w:r w:rsidR="006D39A6" w:rsidRPr="00705B04">
        <w:rPr>
          <w:rFonts w:ascii="Arial" w:hAnsi="Arial" w:cs="Arial"/>
        </w:rPr>
        <w:t xml:space="preserve"> </w:t>
      </w:r>
      <w:r w:rsidRPr="00705B04">
        <w:rPr>
          <w:rFonts w:ascii="Arial" w:hAnsi="Arial" w:cs="Arial"/>
        </w:rPr>
        <w:t>Councils.</w:t>
      </w:r>
    </w:p>
    <w:p w14:paraId="60C728EC" w14:textId="2C9CDD06" w:rsidR="0001252F" w:rsidRPr="00705B04" w:rsidRDefault="0001252F" w:rsidP="001B0677">
      <w:pPr>
        <w:spacing w:line="288" w:lineRule="auto"/>
        <w:rPr>
          <w:rFonts w:ascii="Arial" w:hAnsi="Arial" w:cs="Arial"/>
        </w:rPr>
      </w:pPr>
      <w:r w:rsidRPr="00705B04">
        <w:rPr>
          <w:rFonts w:ascii="Arial" w:hAnsi="Arial" w:cs="Arial"/>
        </w:rPr>
        <w:t>At</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Festival</w:t>
      </w:r>
      <w:r w:rsidR="006D39A6" w:rsidRPr="00705B04">
        <w:rPr>
          <w:rFonts w:ascii="Arial" w:hAnsi="Arial" w:cs="Arial"/>
        </w:rPr>
        <w:t xml:space="preserve"> </w:t>
      </w:r>
      <w:r w:rsidRPr="00705B04">
        <w:rPr>
          <w:rFonts w:ascii="Arial" w:hAnsi="Arial" w:cs="Arial"/>
        </w:rPr>
        <w:t>Mass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renew</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commitment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work</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This</w:t>
      </w:r>
      <w:r w:rsidR="006D39A6" w:rsidRPr="00705B04">
        <w:rPr>
          <w:rFonts w:ascii="Arial" w:hAnsi="Arial" w:cs="Arial"/>
        </w:rPr>
        <w:t xml:space="preserve"> </w:t>
      </w:r>
      <w:r w:rsidRPr="00705B04">
        <w:rPr>
          <w:rFonts w:ascii="Arial" w:hAnsi="Arial" w:cs="Arial"/>
        </w:rPr>
        <w:t>renewal</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take</w:t>
      </w:r>
      <w:r w:rsidR="006D39A6" w:rsidRPr="00705B04">
        <w:rPr>
          <w:rFonts w:ascii="Arial" w:hAnsi="Arial" w:cs="Arial"/>
        </w:rPr>
        <w:t xml:space="preserve"> </w:t>
      </w:r>
      <w:r w:rsidRPr="00705B04">
        <w:rPr>
          <w:rFonts w:ascii="Arial" w:hAnsi="Arial" w:cs="Arial"/>
        </w:rPr>
        <w:t>place</w:t>
      </w:r>
      <w:r w:rsidR="006D39A6" w:rsidRPr="00705B04">
        <w:rPr>
          <w:rFonts w:ascii="Arial" w:hAnsi="Arial" w:cs="Arial"/>
        </w:rPr>
        <w:t xml:space="preserve"> </w:t>
      </w:r>
      <w:r w:rsidRPr="00705B04">
        <w:rPr>
          <w:rFonts w:ascii="Arial" w:hAnsi="Arial" w:cs="Arial"/>
        </w:rPr>
        <w:t>annually.</w:t>
      </w:r>
      <w:r w:rsidR="002401EE" w:rsidRPr="00705B04">
        <w:rPr>
          <w:rStyle w:val="FootnoteReference"/>
          <w:rFonts w:ascii="Arial" w:hAnsi="Arial" w:cs="Arial"/>
        </w:rPr>
        <w:footnoteReference w:id="18"/>
      </w:r>
    </w:p>
    <w:p w14:paraId="4F7ED7B7" w14:textId="77777777" w:rsidR="00FB002E" w:rsidRPr="00705B04" w:rsidRDefault="00FB002E" w:rsidP="00AF63F2">
      <w:pPr>
        <w:spacing w:line="24" w:lineRule="atLeast"/>
        <w:rPr>
          <w:rFonts w:ascii="Arial" w:hAnsi="Arial" w:cs="Arial"/>
          <w:b/>
          <w:bCs/>
          <w:color w:val="7030A0"/>
        </w:rPr>
      </w:pPr>
      <w:r w:rsidRPr="00705B04">
        <w:rPr>
          <w:rFonts w:ascii="Arial" w:hAnsi="Arial" w:cs="Arial"/>
          <w:b/>
          <w:bCs/>
          <w:color w:val="7030A0"/>
        </w:rPr>
        <w:br w:type="page"/>
      </w:r>
    </w:p>
    <w:p w14:paraId="5924675B" w14:textId="35062D59" w:rsidR="00995501" w:rsidRPr="00705B04" w:rsidRDefault="005C6052" w:rsidP="005E1A0C">
      <w:pPr>
        <w:spacing w:after="360"/>
        <w:jc w:val="center"/>
        <w:rPr>
          <w:rFonts w:ascii="Arial" w:hAnsi="Arial" w:cs="Arial"/>
          <w:b/>
          <w:bCs/>
          <w:caps/>
          <w:color w:val="003999"/>
          <w:sz w:val="28"/>
          <w:szCs w:val="28"/>
        </w:rPr>
      </w:pPr>
      <w:r w:rsidRPr="00705B04">
        <w:rPr>
          <w:rFonts w:ascii="Arial" w:hAnsi="Arial" w:cs="Arial"/>
          <w:b/>
          <w:bCs/>
          <w:caps/>
          <w:noProof/>
          <w:color w:val="004A99"/>
          <w:sz w:val="28"/>
          <w:szCs w:val="28"/>
        </w:rPr>
        <w:lastRenderedPageBreak/>
        <mc:AlternateContent>
          <mc:Choice Requires="wps">
            <w:drawing>
              <wp:anchor distT="45720" distB="45720" distL="114300" distR="114300" simplePos="0" relativeHeight="251658243" behindDoc="0" locked="0" layoutInCell="1" allowOverlap="1" wp14:anchorId="628D40B8" wp14:editId="49068C8B">
                <wp:simplePos x="0" y="0"/>
                <wp:positionH relativeFrom="margin">
                  <wp:align>left</wp:align>
                </wp:positionH>
                <wp:positionV relativeFrom="paragraph">
                  <wp:posOffset>7620</wp:posOffset>
                </wp:positionV>
                <wp:extent cx="5372100" cy="1404620"/>
                <wp:effectExtent l="0" t="0" r="19050" b="12700"/>
                <wp:wrapSquare wrapText="bothSides"/>
                <wp:docPr id="900588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004A99"/>
                        </a:solidFill>
                        <a:ln w="9525">
                          <a:solidFill>
                            <a:srgbClr val="000000"/>
                          </a:solidFill>
                          <a:miter lim="800000"/>
                          <a:headEnd/>
                          <a:tailEnd/>
                        </a:ln>
                      </wps:spPr>
                      <wps:txbx>
                        <w:txbxContent>
                          <w:p w14:paraId="22F8B426" w14:textId="0A626CC3" w:rsidR="00995501" w:rsidRPr="005F5E01" w:rsidRDefault="00995501" w:rsidP="009E0F21">
                            <w:pPr>
                              <w:spacing w:before="120" w:after="120"/>
                              <w:ind w:firstLine="284"/>
                              <w:jc w:val="both"/>
                              <w:rPr>
                                <w:rFonts w:ascii="Arial" w:hAnsi="Arial" w:cs="Arial"/>
                                <w:color w:val="FFFFFF" w:themeColor="background1"/>
                                <w:sz w:val="32"/>
                                <w:szCs w:val="32"/>
                              </w:rPr>
                            </w:pPr>
                            <w:r w:rsidRPr="005F5E01">
                              <w:rPr>
                                <w:rFonts w:ascii="Arial" w:hAnsi="Arial" w:cs="Arial"/>
                                <w:b/>
                                <w:bCs/>
                                <w:color w:val="FFFFFF" w:themeColor="background1"/>
                                <w:sz w:val="32"/>
                                <w:szCs w:val="32"/>
                              </w:rPr>
                              <w:t>SECTION 2</w:t>
                            </w:r>
                            <w:r w:rsidRPr="005F5E01">
                              <w:rPr>
                                <w:rFonts w:ascii="Arial" w:hAnsi="Arial" w:cs="Arial"/>
                                <w:b/>
                                <w:bCs/>
                                <w:color w:val="FFFFFF" w:themeColor="background1"/>
                                <w:sz w:val="32"/>
                                <w:szCs w:val="32"/>
                              </w:rPr>
                              <w:tab/>
                            </w:r>
                            <w:r w:rsidRPr="005F5E01">
                              <w:rPr>
                                <w:rFonts w:ascii="Arial" w:hAnsi="Arial" w:cs="Arial"/>
                                <w:b/>
                                <w:bCs/>
                                <w:smallCaps/>
                                <w:color w:val="FFFFFF" w:themeColor="background1"/>
                                <w:sz w:val="32"/>
                                <w:szCs w:val="32"/>
                              </w:rPr>
                              <w:t xml:space="preserve">Councils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D40B8" id="_x0000_s1029" type="#_x0000_t202" style="position:absolute;left:0;text-align:left;margin-left:0;margin-top:.6pt;width:423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" fillcolor="#004a99">
                <v:textbox style="mso-fit-shape-to-text:t">
                  <w:txbxContent>
                    <w:p w14:paraId="22F8B426" w14:textId="0A626CC3" w:rsidR="00995501" w:rsidRPr="005F5E01" w:rsidRDefault="00995501" w:rsidP="009E0F21">
                      <w:pPr>
                        <w:spacing w:before="120" w:after="120"/>
                        <w:ind w:firstLine="284"/>
                        <w:jc w:val="both"/>
                        <w:rPr>
                          <w:rFonts w:ascii="Arial" w:hAnsi="Arial" w:cs="Arial"/>
                          <w:color w:val="FFFFFF" w:themeColor="background1"/>
                          <w:sz w:val="32"/>
                          <w:szCs w:val="32"/>
                        </w:rPr>
                      </w:pPr>
                      <w:r w:rsidRPr="005F5E01">
                        <w:rPr>
                          <w:rFonts w:ascii="Arial" w:hAnsi="Arial" w:cs="Arial"/>
                          <w:b/>
                          <w:bCs/>
                          <w:color w:val="FFFFFF" w:themeColor="background1"/>
                          <w:sz w:val="32"/>
                          <w:szCs w:val="32"/>
                        </w:rPr>
                        <w:t>SECTION 2</w:t>
                      </w:r>
                      <w:r w:rsidRPr="005F5E01">
                        <w:rPr>
                          <w:rFonts w:ascii="Arial" w:hAnsi="Arial" w:cs="Arial"/>
                          <w:b/>
                          <w:bCs/>
                          <w:color w:val="FFFFFF" w:themeColor="background1"/>
                          <w:sz w:val="32"/>
                          <w:szCs w:val="32"/>
                        </w:rPr>
                        <w:tab/>
                      </w:r>
                      <w:r w:rsidRPr="005F5E01">
                        <w:rPr>
                          <w:rFonts w:ascii="Arial" w:hAnsi="Arial" w:cs="Arial"/>
                          <w:b/>
                          <w:bCs/>
                          <w:smallCaps/>
                          <w:color w:val="FFFFFF" w:themeColor="background1"/>
                          <w:sz w:val="32"/>
                          <w:szCs w:val="32"/>
                        </w:rPr>
                        <w:t xml:space="preserve">Councils </w:t>
                      </w:r>
                    </w:p>
                  </w:txbxContent>
                </v:textbox>
                <w10:wrap type="square" anchorx="margin"/>
              </v:shape>
            </w:pict>
          </mc:Fallback>
        </mc:AlternateContent>
      </w:r>
    </w:p>
    <w:p w14:paraId="26A0E23B" w14:textId="77777777" w:rsidR="00980771" w:rsidRPr="00705B04" w:rsidRDefault="00980771" w:rsidP="009D1615">
      <w:pPr>
        <w:pStyle w:val="paragraph"/>
        <w:spacing w:before="0" w:beforeAutospacing="0" w:after="120" w:afterAutospacing="0" w:line="288" w:lineRule="auto"/>
        <w:ind w:left="1418" w:hanging="1418"/>
        <w:textAlignment w:val="baseline"/>
        <w:rPr>
          <w:rFonts w:ascii="Arial" w:hAnsi="Arial" w:cs="Arial"/>
          <w:b/>
          <w:sz w:val="28"/>
          <w:szCs w:val="28"/>
        </w:rPr>
      </w:pPr>
    </w:p>
    <w:p w14:paraId="0945AE07" w14:textId="59A6F095" w:rsidR="00243222" w:rsidRPr="00705B04" w:rsidRDefault="00980771" w:rsidP="004768AD">
      <w:pPr>
        <w:pStyle w:val="paragraph"/>
        <w:spacing w:before="0" w:beforeAutospacing="0" w:after="120" w:afterAutospacing="0" w:line="288" w:lineRule="auto"/>
        <w:ind w:left="1560" w:hanging="1560"/>
        <w:textAlignment w:val="baseline"/>
        <w:rPr>
          <w:rFonts w:ascii="Arial" w:hAnsi="Arial" w:cs="Arial"/>
          <w:sz w:val="28"/>
          <w:szCs w:val="28"/>
          <w14:ligatures w14:val="none"/>
        </w:rPr>
      </w:pPr>
      <w:r w:rsidRPr="00705B04">
        <w:rPr>
          <w:rFonts w:ascii="Arial" w:hAnsi="Arial" w:cs="Arial"/>
          <w:b/>
          <w:sz w:val="28"/>
          <w:szCs w:val="28"/>
        </w:rPr>
        <w:t>Article 1</w:t>
      </w:r>
      <w:r w:rsidR="00080A26" w:rsidRPr="00705B04">
        <w:rPr>
          <w:rFonts w:ascii="Arial" w:hAnsi="Arial" w:cs="Arial"/>
          <w:b/>
          <w:sz w:val="28"/>
          <w:szCs w:val="28"/>
        </w:rPr>
        <w:t>3</w:t>
      </w:r>
      <w:r w:rsidRPr="00705B04">
        <w:rPr>
          <w:rFonts w:ascii="Arial" w:hAnsi="Arial" w:cs="Arial"/>
          <w:b/>
          <w:sz w:val="28"/>
          <w:szCs w:val="28"/>
        </w:rPr>
        <w:t xml:space="preserve"> - </w:t>
      </w:r>
      <w:r w:rsidR="00243222" w:rsidRPr="00705B04">
        <w:rPr>
          <w:rFonts w:ascii="Arial" w:hAnsi="Arial" w:cs="Arial"/>
          <w:b/>
          <w:bCs/>
          <w:caps/>
          <w:sz w:val="28"/>
          <w:szCs w:val="28"/>
        </w:rPr>
        <w:t xml:space="preserve">Regional, </w:t>
      </w:r>
      <w:r w:rsidR="00243222" w:rsidRPr="00705B04">
        <w:rPr>
          <w:rFonts w:ascii="Arial" w:hAnsi="Arial" w:cs="Arial"/>
          <w:b/>
          <w:caps/>
          <w:sz w:val="28"/>
          <w:szCs w:val="28"/>
        </w:rPr>
        <w:t xml:space="preserve">CENTRAL </w:t>
      </w:r>
      <w:r w:rsidR="00552F14" w:rsidRPr="00705B04">
        <w:rPr>
          <w:rFonts w:ascii="Arial" w:hAnsi="Arial" w:cs="Arial"/>
          <w:b/>
          <w:bCs/>
          <w:caps/>
          <w:sz w:val="28"/>
          <w:szCs w:val="28"/>
        </w:rPr>
        <w:t>/ Diocesan</w:t>
      </w:r>
      <w:r w:rsidR="00243222" w:rsidRPr="00705B04">
        <w:rPr>
          <w:rFonts w:ascii="Arial" w:hAnsi="Arial" w:cs="Arial"/>
          <w:b/>
          <w:bCs/>
          <w:caps/>
          <w:sz w:val="28"/>
          <w:szCs w:val="28"/>
        </w:rPr>
        <w:t xml:space="preserve"> and State and Territory Council</w:t>
      </w:r>
      <w:r w:rsidR="00011B87" w:rsidRPr="00705B04">
        <w:rPr>
          <w:rFonts w:ascii="Arial" w:hAnsi="Arial" w:cs="Arial"/>
          <w:b/>
          <w:bCs/>
          <w:caps/>
          <w:sz w:val="28"/>
          <w:szCs w:val="28"/>
        </w:rPr>
        <w:t>S</w:t>
      </w:r>
    </w:p>
    <w:p w14:paraId="578B265D" w14:textId="1613DCF3" w:rsidR="00980771" w:rsidRPr="00705B04" w:rsidRDefault="00980771" w:rsidP="00980771">
      <w:pPr>
        <w:spacing w:after="120" w:line="288" w:lineRule="auto"/>
        <w:ind w:right="16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Councils are instituted when, after completion of the procedures required by the Council General International, a Certificate of Institution is issued by the Council General International. </w:t>
      </w:r>
    </w:p>
    <w:p w14:paraId="104B98FA" w14:textId="77777777" w:rsidR="00980771" w:rsidRPr="00705B04" w:rsidRDefault="00980771" w:rsidP="00980771">
      <w:pPr>
        <w:spacing w:after="120" w:line="288" w:lineRule="auto"/>
        <w:ind w:right="16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Councils are at the service of all Conferences under their jurisdiction.</w:t>
      </w:r>
    </w:p>
    <w:p w14:paraId="3F386478" w14:textId="77777777" w:rsidR="00980771" w:rsidRPr="00705B04" w:rsidRDefault="00980771" w:rsidP="00980771">
      <w:pPr>
        <w:spacing w:after="120" w:line="288" w:lineRule="auto"/>
        <w:textAlignment w:val="baseline"/>
        <w:rPr>
          <w:rFonts w:ascii="Arial" w:hAnsi="Arial" w:cs="Arial"/>
        </w:rPr>
      </w:pPr>
      <w:r w:rsidRPr="00705B04">
        <w:rPr>
          <w:rFonts w:ascii="Arial" w:hAnsi="Arial" w:cs="Arial"/>
        </w:rPr>
        <w:t>Councils link Conferences and Councils link Councils at different levels. They enable wider action and communication and provide resources to assist in the effective, efficient and appropriate working of Conferences and Councils consistent with the scale of responsibility of the Council.</w:t>
      </w:r>
    </w:p>
    <w:p w14:paraId="71732B87" w14:textId="39ACD1AB" w:rsidR="00980771" w:rsidRPr="00705B04" w:rsidRDefault="00980771" w:rsidP="00980771">
      <w:pPr>
        <w:spacing w:line="288" w:lineRule="auto"/>
        <w:rPr>
          <w:rFonts w:ascii="Arial" w:hAnsi="Arial" w:cs="Arial"/>
        </w:rPr>
      </w:pPr>
      <w:r w:rsidRPr="00705B04">
        <w:rPr>
          <w:rFonts w:ascii="Arial" w:hAnsi="Arial" w:cs="Arial"/>
        </w:rPr>
        <w:t xml:space="preserve">Councils serve the mission and objectives of </w:t>
      </w:r>
      <w:r w:rsidR="00022B6A" w:rsidRPr="00705B04">
        <w:rPr>
          <w:rFonts w:ascii="Arial" w:hAnsi="Arial" w:cs="Arial"/>
        </w:rPr>
        <w:t>t</w:t>
      </w:r>
      <w:r w:rsidRPr="00705B04">
        <w:rPr>
          <w:rFonts w:ascii="Arial" w:hAnsi="Arial" w:cs="Arial"/>
        </w:rPr>
        <w:t>he Society through governance at the scale and range of the Council, supporting subsidiary Councils and Conferences, providing services and functions appropriate for the scale of the Council and serving as a link between subsidiary Conferences and Council and the higher Councils of the Society.</w:t>
      </w:r>
    </w:p>
    <w:p w14:paraId="6A59D55F" w14:textId="77777777" w:rsidR="00980771" w:rsidRPr="00705B04" w:rsidRDefault="00980771" w:rsidP="00980771">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Between the National Council and Conferences may be Regional Councils, Central Councils and State or Territory Councils.</w:t>
      </w:r>
    </w:p>
    <w:p w14:paraId="135B9D1E" w14:textId="76962E05" w:rsidR="00980771" w:rsidRPr="005F5E01" w:rsidRDefault="00980771" w:rsidP="00980771">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A decision of a State or Territory Council is binding upon all the Councils and Conferences within that State or Territory. A decision of a Central Council is binding on all Regional Councils and Conference</w:t>
      </w:r>
      <w:r w:rsidRPr="005F5E01">
        <w:rPr>
          <w:rFonts w:ascii="Arial" w:eastAsia="Times New Roman" w:hAnsi="Arial" w:cs="Arial"/>
          <w:kern w:val="0"/>
          <w:lang w:eastAsia="en-AU"/>
          <w14:ligatures w14:val="none"/>
        </w:rPr>
        <w:t xml:space="preserve">s that comprise the Central Council.  </w:t>
      </w:r>
      <w:r w:rsidRPr="005F5E01">
        <w:rPr>
          <w:rFonts w:ascii="Arial" w:hAnsi="Arial" w:cs="Arial"/>
        </w:rPr>
        <w:t>A decision of a Regional Council is binding on all Conferences within the Region.</w:t>
      </w:r>
      <w:r w:rsidR="00E91FCB" w:rsidRPr="005F5E01">
        <w:rPr>
          <w:rStyle w:val="FootnoteReference"/>
          <w:rFonts w:ascii="Arial" w:hAnsi="Arial" w:cs="Arial"/>
        </w:rPr>
        <w:footnoteReference w:id="19"/>
      </w:r>
    </w:p>
    <w:p w14:paraId="68C1B414" w14:textId="4CF0C1B5" w:rsidR="008E4BBA" w:rsidRPr="00705B04" w:rsidRDefault="00980771" w:rsidP="00980771">
      <w:pPr>
        <w:spacing w:after="120" w:line="288" w:lineRule="auto"/>
        <w:textAlignment w:val="baseline"/>
        <w:rPr>
          <w:rFonts w:ascii="Arial" w:eastAsia="Times New Roman" w:hAnsi="Arial" w:cs="Arial"/>
          <w:kern w:val="0"/>
          <w:lang w:eastAsia="en-AU"/>
          <w14:ligatures w14:val="none"/>
        </w:rPr>
      </w:pPr>
      <w:r w:rsidRPr="005F5E01">
        <w:rPr>
          <w:rFonts w:ascii="Arial" w:eastAsia="Times New Roman" w:hAnsi="Arial" w:cs="Arial"/>
          <w:kern w:val="0"/>
          <w:lang w:eastAsia="en-AU"/>
          <w14:ligatures w14:val="none"/>
        </w:rPr>
        <w:t xml:space="preserve">The Members of the Council are the </w:t>
      </w:r>
      <w:r w:rsidR="002F2937" w:rsidRPr="005F5E01">
        <w:rPr>
          <w:rFonts w:ascii="Arial" w:eastAsia="Times New Roman" w:hAnsi="Arial" w:cs="Arial"/>
          <w:kern w:val="0"/>
          <w:lang w:eastAsia="en-AU"/>
          <w14:ligatures w14:val="none"/>
        </w:rPr>
        <w:t xml:space="preserve">Council </w:t>
      </w:r>
      <w:r w:rsidRPr="005F5E01">
        <w:rPr>
          <w:rFonts w:ascii="Arial" w:eastAsia="Times New Roman" w:hAnsi="Arial" w:cs="Arial"/>
          <w:kern w:val="0"/>
          <w:lang w:eastAsia="en-AU"/>
          <w14:ligatures w14:val="none"/>
        </w:rPr>
        <w:t xml:space="preserve">President and the Presidents of Conferences and Councils directly attached to the Council, the Youth Representative and the office bearers as specified in </w:t>
      </w:r>
      <w:r w:rsidRPr="00F8516F">
        <w:rPr>
          <w:rFonts w:ascii="Arial" w:eastAsia="Times New Roman" w:hAnsi="Arial" w:cs="Arial"/>
          <w:b/>
          <w:bCs/>
          <w:kern w:val="0"/>
          <w:lang w:eastAsia="en-AU"/>
          <w14:ligatures w14:val="none"/>
        </w:rPr>
        <w:t xml:space="preserve">Article </w:t>
      </w:r>
      <w:r w:rsidR="00C34726" w:rsidRPr="00F8516F">
        <w:rPr>
          <w:rFonts w:ascii="Arial" w:eastAsia="Times New Roman" w:hAnsi="Arial" w:cs="Arial"/>
          <w:b/>
          <w:bCs/>
          <w:kern w:val="0"/>
          <w:lang w:eastAsia="en-AU"/>
          <w14:ligatures w14:val="none"/>
        </w:rPr>
        <w:t>1</w:t>
      </w:r>
      <w:r w:rsidR="005F65DD" w:rsidRPr="00F8516F">
        <w:rPr>
          <w:rFonts w:ascii="Arial" w:eastAsia="Times New Roman" w:hAnsi="Arial" w:cs="Arial"/>
          <w:b/>
          <w:bCs/>
          <w:kern w:val="0"/>
          <w:lang w:eastAsia="en-AU"/>
          <w14:ligatures w14:val="none"/>
        </w:rPr>
        <w:t>9</w:t>
      </w:r>
      <w:r w:rsidRPr="005F5E01">
        <w:rPr>
          <w:rFonts w:ascii="Arial" w:eastAsia="Times New Roman" w:hAnsi="Arial" w:cs="Arial"/>
          <w:kern w:val="0"/>
          <w:lang w:eastAsia="en-AU"/>
          <w14:ligatures w14:val="none"/>
        </w:rPr>
        <w:t>.</w:t>
      </w:r>
      <w:r w:rsidRPr="00705B04">
        <w:rPr>
          <w:rFonts w:ascii="Arial" w:eastAsia="Times New Roman" w:hAnsi="Arial" w:cs="Arial"/>
          <w:kern w:val="0"/>
          <w:lang w:eastAsia="en-AU"/>
          <w14:ligatures w14:val="none"/>
        </w:rPr>
        <w:t xml:space="preserve"> </w:t>
      </w:r>
    </w:p>
    <w:p w14:paraId="3CA74830" w14:textId="07D22C46" w:rsidR="00980771" w:rsidRPr="00705B04" w:rsidRDefault="00980771" w:rsidP="00980771">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The President of the Regional Council is elected by the Conference Presidents</w:t>
      </w:r>
      <w:r w:rsidR="00EC7E97" w:rsidRPr="00705B04">
        <w:rPr>
          <w:rFonts w:ascii="Arial" w:eastAsia="Times New Roman" w:hAnsi="Arial" w:cs="Arial"/>
          <w:kern w:val="0"/>
          <w:lang w:eastAsia="en-AU"/>
          <w14:ligatures w14:val="none"/>
        </w:rPr>
        <w:t xml:space="preserve"> and the appointed members of Council</w:t>
      </w:r>
      <w:r w:rsidRPr="00705B04">
        <w:rPr>
          <w:rFonts w:ascii="Arial" w:eastAsia="Times New Roman" w:hAnsi="Arial" w:cs="Arial"/>
          <w:kern w:val="0"/>
          <w:lang w:eastAsia="en-AU"/>
          <w14:ligatures w14:val="none"/>
        </w:rPr>
        <w:t>. The Central Council President is elected by the Regional Council Presidents</w:t>
      </w:r>
      <w:r w:rsidR="00EC7E97" w:rsidRPr="00705B04">
        <w:rPr>
          <w:rFonts w:ascii="Arial" w:eastAsia="Times New Roman" w:hAnsi="Arial" w:cs="Arial"/>
          <w:kern w:val="0"/>
          <w:lang w:eastAsia="en-AU"/>
          <w14:ligatures w14:val="none"/>
        </w:rPr>
        <w:t xml:space="preserve"> and the appointed members of Council</w:t>
      </w:r>
      <w:r w:rsidRPr="00705B04">
        <w:rPr>
          <w:rFonts w:ascii="Arial" w:eastAsia="Times New Roman" w:hAnsi="Arial" w:cs="Arial"/>
          <w:kern w:val="0"/>
          <w:lang w:eastAsia="en-AU"/>
          <w14:ligatures w14:val="none"/>
        </w:rPr>
        <w:t xml:space="preserve">. Each Central Council provides localised Leadership, Support, and Advice to the Regional Presidents who form that Council. </w:t>
      </w:r>
    </w:p>
    <w:p w14:paraId="78892D6E" w14:textId="11AF2AD9" w:rsidR="00980771" w:rsidRPr="00705B04" w:rsidRDefault="00980771" w:rsidP="00980771">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In turn, the Central </w:t>
      </w:r>
      <w:r w:rsidR="00BE168B" w:rsidRPr="00705B04">
        <w:rPr>
          <w:rFonts w:ascii="Arial" w:eastAsia="Times New Roman" w:hAnsi="Arial" w:cs="Arial"/>
          <w:kern w:val="0"/>
          <w:lang w:eastAsia="en-AU"/>
          <w14:ligatures w14:val="none"/>
        </w:rPr>
        <w:t xml:space="preserve">or Diocesan </w:t>
      </w:r>
      <w:r w:rsidRPr="00705B04">
        <w:rPr>
          <w:rFonts w:ascii="Arial" w:eastAsia="Times New Roman" w:hAnsi="Arial" w:cs="Arial"/>
          <w:kern w:val="0"/>
          <w:lang w:eastAsia="en-AU"/>
          <w14:ligatures w14:val="none"/>
        </w:rPr>
        <w:t>Council Presidents are automatically Members of the State or Territory Council.</w:t>
      </w:r>
      <w:r w:rsidR="007D24E8" w:rsidRPr="00705B04">
        <w:rPr>
          <w:rFonts w:ascii="Arial" w:eastAsia="Times New Roman" w:hAnsi="Arial" w:cs="Arial"/>
          <w:kern w:val="0"/>
          <w:lang w:eastAsia="en-AU"/>
          <w14:ligatures w14:val="none"/>
        </w:rPr>
        <w:t xml:space="preserve"> </w:t>
      </w:r>
      <w:r w:rsidR="00541288" w:rsidRPr="00705B04">
        <w:rPr>
          <w:rFonts w:ascii="Arial" w:eastAsia="Times New Roman" w:hAnsi="Arial" w:cs="Arial"/>
          <w:kern w:val="0"/>
          <w:lang w:eastAsia="en-AU"/>
          <w14:ligatures w14:val="none"/>
        </w:rPr>
        <w:t xml:space="preserve"> </w:t>
      </w:r>
      <w:r w:rsidR="009D0F26" w:rsidRPr="00705B04">
        <w:rPr>
          <w:rFonts w:ascii="Arial" w:eastAsia="Times New Roman" w:hAnsi="Arial" w:cs="Arial"/>
          <w:kern w:val="0"/>
          <w:lang w:eastAsia="en-AU"/>
          <w14:ligatures w14:val="none"/>
        </w:rPr>
        <w:t>Where there is no Central Council</w:t>
      </w:r>
      <w:r w:rsidR="00555F78" w:rsidRPr="00705B04">
        <w:rPr>
          <w:rFonts w:ascii="Arial" w:eastAsia="Times New Roman" w:hAnsi="Arial" w:cs="Arial"/>
          <w:kern w:val="0"/>
          <w:lang w:eastAsia="en-AU"/>
          <w14:ligatures w14:val="none"/>
        </w:rPr>
        <w:t>,</w:t>
      </w:r>
      <w:r w:rsidR="009D0F26" w:rsidRPr="00705B04">
        <w:rPr>
          <w:rFonts w:ascii="Arial" w:eastAsia="Times New Roman" w:hAnsi="Arial" w:cs="Arial"/>
          <w:kern w:val="0"/>
          <w:lang w:eastAsia="en-AU"/>
          <w14:ligatures w14:val="none"/>
        </w:rPr>
        <w:t xml:space="preserve"> </w:t>
      </w:r>
      <w:r w:rsidR="001C1E72" w:rsidRPr="00705B04">
        <w:rPr>
          <w:rFonts w:ascii="Arial" w:eastAsia="Times New Roman" w:hAnsi="Arial" w:cs="Arial"/>
          <w:kern w:val="0"/>
          <w:lang w:eastAsia="en-AU"/>
          <w14:ligatures w14:val="none"/>
        </w:rPr>
        <w:t>the Regional Council Presidents are automatically</w:t>
      </w:r>
      <w:r w:rsidR="00947156" w:rsidRPr="00705B04">
        <w:rPr>
          <w:rFonts w:ascii="Arial" w:eastAsia="Times New Roman" w:hAnsi="Arial" w:cs="Arial"/>
          <w:kern w:val="0"/>
          <w:lang w:eastAsia="en-AU"/>
          <w14:ligatures w14:val="none"/>
        </w:rPr>
        <w:t xml:space="preserve"> Members of the State or Territory Council.</w:t>
      </w:r>
    </w:p>
    <w:p w14:paraId="7DBB4140" w14:textId="5E7E5045" w:rsidR="005A5CE6" w:rsidRPr="00705B04" w:rsidRDefault="005A5CE6" w:rsidP="00980771">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Where there is no Central Council or Regional Council, the </w:t>
      </w:r>
      <w:r w:rsidR="002271A8" w:rsidRPr="00705B04">
        <w:rPr>
          <w:rFonts w:ascii="Arial" w:eastAsia="Times New Roman" w:hAnsi="Arial" w:cs="Arial"/>
          <w:kern w:val="0"/>
          <w:lang w:eastAsia="en-AU"/>
          <w14:ligatures w14:val="none"/>
        </w:rPr>
        <w:t xml:space="preserve">State or Territory Council is drawn from the </w:t>
      </w:r>
      <w:r w:rsidRPr="00705B04">
        <w:rPr>
          <w:rFonts w:ascii="Arial" w:eastAsia="Times New Roman" w:hAnsi="Arial" w:cs="Arial"/>
          <w:kern w:val="0"/>
          <w:lang w:eastAsia="en-AU"/>
          <w14:ligatures w14:val="none"/>
        </w:rPr>
        <w:t>Conference Presidents</w:t>
      </w:r>
      <w:r w:rsidR="002271A8" w:rsidRPr="00705B04">
        <w:rPr>
          <w:rFonts w:ascii="Arial" w:eastAsia="Times New Roman" w:hAnsi="Arial" w:cs="Arial"/>
          <w:kern w:val="0"/>
          <w:lang w:eastAsia="en-AU"/>
          <w14:ligatures w14:val="none"/>
        </w:rPr>
        <w:t>.</w:t>
      </w:r>
      <w:r w:rsidRPr="00705B04">
        <w:rPr>
          <w:rFonts w:ascii="Arial" w:eastAsia="Times New Roman" w:hAnsi="Arial" w:cs="Arial"/>
          <w:kern w:val="0"/>
          <w:lang w:eastAsia="en-AU"/>
          <w14:ligatures w14:val="none"/>
        </w:rPr>
        <w:t xml:space="preserve"> </w:t>
      </w:r>
    </w:p>
    <w:p w14:paraId="52E233B8" w14:textId="278C01D3" w:rsidR="00EE3380" w:rsidRPr="00705B04" w:rsidRDefault="00980771" w:rsidP="00980771">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All elected and appointed </w:t>
      </w:r>
      <w:r w:rsidR="00D65B52" w:rsidRPr="00705B04">
        <w:rPr>
          <w:rFonts w:ascii="Arial" w:eastAsia="Times New Roman" w:hAnsi="Arial" w:cs="Arial"/>
          <w:kern w:val="0"/>
          <w:lang w:eastAsia="en-AU"/>
          <w14:ligatures w14:val="none"/>
        </w:rPr>
        <w:t>office bear</w:t>
      </w:r>
      <w:r w:rsidRPr="00705B04">
        <w:rPr>
          <w:rFonts w:ascii="Arial" w:eastAsia="Times New Roman" w:hAnsi="Arial" w:cs="Arial"/>
          <w:kern w:val="0"/>
          <w:lang w:eastAsia="en-AU"/>
          <w14:ligatures w14:val="none"/>
        </w:rPr>
        <w:t>ers of a Council are voting Members of that Council by virtue of their appointment</w:t>
      </w:r>
      <w:r w:rsidR="000E4088" w:rsidRPr="00705B04">
        <w:rPr>
          <w:rFonts w:ascii="Arial" w:eastAsia="Times New Roman" w:hAnsi="Arial" w:cs="Arial"/>
          <w:kern w:val="0"/>
          <w:lang w:eastAsia="en-AU"/>
          <w14:ligatures w14:val="none"/>
        </w:rPr>
        <w:t xml:space="preserve"> on the Council</w:t>
      </w:r>
      <w:r w:rsidRPr="00705B04">
        <w:rPr>
          <w:rFonts w:ascii="Arial" w:eastAsia="Times New Roman" w:hAnsi="Arial" w:cs="Arial"/>
          <w:kern w:val="0"/>
          <w:lang w:eastAsia="en-AU"/>
          <w14:ligatures w14:val="none"/>
        </w:rPr>
        <w:t>.</w:t>
      </w:r>
      <w:r w:rsidR="00623CBA" w:rsidRPr="00705B04">
        <w:rPr>
          <w:rFonts w:ascii="Arial" w:eastAsia="Times New Roman" w:hAnsi="Arial" w:cs="Arial"/>
          <w:kern w:val="0"/>
          <w:lang w:eastAsia="en-AU"/>
          <w14:ligatures w14:val="none"/>
        </w:rPr>
        <w:t xml:space="preserve"> Advisors appointed to a Council do not have a</w:t>
      </w:r>
      <w:r w:rsidR="00D30E92" w:rsidRPr="00705B04">
        <w:rPr>
          <w:rFonts w:ascii="Arial" w:eastAsia="Times New Roman" w:hAnsi="Arial" w:cs="Arial"/>
          <w:kern w:val="0"/>
          <w:lang w:eastAsia="en-AU"/>
          <w14:ligatures w14:val="none"/>
        </w:rPr>
        <w:t xml:space="preserve"> vote on the Council.</w:t>
      </w:r>
    </w:p>
    <w:p w14:paraId="465560CA" w14:textId="1325C76A" w:rsidR="00272646" w:rsidRPr="00705B04" w:rsidRDefault="00272646" w:rsidP="00272646">
      <w:pPr>
        <w:spacing w:after="120" w:line="288" w:lineRule="auto"/>
        <w:textAlignment w:val="baseline"/>
        <w:rPr>
          <w:rFonts w:ascii="Arial" w:eastAsia="Times New Roman" w:hAnsi="Arial" w:cs="Arial"/>
          <w:kern w:val="0"/>
          <w:sz w:val="28"/>
          <w:szCs w:val="28"/>
          <w:lang w:eastAsia="en-AU"/>
          <w14:ligatures w14:val="none"/>
        </w:rPr>
      </w:pPr>
      <w:r w:rsidRPr="00705B04">
        <w:rPr>
          <w:rFonts w:ascii="Arial" w:eastAsia="Times New Roman" w:hAnsi="Arial" w:cs="Arial"/>
          <w:b/>
          <w:bCs/>
          <w:kern w:val="0"/>
          <w:sz w:val="28"/>
          <w:szCs w:val="28"/>
          <w:lang w:eastAsia="en-AU"/>
          <w14:ligatures w14:val="none"/>
        </w:rPr>
        <w:lastRenderedPageBreak/>
        <w:t xml:space="preserve">Article </w:t>
      </w:r>
      <w:r w:rsidR="00E77DB0" w:rsidRPr="00705B04">
        <w:rPr>
          <w:rFonts w:ascii="Arial" w:eastAsia="Times New Roman" w:hAnsi="Arial" w:cs="Arial"/>
          <w:b/>
          <w:kern w:val="0"/>
          <w:sz w:val="28"/>
          <w:szCs w:val="28"/>
          <w:lang w:eastAsia="en-AU"/>
          <w14:ligatures w14:val="none"/>
        </w:rPr>
        <w:t>1</w:t>
      </w:r>
      <w:r w:rsidR="00080A26" w:rsidRPr="00705B04">
        <w:rPr>
          <w:rFonts w:ascii="Arial" w:eastAsia="Times New Roman" w:hAnsi="Arial" w:cs="Arial"/>
          <w:b/>
          <w:kern w:val="0"/>
          <w:sz w:val="28"/>
          <w:szCs w:val="28"/>
          <w:lang w:eastAsia="en-AU"/>
          <w14:ligatures w14:val="none"/>
        </w:rPr>
        <w:t>4</w:t>
      </w:r>
      <w:r w:rsidR="00E77DB0" w:rsidRPr="00705B04">
        <w:rPr>
          <w:rFonts w:ascii="Arial" w:eastAsia="Times New Roman" w:hAnsi="Arial" w:cs="Arial"/>
          <w:b/>
          <w:bCs/>
          <w:kern w:val="0"/>
          <w:sz w:val="28"/>
          <w:szCs w:val="28"/>
          <w:lang w:eastAsia="en-AU"/>
          <w14:ligatures w14:val="none"/>
        </w:rPr>
        <w:t xml:space="preserve"> - </w:t>
      </w:r>
      <w:r w:rsidRPr="00705B04">
        <w:rPr>
          <w:rFonts w:ascii="Arial" w:eastAsia="Times New Roman" w:hAnsi="Arial" w:cs="Arial"/>
          <w:b/>
          <w:bCs/>
          <w:caps/>
          <w:kern w:val="0"/>
          <w:sz w:val="28"/>
          <w:szCs w:val="28"/>
          <w:lang w:eastAsia="en-AU"/>
          <w14:ligatures w14:val="none"/>
        </w:rPr>
        <w:t>Council Functions</w:t>
      </w:r>
    </w:p>
    <w:p w14:paraId="546F0FC8" w14:textId="77777777" w:rsidR="00272646" w:rsidRPr="00705B04" w:rsidRDefault="00272646" w:rsidP="00980771">
      <w:pPr>
        <w:widowControl w:val="0"/>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The functions of a Council include:</w:t>
      </w:r>
    </w:p>
    <w:p w14:paraId="43BD42CC" w14:textId="77777777" w:rsidR="00272646" w:rsidRPr="00705B04" w:rsidRDefault="00272646" w:rsidP="006B0451">
      <w:pPr>
        <w:widowControl w:val="0"/>
        <w:numPr>
          <w:ilvl w:val="0"/>
          <w:numId w:val="10"/>
        </w:numPr>
        <w:tabs>
          <w:tab w:val="clear" w:pos="720"/>
          <w:tab w:val="num" w:pos="567"/>
        </w:tabs>
        <w:spacing w:after="120" w:line="288" w:lineRule="auto"/>
        <w:ind w:left="567" w:hanging="42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to facilitate the spiritual life of Members by sharing their skills and talents, and what has been given to the Society, on a </w:t>
      </w:r>
      <w:proofErr w:type="gramStart"/>
      <w:r w:rsidRPr="00705B04">
        <w:rPr>
          <w:rFonts w:ascii="Arial" w:eastAsia="Times New Roman" w:hAnsi="Arial" w:cs="Arial"/>
          <w:kern w:val="0"/>
          <w:lang w:eastAsia="en-AU"/>
          <w14:ligatures w14:val="none"/>
        </w:rPr>
        <w:t>person to person</w:t>
      </w:r>
      <w:proofErr w:type="gramEnd"/>
      <w:r w:rsidRPr="00705B04">
        <w:rPr>
          <w:rFonts w:ascii="Arial" w:eastAsia="Times New Roman" w:hAnsi="Arial" w:cs="Arial"/>
          <w:kern w:val="0"/>
          <w:lang w:eastAsia="en-AU"/>
          <w14:ligatures w14:val="none"/>
        </w:rPr>
        <w:t xml:space="preserve"> basis with those in need and encouraging them to take control of their own future;</w:t>
      </w:r>
    </w:p>
    <w:p w14:paraId="4EB86F77" w14:textId="77777777" w:rsidR="00272646" w:rsidRPr="00705B04" w:rsidRDefault="00272646" w:rsidP="006B0451">
      <w:pPr>
        <w:numPr>
          <w:ilvl w:val="0"/>
          <w:numId w:val="10"/>
        </w:numPr>
        <w:tabs>
          <w:tab w:val="clear" w:pos="720"/>
          <w:tab w:val="num" w:pos="567"/>
        </w:tabs>
        <w:spacing w:after="120" w:line="288" w:lineRule="auto"/>
        <w:ind w:left="567" w:hanging="42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to support the spiritual life of Members;</w:t>
      </w:r>
    </w:p>
    <w:p w14:paraId="1498FC87" w14:textId="77777777" w:rsidR="00272646" w:rsidRPr="00705B04" w:rsidRDefault="00272646" w:rsidP="006B0451">
      <w:pPr>
        <w:numPr>
          <w:ilvl w:val="0"/>
          <w:numId w:val="11"/>
        </w:numPr>
        <w:tabs>
          <w:tab w:val="clear" w:pos="720"/>
          <w:tab w:val="num" w:pos="567"/>
        </w:tabs>
        <w:spacing w:after="120" w:line="288" w:lineRule="auto"/>
        <w:ind w:left="567" w:hanging="42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to support Conferences and Councils both financially and administratively in carrying out their mission;</w:t>
      </w:r>
    </w:p>
    <w:p w14:paraId="4C1C87C8" w14:textId="77777777" w:rsidR="00272646" w:rsidRPr="00705B04" w:rsidRDefault="00272646" w:rsidP="006B0451">
      <w:pPr>
        <w:numPr>
          <w:ilvl w:val="0"/>
          <w:numId w:val="11"/>
        </w:numPr>
        <w:tabs>
          <w:tab w:val="clear" w:pos="720"/>
          <w:tab w:val="num" w:pos="567"/>
        </w:tabs>
        <w:spacing w:after="120" w:line="288" w:lineRule="auto"/>
        <w:ind w:left="567" w:hanging="42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to support higher Councils in their role of leading the Society and coordinating the work of the Society;</w:t>
      </w:r>
    </w:p>
    <w:p w14:paraId="7D91DB18" w14:textId="77777777" w:rsidR="00272646" w:rsidRPr="00705B04" w:rsidRDefault="00272646" w:rsidP="006B0451">
      <w:pPr>
        <w:numPr>
          <w:ilvl w:val="0"/>
          <w:numId w:val="11"/>
        </w:numPr>
        <w:tabs>
          <w:tab w:val="clear" w:pos="720"/>
          <w:tab w:val="num" w:pos="567"/>
        </w:tabs>
        <w:spacing w:after="120" w:line="288" w:lineRule="auto"/>
        <w:ind w:left="567" w:hanging="42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to assist in carrying out the mission of the Society which is to directly relieve suffering or deprivation of those in need and to promote human dignity and personal integrity;</w:t>
      </w:r>
    </w:p>
    <w:p w14:paraId="5F8F26F2" w14:textId="77777777" w:rsidR="00272646" w:rsidRPr="00705B04" w:rsidRDefault="00272646" w:rsidP="006B0451">
      <w:pPr>
        <w:numPr>
          <w:ilvl w:val="0"/>
          <w:numId w:val="11"/>
        </w:numPr>
        <w:tabs>
          <w:tab w:val="clear" w:pos="720"/>
          <w:tab w:val="num" w:pos="567"/>
        </w:tabs>
        <w:spacing w:after="120" w:line="288" w:lineRule="auto"/>
        <w:ind w:left="567" w:hanging="42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 xml:space="preserve">to engage Society Members as volunteers to further the mission of the Society and assist Society Members with their formation and training in order to improve the sensitivity, quality and efficiency of their service to our companions and to help them be aware of the benefits, resources and opportunities that are available for them, in accordance with clause 3.12 of </w:t>
      </w:r>
      <w:r w:rsidRPr="00705B04">
        <w:rPr>
          <w:rFonts w:ascii="Arial" w:eastAsia="Times New Roman" w:hAnsi="Arial" w:cs="Arial"/>
          <w:i/>
          <w:iCs/>
          <w:kern w:val="0"/>
          <w:lang w:eastAsia="en-AU"/>
          <w14:ligatures w14:val="none"/>
        </w:rPr>
        <w:t>The Rule</w:t>
      </w:r>
      <w:r w:rsidRPr="00705B04">
        <w:rPr>
          <w:rFonts w:ascii="Arial" w:eastAsia="Times New Roman" w:hAnsi="Arial" w:cs="Arial"/>
          <w:kern w:val="0"/>
          <w:lang w:eastAsia="en-AU"/>
          <w14:ligatures w14:val="none"/>
        </w:rPr>
        <w:t>, Part I;</w:t>
      </w:r>
    </w:p>
    <w:p w14:paraId="11D5FC3E" w14:textId="77777777" w:rsidR="00272646" w:rsidRPr="00705B04" w:rsidRDefault="00272646" w:rsidP="006B0451">
      <w:pPr>
        <w:numPr>
          <w:ilvl w:val="0"/>
          <w:numId w:val="11"/>
        </w:numPr>
        <w:tabs>
          <w:tab w:val="clear" w:pos="720"/>
          <w:tab w:val="num" w:pos="567"/>
        </w:tabs>
        <w:spacing w:after="120" w:line="288" w:lineRule="auto"/>
        <w:ind w:left="567" w:hanging="425"/>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to support and develop Conference good works.</w:t>
      </w:r>
    </w:p>
    <w:p w14:paraId="5B15241B" w14:textId="53EA8AD8" w:rsidR="00907CC3" w:rsidRPr="00705B04" w:rsidRDefault="00907CC3" w:rsidP="00E50E51">
      <w:pPr>
        <w:spacing w:after="240" w:line="288" w:lineRule="auto"/>
        <w:textAlignment w:val="baseline"/>
        <w:rPr>
          <w:rFonts w:ascii="Arial" w:hAnsi="Arial" w:cs="Arial"/>
        </w:rPr>
      </w:pPr>
      <w:r w:rsidRPr="00705B04">
        <w:rPr>
          <w:rFonts w:ascii="Arial" w:hAnsi="Arial" w:cs="Arial"/>
        </w:rPr>
        <w:t xml:space="preserve">Councils, and their related corporate entity may </w:t>
      </w:r>
      <w:r w:rsidR="009A7FD0" w:rsidRPr="00705B04">
        <w:rPr>
          <w:rFonts w:ascii="Arial" w:hAnsi="Arial" w:cs="Arial"/>
        </w:rPr>
        <w:t>establish Standing Committees and Advisory Committees to assist the work of the Council.</w:t>
      </w:r>
      <w:r w:rsidR="009A7FD0" w:rsidRPr="00705B04">
        <w:rPr>
          <w:rStyle w:val="FootnoteReference"/>
          <w:rFonts w:ascii="Arial" w:eastAsia="Times New Roman" w:hAnsi="Arial" w:cs="Arial"/>
          <w:kern w:val="0"/>
          <w:lang w:eastAsia="en-AU"/>
          <w14:ligatures w14:val="none"/>
        </w:rPr>
        <w:t xml:space="preserve"> </w:t>
      </w:r>
      <w:r w:rsidR="009A7FD0" w:rsidRPr="00705B04">
        <w:rPr>
          <w:rStyle w:val="FootnoteReference"/>
          <w:rFonts w:ascii="Arial" w:eastAsia="Times New Roman" w:hAnsi="Arial" w:cs="Arial"/>
          <w:kern w:val="0"/>
          <w:lang w:eastAsia="en-AU"/>
          <w14:ligatures w14:val="none"/>
        </w:rPr>
        <w:footnoteReference w:id="20"/>
      </w:r>
    </w:p>
    <w:p w14:paraId="593A8055" w14:textId="0EA495D7" w:rsidR="00272646" w:rsidRPr="00705B04" w:rsidRDefault="00272646" w:rsidP="00E50E51">
      <w:pPr>
        <w:spacing w:after="240" w:line="288" w:lineRule="auto"/>
        <w:textAlignment w:val="baseline"/>
        <w:rPr>
          <w:rFonts w:ascii="Arial" w:hAnsi="Arial" w:cs="Arial"/>
        </w:rPr>
      </w:pPr>
      <w:r w:rsidRPr="00705B04">
        <w:rPr>
          <w:rFonts w:ascii="Arial" w:hAnsi="Arial" w:cs="Arial"/>
        </w:rPr>
        <w:t xml:space="preserve">Once </w:t>
      </w:r>
      <w:r w:rsidR="00E77DB0" w:rsidRPr="00705B04">
        <w:rPr>
          <w:rFonts w:ascii="Arial" w:hAnsi="Arial" w:cs="Arial"/>
        </w:rPr>
        <w:t>a</w:t>
      </w:r>
      <w:r w:rsidRPr="00705B04">
        <w:rPr>
          <w:rFonts w:ascii="Arial" w:hAnsi="Arial" w:cs="Arial"/>
        </w:rPr>
        <w:t xml:space="preserve"> Council has </w:t>
      </w:r>
      <w:proofErr w:type="gramStart"/>
      <w:r w:rsidRPr="00705B04">
        <w:rPr>
          <w:rFonts w:ascii="Arial" w:hAnsi="Arial" w:cs="Arial"/>
        </w:rPr>
        <w:t>made a decision</w:t>
      </w:r>
      <w:proofErr w:type="gramEnd"/>
      <w:r w:rsidRPr="00705B04">
        <w:rPr>
          <w:rFonts w:ascii="Arial" w:hAnsi="Arial" w:cs="Arial"/>
        </w:rPr>
        <w:t xml:space="preserve">, the </w:t>
      </w:r>
      <w:r w:rsidR="00C24C31" w:rsidRPr="00705B04">
        <w:rPr>
          <w:rFonts w:ascii="Arial" w:hAnsi="Arial" w:cs="Arial"/>
        </w:rPr>
        <w:t xml:space="preserve">Council </w:t>
      </w:r>
      <w:r w:rsidRPr="00705B04">
        <w:rPr>
          <w:rFonts w:ascii="Arial" w:hAnsi="Arial" w:cs="Arial"/>
        </w:rPr>
        <w:t xml:space="preserve">President must propagate, </w:t>
      </w:r>
      <w:r w:rsidR="00D538A1" w:rsidRPr="00705B04">
        <w:rPr>
          <w:rFonts w:ascii="Arial" w:hAnsi="Arial" w:cs="Arial"/>
        </w:rPr>
        <w:t xml:space="preserve">and all Members of the Council must </w:t>
      </w:r>
      <w:r w:rsidRPr="00705B04">
        <w:rPr>
          <w:rFonts w:ascii="Arial" w:hAnsi="Arial" w:cs="Arial"/>
        </w:rPr>
        <w:t xml:space="preserve">support and implement that decision regardless of </w:t>
      </w:r>
      <w:r w:rsidR="00D538A1" w:rsidRPr="00705B04">
        <w:rPr>
          <w:rFonts w:ascii="Arial" w:hAnsi="Arial" w:cs="Arial"/>
        </w:rPr>
        <w:t>their</w:t>
      </w:r>
      <w:r w:rsidRPr="00705B04">
        <w:rPr>
          <w:rFonts w:ascii="Arial" w:hAnsi="Arial" w:cs="Arial"/>
        </w:rPr>
        <w:t xml:space="preserve"> own views or the view</w:t>
      </w:r>
      <w:r w:rsidR="00D538A1" w:rsidRPr="00705B04">
        <w:rPr>
          <w:rFonts w:ascii="Arial" w:hAnsi="Arial" w:cs="Arial"/>
        </w:rPr>
        <w:t>s</w:t>
      </w:r>
      <w:r w:rsidRPr="00705B04">
        <w:rPr>
          <w:rFonts w:ascii="Arial" w:hAnsi="Arial" w:cs="Arial"/>
        </w:rPr>
        <w:t xml:space="preserve"> of the members of </w:t>
      </w:r>
      <w:r w:rsidR="00F01378" w:rsidRPr="00705B04">
        <w:rPr>
          <w:rFonts w:ascii="Arial" w:hAnsi="Arial" w:cs="Arial"/>
        </w:rPr>
        <w:t xml:space="preserve">a </w:t>
      </w:r>
      <w:r w:rsidRPr="00705B04">
        <w:rPr>
          <w:rFonts w:ascii="Arial" w:hAnsi="Arial" w:cs="Arial"/>
        </w:rPr>
        <w:t xml:space="preserve">subsidiary Conference or Council. </w:t>
      </w:r>
    </w:p>
    <w:p w14:paraId="05C14D08" w14:textId="5C5AA73F" w:rsidR="002A73A4" w:rsidRPr="00705B04" w:rsidRDefault="002A73A4" w:rsidP="002A73A4">
      <w:pPr>
        <w:spacing w:after="240" w:line="288" w:lineRule="auto"/>
        <w:textAlignment w:val="baseline"/>
        <w:rPr>
          <w:rFonts w:ascii="Arial" w:hAnsi="Arial" w:cs="Arial"/>
        </w:rPr>
      </w:pPr>
      <w:r w:rsidRPr="00705B04">
        <w:rPr>
          <w:rFonts w:ascii="Arial" w:hAnsi="Arial" w:cs="Arial"/>
        </w:rPr>
        <w:t xml:space="preserve">The role of a Council is to serve, to educate and to animate Conferences and Members - not </w:t>
      </w:r>
      <w:r w:rsidR="008C0760" w:rsidRPr="00705B04">
        <w:rPr>
          <w:rFonts w:ascii="Arial" w:hAnsi="Arial" w:cs="Arial"/>
        </w:rPr>
        <w:t xml:space="preserve">to </w:t>
      </w:r>
      <w:r w:rsidRPr="00705B04">
        <w:rPr>
          <w:rFonts w:ascii="Arial" w:hAnsi="Arial" w:cs="Arial"/>
        </w:rPr>
        <w:t>r</w:t>
      </w:r>
      <w:r w:rsidR="00596A90" w:rsidRPr="00705B04">
        <w:rPr>
          <w:rFonts w:ascii="Arial" w:hAnsi="Arial" w:cs="Arial"/>
        </w:rPr>
        <w:t>ule</w:t>
      </w:r>
      <w:r w:rsidR="00AB251F" w:rsidRPr="00705B04">
        <w:rPr>
          <w:rFonts w:ascii="Arial" w:hAnsi="Arial" w:cs="Arial"/>
        </w:rPr>
        <w:t>.</w:t>
      </w:r>
    </w:p>
    <w:p w14:paraId="2129E2E4" w14:textId="060E199A" w:rsidR="00AF7C20" w:rsidRPr="00705B04" w:rsidRDefault="00AF7C20" w:rsidP="009D1615">
      <w:pPr>
        <w:spacing w:line="288" w:lineRule="auto"/>
        <w:rPr>
          <w:rFonts w:ascii="Arial" w:hAnsi="Arial" w:cs="Arial"/>
          <w:b/>
          <w:bCs/>
          <w:caps/>
          <w:sz w:val="24"/>
          <w:szCs w:val="24"/>
        </w:rPr>
      </w:pPr>
      <w:r w:rsidRPr="00705B04">
        <w:rPr>
          <w:rFonts w:ascii="Arial" w:hAnsi="Arial" w:cs="Arial"/>
          <w:b/>
          <w:sz w:val="28"/>
          <w:szCs w:val="28"/>
        </w:rPr>
        <w:t>Article</w:t>
      </w:r>
      <w:r w:rsidR="006D39A6" w:rsidRPr="00705B04">
        <w:rPr>
          <w:rFonts w:ascii="Arial" w:hAnsi="Arial" w:cs="Arial"/>
          <w:b/>
          <w:sz w:val="28"/>
          <w:szCs w:val="28"/>
        </w:rPr>
        <w:t xml:space="preserve"> </w:t>
      </w:r>
      <w:r w:rsidRPr="00705B04">
        <w:rPr>
          <w:rFonts w:ascii="Arial" w:hAnsi="Arial" w:cs="Arial"/>
          <w:b/>
          <w:sz w:val="28"/>
          <w:szCs w:val="28"/>
        </w:rPr>
        <w:t>1</w:t>
      </w:r>
      <w:r w:rsidR="00080A26" w:rsidRPr="00705B04">
        <w:rPr>
          <w:rFonts w:ascii="Arial" w:hAnsi="Arial" w:cs="Arial"/>
          <w:b/>
          <w:sz w:val="28"/>
          <w:szCs w:val="28"/>
        </w:rPr>
        <w:t>5</w:t>
      </w:r>
      <w:r w:rsidR="006D39A6" w:rsidRPr="00705B04">
        <w:rPr>
          <w:rFonts w:ascii="Arial" w:hAnsi="Arial" w:cs="Arial"/>
          <w:b/>
          <w:color w:val="0070C0"/>
          <w:sz w:val="28"/>
          <w:szCs w:val="28"/>
        </w:rPr>
        <w:t xml:space="preserve"> </w:t>
      </w:r>
      <w:r w:rsidRPr="00705B04">
        <w:rPr>
          <w:rFonts w:ascii="Arial" w:hAnsi="Arial" w:cs="Arial"/>
          <w:b/>
          <w:sz w:val="28"/>
          <w:szCs w:val="28"/>
        </w:rPr>
        <w:t>-</w:t>
      </w:r>
      <w:r w:rsidR="006D39A6" w:rsidRPr="00705B04">
        <w:rPr>
          <w:rFonts w:ascii="Arial" w:hAnsi="Arial" w:cs="Arial"/>
          <w:b/>
          <w:sz w:val="28"/>
          <w:szCs w:val="28"/>
        </w:rPr>
        <w:t xml:space="preserve"> </w:t>
      </w:r>
      <w:r w:rsidRPr="00705B04">
        <w:rPr>
          <w:rFonts w:ascii="Arial" w:hAnsi="Arial" w:cs="Arial"/>
          <w:b/>
          <w:caps/>
          <w:sz w:val="28"/>
          <w:szCs w:val="28"/>
        </w:rPr>
        <w:t>Council</w:t>
      </w:r>
      <w:r w:rsidR="006D39A6" w:rsidRPr="00705B04">
        <w:rPr>
          <w:rFonts w:ascii="Arial" w:hAnsi="Arial" w:cs="Arial"/>
          <w:b/>
          <w:caps/>
          <w:sz w:val="28"/>
          <w:szCs w:val="28"/>
        </w:rPr>
        <w:t xml:space="preserve"> </w:t>
      </w:r>
      <w:r w:rsidRPr="00705B04">
        <w:rPr>
          <w:rFonts w:ascii="Arial" w:hAnsi="Arial" w:cs="Arial"/>
          <w:b/>
          <w:caps/>
          <w:sz w:val="28"/>
          <w:szCs w:val="28"/>
        </w:rPr>
        <w:t>Meetings</w:t>
      </w:r>
    </w:p>
    <w:p w14:paraId="5EF2075D" w14:textId="00484216" w:rsidR="00AF7C20" w:rsidRPr="00705B04" w:rsidRDefault="00AF7C20" w:rsidP="009D1615">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Council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meetings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begin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end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prayers,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other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appropriate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prayers,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that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include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prayer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Holy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Spirit,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Lord’s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Prayer,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Hail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Mary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prayer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for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those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suffering</w:t>
      </w:r>
      <w:r w:rsidR="002E7BC7" w:rsidRPr="00705B04">
        <w:rPr>
          <w:rFonts w:ascii="Arial" w:eastAsia="Times New Roman" w:hAnsi="Arial" w:cs="Arial"/>
          <w:kern w:val="0"/>
          <w:lang w:eastAsia="en-AU"/>
          <w14:ligatures w14:val="none"/>
        </w:rPr>
        <w:t xml:space="preserve"> </w:t>
      </w:r>
      <w:r w:rsidR="00821C4F" w:rsidRPr="00705B04">
        <w:rPr>
          <w:rFonts w:ascii="Arial" w:eastAsia="Times New Roman" w:hAnsi="Arial" w:cs="Arial"/>
          <w:kern w:val="0"/>
          <w:lang w:eastAsia="en-AU"/>
          <w14:ligatures w14:val="none"/>
        </w:rPr>
        <w:t>that Members nominate</w:t>
      </w:r>
      <w:r w:rsidRPr="00705B04">
        <w:rPr>
          <w:rFonts w:ascii="Arial" w:eastAsia="Times New Roman" w:hAnsi="Arial" w:cs="Arial"/>
          <w:kern w:val="0"/>
          <w:lang w:eastAsia="en-AU"/>
          <w14:ligatures w14:val="none"/>
        </w:rPr>
        <w: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period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of</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spiritual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reflection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should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also</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included.</w:t>
      </w:r>
    </w:p>
    <w:p w14:paraId="06116004" w14:textId="430E58EA" w:rsidR="00AF7C20" w:rsidRPr="00705B04" w:rsidRDefault="00AF7C20" w:rsidP="009D1615">
      <w:pPr>
        <w:spacing w:after="120" w:line="288" w:lineRule="auto"/>
        <w:textAlignment w:val="baseline"/>
        <w:rPr>
          <w:rFonts w:ascii="Arial" w:eastAsia="Times New Roman" w:hAnsi="Arial" w:cs="Arial"/>
          <w:color w:val="000000"/>
          <w:kern w:val="0"/>
          <w:lang w:eastAsia="en-AU"/>
          <w14:ligatures w14:val="none"/>
        </w:rPr>
      </w:pPr>
      <w:r w:rsidRPr="00705B04">
        <w:rPr>
          <w:rFonts w:ascii="Arial" w:eastAsia="Times New Roman" w:hAnsi="Arial" w:cs="Arial"/>
          <w:color w:val="000000"/>
          <w:kern w:val="0"/>
          <w:lang w:eastAsia="en-AU"/>
          <w14:ligatures w14:val="none"/>
        </w:rPr>
        <w:t>Councils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meet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regular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basis.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frequency,</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manner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agenda</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of</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meetings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determined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by</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w:t>
      </w:r>
      <w:r w:rsidR="006D39A6" w:rsidRPr="00705B04">
        <w:rPr>
          <w:rFonts w:ascii="Arial" w:eastAsia="Times New Roman" w:hAnsi="Arial" w:cs="Arial"/>
          <w:color w:val="000000"/>
          <w:kern w:val="0"/>
          <w:lang w:eastAsia="en-AU"/>
          <w14:ligatures w14:val="none"/>
        </w:rPr>
        <w:t xml:space="preserve"> </w:t>
      </w:r>
      <w:r w:rsidR="005F5E01" w:rsidRPr="00705B04">
        <w:rPr>
          <w:rFonts w:ascii="Arial" w:eastAsia="Times New Roman" w:hAnsi="Arial" w:cs="Arial"/>
          <w:color w:val="000000"/>
          <w:kern w:val="0"/>
          <w:lang w:eastAsia="en-AU"/>
          <w14:ligatures w14:val="none"/>
        </w:rPr>
        <w:t>Council,</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suggested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each</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Council</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meet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least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monthl</w:t>
      </w:r>
      <w:r w:rsidR="009A7FD0" w:rsidRPr="00705B04">
        <w:rPr>
          <w:rFonts w:ascii="Arial" w:eastAsia="Times New Roman" w:hAnsi="Arial" w:cs="Arial"/>
          <w:color w:val="000000"/>
          <w:kern w:val="0"/>
          <w:lang w:eastAsia="en-AU"/>
          <w14:ligatures w14:val="none"/>
        </w:rPr>
        <w:t>y.</w:t>
      </w:r>
      <w:r w:rsidR="00E45D5E" w:rsidRPr="00705B04">
        <w:rPr>
          <w:rStyle w:val="FootnoteReference"/>
          <w:rFonts w:ascii="Arial" w:eastAsia="Times New Roman" w:hAnsi="Arial" w:cs="Arial"/>
          <w:kern w:val="0"/>
          <w:lang w:eastAsia="en-AU"/>
          <w14:ligatures w14:val="none"/>
        </w:rPr>
        <w:footnoteReference w:id="21"/>
      </w:r>
    </w:p>
    <w:p w14:paraId="639D3C23" w14:textId="514D59FB" w:rsidR="00AF7C20" w:rsidRPr="00705B04" w:rsidRDefault="00AF7C20" w:rsidP="009D1615">
      <w:pPr>
        <w:spacing w:after="120" w:line="288" w:lineRule="auto"/>
        <w:textAlignment w:val="baseline"/>
        <w:rPr>
          <w:rFonts w:ascii="Arial" w:eastAsia="Times New Roman" w:hAnsi="Arial" w:cs="Arial"/>
          <w:color w:val="000000"/>
          <w:kern w:val="0"/>
          <w:lang w:eastAsia="en-AU"/>
          <w14:ligatures w14:val="none"/>
        </w:rPr>
      </w:pPr>
      <w:r w:rsidRPr="00705B04">
        <w:rPr>
          <w:rFonts w:ascii="Arial" w:eastAsia="Times New Roman" w:hAnsi="Arial" w:cs="Arial"/>
          <w:color w:val="000000"/>
          <w:kern w:val="0"/>
          <w:lang w:eastAsia="en-AU"/>
          <w14:ligatures w14:val="none"/>
        </w:rPr>
        <w:t>Council</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meetings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provide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forum</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for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Conferences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Councils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to</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report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their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activities,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discuss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matters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of</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common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concern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make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decisions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action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to</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be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taken.</w:t>
      </w:r>
    </w:p>
    <w:p w14:paraId="2218FDE2" w14:textId="2B3AE21B" w:rsidR="00AF7C20" w:rsidRPr="00705B04" w:rsidRDefault="00AF7C20" w:rsidP="009D1615">
      <w:pPr>
        <w:spacing w:after="120" w:line="288" w:lineRule="auto"/>
        <w:textAlignment w:val="baseline"/>
        <w:rPr>
          <w:rFonts w:ascii="Arial" w:eastAsia="Times New Roman" w:hAnsi="Arial" w:cs="Arial"/>
          <w:kern w:val="0"/>
          <w:lang w:eastAsia="en-AU"/>
          <w14:ligatures w14:val="none"/>
        </w:rPr>
      </w:pPr>
      <w:r w:rsidRPr="00705B04">
        <w:rPr>
          <w:rFonts w:ascii="Arial" w:hAnsi="Arial" w:cs="Arial"/>
          <w:bCs/>
        </w:rPr>
        <w:lastRenderedPageBreak/>
        <w:t>All</w:t>
      </w:r>
      <w:r w:rsidR="006D39A6" w:rsidRPr="00705B04">
        <w:rPr>
          <w:rFonts w:ascii="Arial" w:hAnsi="Arial" w:cs="Arial"/>
          <w:bCs/>
        </w:rPr>
        <w:t xml:space="preserve"> </w:t>
      </w:r>
      <w:r w:rsidRPr="00705B04">
        <w:rPr>
          <w:rFonts w:ascii="Arial" w:hAnsi="Arial" w:cs="Arial"/>
          <w:bCs/>
        </w:rPr>
        <w:t>decisions</w:t>
      </w:r>
      <w:r w:rsidR="006D39A6" w:rsidRPr="00705B04">
        <w:rPr>
          <w:rFonts w:ascii="Arial" w:hAnsi="Arial" w:cs="Arial"/>
          <w:bCs/>
        </w:rPr>
        <w:t xml:space="preserve"> </w:t>
      </w:r>
      <w:r w:rsidRPr="00705B04">
        <w:rPr>
          <w:rFonts w:ascii="Arial" w:hAnsi="Arial" w:cs="Arial"/>
          <w:bCs/>
        </w:rPr>
        <w:t>of</w:t>
      </w:r>
      <w:r w:rsidR="006D39A6" w:rsidRPr="00705B04">
        <w:rPr>
          <w:rFonts w:ascii="Arial" w:hAnsi="Arial" w:cs="Arial"/>
          <w:bCs/>
        </w:rPr>
        <w:t xml:space="preserve"> </w:t>
      </w:r>
      <w:r w:rsidRPr="00705B04">
        <w:rPr>
          <w:rFonts w:ascii="Arial" w:hAnsi="Arial" w:cs="Arial"/>
          <w:bCs/>
        </w:rPr>
        <w:t>a</w:t>
      </w:r>
      <w:r w:rsidR="006D39A6" w:rsidRPr="00705B04">
        <w:rPr>
          <w:rFonts w:ascii="Arial" w:hAnsi="Arial" w:cs="Arial"/>
          <w:bCs/>
        </w:rPr>
        <w:t xml:space="preserve"> </w:t>
      </w:r>
      <w:r w:rsidRPr="00705B04">
        <w:rPr>
          <w:rFonts w:ascii="Arial" w:hAnsi="Arial" w:cs="Arial"/>
          <w:bCs/>
        </w:rPr>
        <w:t>Council</w:t>
      </w:r>
      <w:r w:rsidR="006D39A6" w:rsidRPr="00705B04">
        <w:rPr>
          <w:rFonts w:ascii="Arial" w:hAnsi="Arial" w:cs="Arial"/>
          <w:bCs/>
        </w:rPr>
        <w:t xml:space="preserve"> </w:t>
      </w:r>
      <w:r w:rsidRPr="00705B04">
        <w:rPr>
          <w:rFonts w:ascii="Arial" w:hAnsi="Arial" w:cs="Arial"/>
          <w:bCs/>
        </w:rPr>
        <w:t>are</w:t>
      </w:r>
      <w:r w:rsidR="006D39A6" w:rsidRPr="00705B04">
        <w:rPr>
          <w:rFonts w:ascii="Arial" w:hAnsi="Arial" w:cs="Arial"/>
          <w:bCs/>
        </w:rPr>
        <w:t xml:space="preserve"> </w:t>
      </w:r>
      <w:r w:rsidRPr="00705B04">
        <w:rPr>
          <w:rFonts w:ascii="Arial" w:hAnsi="Arial" w:cs="Arial"/>
          <w:bCs/>
        </w:rPr>
        <w:t>binding</w:t>
      </w:r>
      <w:r w:rsidR="006D39A6" w:rsidRPr="00705B04">
        <w:rPr>
          <w:rFonts w:ascii="Arial" w:hAnsi="Arial" w:cs="Arial"/>
          <w:bCs/>
        </w:rPr>
        <w:t xml:space="preserve"> </w:t>
      </w:r>
      <w:r w:rsidRPr="00705B04">
        <w:rPr>
          <w:rFonts w:ascii="Arial" w:hAnsi="Arial" w:cs="Arial"/>
          <w:bCs/>
        </w:rPr>
        <w:t>on</w:t>
      </w:r>
      <w:r w:rsidR="006D39A6" w:rsidRPr="00705B04">
        <w:rPr>
          <w:rFonts w:ascii="Arial" w:hAnsi="Arial" w:cs="Arial"/>
          <w:bCs/>
        </w:rPr>
        <w:t xml:space="preserve"> </w:t>
      </w:r>
      <w:r w:rsidRPr="00705B04">
        <w:rPr>
          <w:rFonts w:ascii="Arial" w:hAnsi="Arial" w:cs="Arial"/>
          <w:bCs/>
        </w:rPr>
        <w:t>subsidiary</w:t>
      </w:r>
      <w:r w:rsidR="006D39A6" w:rsidRPr="00705B04">
        <w:rPr>
          <w:rFonts w:ascii="Arial" w:hAnsi="Arial" w:cs="Arial"/>
          <w:bCs/>
        </w:rPr>
        <w:t xml:space="preserve"> </w:t>
      </w:r>
      <w:r w:rsidRPr="00705B04">
        <w:rPr>
          <w:rFonts w:ascii="Arial" w:hAnsi="Arial" w:cs="Arial"/>
          <w:bCs/>
        </w:rPr>
        <w:t>Councils</w:t>
      </w:r>
      <w:r w:rsidR="006D39A6" w:rsidRPr="00705B04">
        <w:rPr>
          <w:rFonts w:ascii="Arial" w:hAnsi="Arial" w:cs="Arial"/>
          <w:bCs/>
        </w:rPr>
        <w:t xml:space="preserve"> </w:t>
      </w:r>
      <w:r w:rsidRPr="00705B04">
        <w:rPr>
          <w:rFonts w:ascii="Arial" w:hAnsi="Arial" w:cs="Arial"/>
          <w:bCs/>
        </w:rPr>
        <w:t>and</w:t>
      </w:r>
      <w:r w:rsidR="006D39A6" w:rsidRPr="00705B04">
        <w:rPr>
          <w:rFonts w:ascii="Arial" w:hAnsi="Arial" w:cs="Arial"/>
          <w:bCs/>
        </w:rPr>
        <w:t xml:space="preserve"> </w:t>
      </w:r>
      <w:r w:rsidRPr="00705B04">
        <w:rPr>
          <w:rFonts w:ascii="Arial" w:hAnsi="Arial" w:cs="Arial"/>
          <w:bCs/>
        </w:rPr>
        <w:t>Conferences,</w:t>
      </w:r>
      <w:r w:rsidR="006D39A6" w:rsidRPr="00705B04">
        <w:rPr>
          <w:rFonts w:ascii="Arial" w:hAnsi="Arial" w:cs="Arial"/>
          <w:bCs/>
        </w:rPr>
        <w:t xml:space="preserve"> </w:t>
      </w:r>
      <w:r w:rsidRPr="00705B04">
        <w:rPr>
          <w:rFonts w:ascii="Arial" w:hAnsi="Arial" w:cs="Arial"/>
          <w:bCs/>
        </w:rPr>
        <w:t>not</w:t>
      </w:r>
      <w:r w:rsidR="006D39A6" w:rsidRPr="00705B04">
        <w:rPr>
          <w:rFonts w:ascii="Arial" w:hAnsi="Arial" w:cs="Arial"/>
          <w:bCs/>
        </w:rPr>
        <w:t xml:space="preserve"> </w:t>
      </w:r>
      <w:r w:rsidRPr="00705B04">
        <w:rPr>
          <w:rFonts w:ascii="Arial" w:hAnsi="Arial" w:cs="Arial"/>
          <w:bCs/>
        </w:rPr>
        <w:t>only</w:t>
      </w:r>
      <w:r w:rsidR="006D39A6" w:rsidRPr="00705B04">
        <w:rPr>
          <w:rFonts w:ascii="Arial" w:hAnsi="Arial" w:cs="Arial"/>
          <w:bCs/>
        </w:rPr>
        <w:t xml:space="preserve"> </w:t>
      </w:r>
      <w:r w:rsidRPr="00705B04">
        <w:rPr>
          <w:rFonts w:ascii="Arial" w:hAnsi="Arial" w:cs="Arial"/>
          <w:bCs/>
        </w:rPr>
        <w:t>policy</w:t>
      </w:r>
      <w:r w:rsidR="006D39A6" w:rsidRPr="00705B04">
        <w:rPr>
          <w:rFonts w:ascii="Arial" w:hAnsi="Arial" w:cs="Arial"/>
          <w:bCs/>
        </w:rPr>
        <w:t xml:space="preserve"> </w:t>
      </w:r>
      <w:r w:rsidRPr="00705B04">
        <w:rPr>
          <w:rFonts w:ascii="Arial" w:hAnsi="Arial" w:cs="Arial"/>
          <w:bCs/>
        </w:rPr>
        <w:t>decisions.</w:t>
      </w:r>
    </w:p>
    <w:p w14:paraId="33D0818C" w14:textId="35E9C3D2" w:rsidR="00AF7C20" w:rsidRPr="00705B04" w:rsidRDefault="00AF7C20" w:rsidP="009D1615">
      <w:pPr>
        <w:spacing w:after="120" w:line="288" w:lineRule="auto"/>
        <w:textAlignment w:val="baseline"/>
        <w:rPr>
          <w:rFonts w:ascii="Arial" w:eastAsia="Times New Roman" w:hAnsi="Arial" w:cs="Arial"/>
          <w:kern w:val="0"/>
          <w:lang w:eastAsia="en-AU"/>
          <w14:ligatures w14:val="none"/>
        </w:rPr>
      </w:pPr>
      <w:r w:rsidRPr="00705B04">
        <w:rPr>
          <w:rFonts w:ascii="Arial" w:eastAsia="Times New Roman" w:hAnsi="Arial" w:cs="Arial"/>
          <w:kern w:val="0"/>
          <w:lang w:eastAsia="en-AU"/>
          <w14:ligatures w14:val="none"/>
        </w:rPr>
        <w:t>Decisions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taken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consensus,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where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possible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after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prayer,</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reflection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consultation.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democratic</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spirit</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is</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fundamental</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within</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the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Society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and</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when</w:t>
      </w:r>
      <w:r w:rsidR="006D39A6" w:rsidRPr="00705B04">
        <w:rPr>
          <w:rFonts w:ascii="Arial" w:eastAsia="Times New Roman" w:hAnsi="Arial" w:cs="Arial"/>
          <w:kern w:val="0"/>
          <w:lang w:eastAsia="en-AU"/>
          <w14:ligatures w14:val="none"/>
        </w:rPr>
        <w:t xml:space="preserve"> </w:t>
      </w:r>
      <w:r w:rsidR="005F5E01" w:rsidRPr="00705B04">
        <w:rPr>
          <w:rFonts w:ascii="Arial" w:eastAsia="Times New Roman" w:hAnsi="Arial" w:cs="Arial"/>
          <w:kern w:val="0"/>
          <w:lang w:eastAsia="en-AU"/>
          <w14:ligatures w14:val="none"/>
        </w:rPr>
        <w:t>necessary,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a</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vote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may</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be</w:t>
      </w:r>
      <w:r w:rsidR="006D39A6" w:rsidRPr="00705B04">
        <w:rPr>
          <w:rFonts w:ascii="Arial" w:eastAsia="Times New Roman" w:hAnsi="Arial" w:cs="Arial"/>
          <w:kern w:val="0"/>
          <w:lang w:eastAsia="en-AU"/>
          <w14:ligatures w14:val="none"/>
        </w:rPr>
        <w:t xml:space="preserve"> </w:t>
      </w:r>
      <w:r w:rsidRPr="00705B04">
        <w:rPr>
          <w:rFonts w:ascii="Arial" w:eastAsia="Times New Roman" w:hAnsi="Arial" w:cs="Arial"/>
          <w:kern w:val="0"/>
          <w:lang w:eastAsia="en-AU"/>
          <w14:ligatures w14:val="none"/>
        </w:rPr>
        <w:t>taken.</w:t>
      </w:r>
    </w:p>
    <w:p w14:paraId="6106A569" w14:textId="400CEA85" w:rsidR="00AF7C20" w:rsidRPr="00705B04" w:rsidRDefault="00AF7C20" w:rsidP="009D1615">
      <w:pPr>
        <w:spacing w:line="288" w:lineRule="auto"/>
        <w:rPr>
          <w:rFonts w:ascii="Arial" w:hAnsi="Arial" w:cs="Arial"/>
          <w:bCs/>
        </w:rPr>
      </w:pPr>
      <w:r w:rsidRPr="00705B04">
        <w:rPr>
          <w:rFonts w:ascii="Arial" w:hAnsi="Arial" w:cs="Arial"/>
          <w:bCs/>
        </w:rPr>
        <w:t>If</w:t>
      </w:r>
      <w:r w:rsidR="006D39A6" w:rsidRPr="00705B04">
        <w:rPr>
          <w:rFonts w:ascii="Arial" w:hAnsi="Arial" w:cs="Arial"/>
          <w:bCs/>
        </w:rPr>
        <w:t xml:space="preserve"> </w:t>
      </w:r>
      <w:r w:rsidRPr="00705B04">
        <w:rPr>
          <w:rFonts w:ascii="Arial" w:hAnsi="Arial" w:cs="Arial"/>
          <w:bCs/>
        </w:rPr>
        <w:t>a</w:t>
      </w:r>
      <w:r w:rsidR="006D39A6" w:rsidRPr="00705B04">
        <w:rPr>
          <w:rFonts w:ascii="Arial" w:hAnsi="Arial" w:cs="Arial"/>
          <w:bCs/>
        </w:rPr>
        <w:t xml:space="preserve"> </w:t>
      </w:r>
      <w:r w:rsidRPr="00705B04">
        <w:rPr>
          <w:rFonts w:ascii="Arial" w:hAnsi="Arial" w:cs="Arial"/>
          <w:bCs/>
        </w:rPr>
        <w:t>Council</w:t>
      </w:r>
      <w:r w:rsidR="006D39A6" w:rsidRPr="00705B04">
        <w:rPr>
          <w:rFonts w:ascii="Arial" w:hAnsi="Arial" w:cs="Arial"/>
          <w:bCs/>
        </w:rPr>
        <w:t xml:space="preserve"> </w:t>
      </w:r>
      <w:r w:rsidRPr="00705B04">
        <w:rPr>
          <w:rFonts w:ascii="Arial" w:hAnsi="Arial" w:cs="Arial"/>
          <w:bCs/>
        </w:rPr>
        <w:t>member</w:t>
      </w:r>
      <w:r w:rsidR="006D39A6" w:rsidRPr="00705B04">
        <w:rPr>
          <w:rFonts w:ascii="Arial" w:hAnsi="Arial" w:cs="Arial"/>
          <w:bCs/>
        </w:rPr>
        <w:t xml:space="preserve"> </w:t>
      </w:r>
      <w:r w:rsidRPr="00705B04">
        <w:rPr>
          <w:rFonts w:ascii="Arial" w:hAnsi="Arial" w:cs="Arial"/>
          <w:bCs/>
        </w:rPr>
        <w:t>from</w:t>
      </w:r>
      <w:r w:rsidR="006D39A6" w:rsidRPr="00705B04">
        <w:rPr>
          <w:rFonts w:ascii="Arial" w:hAnsi="Arial" w:cs="Arial"/>
          <w:bCs/>
        </w:rPr>
        <w:t xml:space="preserve"> </w:t>
      </w:r>
      <w:r w:rsidRPr="00705B04">
        <w:rPr>
          <w:rFonts w:ascii="Arial" w:hAnsi="Arial" w:cs="Arial"/>
          <w:bCs/>
        </w:rPr>
        <w:t>a</w:t>
      </w:r>
      <w:r w:rsidR="006D39A6" w:rsidRPr="00705B04">
        <w:rPr>
          <w:rFonts w:ascii="Arial" w:hAnsi="Arial" w:cs="Arial"/>
          <w:bCs/>
        </w:rPr>
        <w:t xml:space="preserve"> </w:t>
      </w:r>
      <w:r w:rsidRPr="00705B04">
        <w:rPr>
          <w:rFonts w:ascii="Arial" w:hAnsi="Arial" w:cs="Arial"/>
          <w:bCs/>
        </w:rPr>
        <w:t>subsidiary</w:t>
      </w:r>
      <w:r w:rsidR="006D39A6" w:rsidRPr="00705B04">
        <w:rPr>
          <w:rFonts w:ascii="Arial" w:hAnsi="Arial" w:cs="Arial"/>
          <w:bCs/>
        </w:rPr>
        <w:t xml:space="preserve"> </w:t>
      </w:r>
      <w:r w:rsidRPr="00705B04">
        <w:rPr>
          <w:rFonts w:ascii="Arial" w:hAnsi="Arial" w:cs="Arial"/>
          <w:bCs/>
        </w:rPr>
        <w:t>Conference</w:t>
      </w:r>
      <w:r w:rsidR="006D39A6" w:rsidRPr="00705B04">
        <w:rPr>
          <w:rFonts w:ascii="Arial" w:hAnsi="Arial" w:cs="Arial"/>
          <w:bCs/>
        </w:rPr>
        <w:t xml:space="preserve"> </w:t>
      </w:r>
      <w:r w:rsidRPr="00705B04">
        <w:rPr>
          <w:rFonts w:ascii="Arial" w:hAnsi="Arial" w:cs="Arial"/>
          <w:bCs/>
        </w:rPr>
        <w:t>or</w:t>
      </w:r>
      <w:r w:rsidR="006D39A6" w:rsidRPr="00705B04">
        <w:rPr>
          <w:rFonts w:ascii="Arial" w:hAnsi="Arial" w:cs="Arial"/>
          <w:bCs/>
        </w:rPr>
        <w:t xml:space="preserve"> </w:t>
      </w:r>
      <w:r w:rsidRPr="00705B04">
        <w:rPr>
          <w:rFonts w:ascii="Arial" w:hAnsi="Arial" w:cs="Arial"/>
          <w:bCs/>
        </w:rPr>
        <w:t>Council</w:t>
      </w:r>
      <w:r w:rsidR="006D39A6" w:rsidRPr="00705B04">
        <w:rPr>
          <w:rFonts w:ascii="Arial" w:hAnsi="Arial" w:cs="Arial"/>
          <w:bCs/>
        </w:rPr>
        <w:t xml:space="preserve"> </w:t>
      </w:r>
      <w:r w:rsidRPr="00705B04">
        <w:rPr>
          <w:rFonts w:ascii="Arial" w:hAnsi="Arial" w:cs="Arial"/>
          <w:bCs/>
        </w:rPr>
        <w:t>cannot</w:t>
      </w:r>
      <w:r w:rsidR="006D39A6" w:rsidRPr="00705B04">
        <w:rPr>
          <w:rFonts w:ascii="Arial" w:hAnsi="Arial" w:cs="Arial"/>
          <w:bCs/>
        </w:rPr>
        <w:t xml:space="preserve"> </w:t>
      </w:r>
      <w:r w:rsidRPr="00705B04">
        <w:rPr>
          <w:rFonts w:ascii="Arial" w:hAnsi="Arial" w:cs="Arial"/>
          <w:bCs/>
        </w:rPr>
        <w:t>attend</w:t>
      </w:r>
      <w:r w:rsidR="006D39A6" w:rsidRPr="00705B04">
        <w:rPr>
          <w:rFonts w:ascii="Arial" w:hAnsi="Arial" w:cs="Arial"/>
          <w:bCs/>
        </w:rPr>
        <w:t xml:space="preserve"> </w:t>
      </w:r>
      <w:r w:rsidRPr="00705B04">
        <w:rPr>
          <w:rFonts w:ascii="Arial" w:hAnsi="Arial" w:cs="Arial"/>
          <w:bCs/>
        </w:rPr>
        <w:t>a</w:t>
      </w:r>
      <w:r w:rsidR="006D39A6" w:rsidRPr="00705B04">
        <w:rPr>
          <w:rFonts w:ascii="Arial" w:hAnsi="Arial" w:cs="Arial"/>
          <w:bCs/>
        </w:rPr>
        <w:t xml:space="preserve"> </w:t>
      </w:r>
      <w:r w:rsidRPr="00705B04">
        <w:rPr>
          <w:rFonts w:ascii="Arial" w:hAnsi="Arial" w:cs="Arial"/>
          <w:bCs/>
        </w:rPr>
        <w:t>Council</w:t>
      </w:r>
      <w:r w:rsidR="006D39A6" w:rsidRPr="00705B04">
        <w:rPr>
          <w:rFonts w:ascii="Arial" w:hAnsi="Arial" w:cs="Arial"/>
          <w:bCs/>
        </w:rPr>
        <w:t xml:space="preserve"> </w:t>
      </w:r>
      <w:r w:rsidRPr="00705B04">
        <w:rPr>
          <w:rFonts w:ascii="Arial" w:hAnsi="Arial" w:cs="Arial"/>
          <w:bCs/>
        </w:rPr>
        <w:t>meeting,</w:t>
      </w:r>
      <w:r w:rsidR="006D39A6" w:rsidRPr="00705B04">
        <w:rPr>
          <w:rFonts w:ascii="Arial" w:hAnsi="Arial" w:cs="Arial"/>
          <w:bCs/>
        </w:rPr>
        <w:t xml:space="preserve"> </w:t>
      </w:r>
      <w:r w:rsidRPr="00705B04">
        <w:rPr>
          <w:rFonts w:ascii="Arial" w:hAnsi="Arial" w:cs="Arial"/>
          <w:bCs/>
        </w:rPr>
        <w:t>the</w:t>
      </w:r>
      <w:r w:rsidR="006D39A6" w:rsidRPr="00705B04">
        <w:rPr>
          <w:rFonts w:ascii="Arial" w:hAnsi="Arial" w:cs="Arial"/>
          <w:bCs/>
        </w:rPr>
        <w:t xml:space="preserve"> </w:t>
      </w:r>
      <w:r w:rsidRPr="00705B04">
        <w:rPr>
          <w:rFonts w:ascii="Arial" w:hAnsi="Arial" w:cs="Arial"/>
          <w:bCs/>
        </w:rPr>
        <w:t>Member</w:t>
      </w:r>
      <w:r w:rsidR="006D39A6" w:rsidRPr="00705B04">
        <w:rPr>
          <w:rFonts w:ascii="Arial" w:hAnsi="Arial" w:cs="Arial"/>
          <w:bCs/>
        </w:rPr>
        <w:t xml:space="preserve"> </w:t>
      </w:r>
      <w:r w:rsidRPr="00705B04">
        <w:rPr>
          <w:rFonts w:ascii="Arial" w:hAnsi="Arial" w:cs="Arial"/>
          <w:bCs/>
        </w:rPr>
        <w:t>should</w:t>
      </w:r>
      <w:r w:rsidR="006D39A6" w:rsidRPr="00705B04">
        <w:rPr>
          <w:rFonts w:ascii="Arial" w:hAnsi="Arial" w:cs="Arial"/>
          <w:bCs/>
        </w:rPr>
        <w:t xml:space="preserve"> </w:t>
      </w:r>
      <w:r w:rsidRPr="00705B04">
        <w:rPr>
          <w:rFonts w:ascii="Arial" w:hAnsi="Arial" w:cs="Arial"/>
          <w:bCs/>
        </w:rPr>
        <w:t>be</w:t>
      </w:r>
      <w:r w:rsidR="006D39A6" w:rsidRPr="00705B04">
        <w:rPr>
          <w:rFonts w:ascii="Arial" w:hAnsi="Arial" w:cs="Arial"/>
          <w:bCs/>
        </w:rPr>
        <w:t xml:space="preserve"> </w:t>
      </w:r>
      <w:r w:rsidRPr="00705B04">
        <w:rPr>
          <w:rFonts w:ascii="Arial" w:hAnsi="Arial" w:cs="Arial"/>
          <w:bCs/>
        </w:rPr>
        <w:t>represented</w:t>
      </w:r>
      <w:r w:rsidR="006D39A6" w:rsidRPr="00705B04">
        <w:rPr>
          <w:rFonts w:ascii="Arial" w:hAnsi="Arial" w:cs="Arial"/>
          <w:bCs/>
        </w:rPr>
        <w:t xml:space="preserve"> </w:t>
      </w:r>
      <w:r w:rsidRPr="00705B04">
        <w:rPr>
          <w:rFonts w:ascii="Arial" w:hAnsi="Arial" w:cs="Arial"/>
          <w:bCs/>
        </w:rPr>
        <w:t>by</w:t>
      </w:r>
      <w:r w:rsidR="006D39A6" w:rsidRPr="00705B04">
        <w:rPr>
          <w:rFonts w:ascii="Arial" w:hAnsi="Arial" w:cs="Arial"/>
          <w:bCs/>
        </w:rPr>
        <w:t xml:space="preserve"> </w:t>
      </w:r>
      <w:r w:rsidRPr="00705B04">
        <w:rPr>
          <w:rFonts w:ascii="Arial" w:hAnsi="Arial" w:cs="Arial"/>
          <w:bCs/>
        </w:rPr>
        <w:t>another</w:t>
      </w:r>
      <w:r w:rsidR="006D39A6" w:rsidRPr="00705B04">
        <w:rPr>
          <w:rFonts w:ascii="Arial" w:hAnsi="Arial" w:cs="Arial"/>
          <w:bCs/>
        </w:rPr>
        <w:t xml:space="preserve"> </w:t>
      </w:r>
      <w:r w:rsidRPr="00705B04">
        <w:rPr>
          <w:rFonts w:ascii="Arial" w:hAnsi="Arial" w:cs="Arial"/>
          <w:bCs/>
        </w:rPr>
        <w:t>Member</w:t>
      </w:r>
      <w:r w:rsidR="006D39A6" w:rsidRPr="00705B04">
        <w:rPr>
          <w:rFonts w:ascii="Arial" w:hAnsi="Arial" w:cs="Arial"/>
          <w:bCs/>
        </w:rPr>
        <w:t xml:space="preserve"> </w:t>
      </w:r>
      <w:r w:rsidRPr="00705B04">
        <w:rPr>
          <w:rFonts w:ascii="Arial" w:hAnsi="Arial" w:cs="Arial"/>
          <w:bCs/>
        </w:rPr>
        <w:t>of</w:t>
      </w:r>
      <w:r w:rsidR="006D39A6" w:rsidRPr="00705B04">
        <w:rPr>
          <w:rFonts w:ascii="Arial" w:hAnsi="Arial" w:cs="Arial"/>
          <w:bCs/>
        </w:rPr>
        <w:t xml:space="preserve"> </w:t>
      </w:r>
      <w:r w:rsidRPr="00705B04">
        <w:rPr>
          <w:rFonts w:ascii="Arial" w:hAnsi="Arial" w:cs="Arial"/>
          <w:bCs/>
        </w:rPr>
        <w:t>the</w:t>
      </w:r>
      <w:r w:rsidR="006D39A6" w:rsidRPr="00705B04">
        <w:rPr>
          <w:rFonts w:ascii="Arial" w:hAnsi="Arial" w:cs="Arial"/>
          <w:bCs/>
        </w:rPr>
        <w:t xml:space="preserve"> </w:t>
      </w:r>
      <w:r w:rsidRPr="00705B04">
        <w:rPr>
          <w:rFonts w:ascii="Arial" w:hAnsi="Arial" w:cs="Arial"/>
          <w:bCs/>
        </w:rPr>
        <w:t>same</w:t>
      </w:r>
      <w:r w:rsidR="006D39A6" w:rsidRPr="00705B04">
        <w:rPr>
          <w:rFonts w:ascii="Arial" w:hAnsi="Arial" w:cs="Arial"/>
          <w:bCs/>
        </w:rPr>
        <w:t xml:space="preserve"> </w:t>
      </w:r>
      <w:r w:rsidRPr="00705B04">
        <w:rPr>
          <w:rFonts w:ascii="Arial" w:hAnsi="Arial" w:cs="Arial"/>
          <w:bCs/>
        </w:rPr>
        <w:t>Conference</w:t>
      </w:r>
      <w:r w:rsidR="006D39A6" w:rsidRPr="00705B04">
        <w:rPr>
          <w:rFonts w:ascii="Arial" w:hAnsi="Arial" w:cs="Arial"/>
          <w:bCs/>
        </w:rPr>
        <w:t xml:space="preserve"> </w:t>
      </w:r>
      <w:r w:rsidRPr="00705B04">
        <w:rPr>
          <w:rFonts w:ascii="Arial" w:hAnsi="Arial" w:cs="Arial"/>
          <w:bCs/>
        </w:rPr>
        <w:t>or</w:t>
      </w:r>
      <w:r w:rsidR="006D39A6" w:rsidRPr="00705B04">
        <w:rPr>
          <w:rFonts w:ascii="Arial" w:hAnsi="Arial" w:cs="Arial"/>
          <w:bCs/>
        </w:rPr>
        <w:t xml:space="preserve"> </w:t>
      </w:r>
      <w:r w:rsidRPr="00705B04">
        <w:rPr>
          <w:rFonts w:ascii="Arial" w:hAnsi="Arial" w:cs="Arial"/>
          <w:bCs/>
        </w:rPr>
        <w:t>Council.</w:t>
      </w:r>
      <w:r w:rsidR="006D39A6" w:rsidRPr="00705B04">
        <w:rPr>
          <w:rFonts w:ascii="Arial" w:hAnsi="Arial" w:cs="Arial"/>
          <w:bCs/>
        </w:rPr>
        <w:t xml:space="preserve"> </w:t>
      </w:r>
      <w:r w:rsidRPr="00705B04">
        <w:rPr>
          <w:rFonts w:ascii="Arial" w:hAnsi="Arial" w:cs="Arial"/>
          <w:bCs/>
        </w:rPr>
        <w:t>The</w:t>
      </w:r>
      <w:r w:rsidR="006D39A6" w:rsidRPr="00705B04">
        <w:rPr>
          <w:rFonts w:ascii="Arial" w:hAnsi="Arial" w:cs="Arial"/>
          <w:bCs/>
        </w:rPr>
        <w:t xml:space="preserve"> </w:t>
      </w:r>
      <w:r w:rsidRPr="00705B04">
        <w:rPr>
          <w:rFonts w:ascii="Arial" w:hAnsi="Arial" w:cs="Arial"/>
          <w:bCs/>
        </w:rPr>
        <w:t>representative</w:t>
      </w:r>
      <w:r w:rsidR="006D39A6" w:rsidRPr="00705B04">
        <w:rPr>
          <w:rFonts w:ascii="Arial" w:hAnsi="Arial" w:cs="Arial"/>
          <w:bCs/>
        </w:rPr>
        <w:t xml:space="preserve"> </w:t>
      </w:r>
      <w:r w:rsidRPr="00705B04">
        <w:rPr>
          <w:rFonts w:ascii="Arial" w:hAnsi="Arial" w:cs="Arial"/>
          <w:bCs/>
        </w:rPr>
        <w:t>will</w:t>
      </w:r>
      <w:r w:rsidR="006D39A6" w:rsidRPr="00705B04">
        <w:rPr>
          <w:rFonts w:ascii="Arial" w:hAnsi="Arial" w:cs="Arial"/>
          <w:bCs/>
        </w:rPr>
        <w:t xml:space="preserve"> </w:t>
      </w:r>
      <w:r w:rsidRPr="00705B04">
        <w:rPr>
          <w:rFonts w:ascii="Arial" w:hAnsi="Arial" w:cs="Arial"/>
          <w:bCs/>
        </w:rPr>
        <w:t>have</w:t>
      </w:r>
      <w:r w:rsidR="006D39A6" w:rsidRPr="00705B04">
        <w:rPr>
          <w:rFonts w:ascii="Arial" w:hAnsi="Arial" w:cs="Arial"/>
          <w:bCs/>
        </w:rPr>
        <w:t xml:space="preserve"> </w:t>
      </w:r>
      <w:r w:rsidRPr="00705B04">
        <w:rPr>
          <w:rFonts w:ascii="Arial" w:hAnsi="Arial" w:cs="Arial"/>
          <w:bCs/>
        </w:rPr>
        <w:t>the</w:t>
      </w:r>
      <w:r w:rsidR="006D39A6" w:rsidRPr="00705B04">
        <w:rPr>
          <w:rFonts w:ascii="Arial" w:hAnsi="Arial" w:cs="Arial"/>
          <w:bCs/>
        </w:rPr>
        <w:t xml:space="preserve"> </w:t>
      </w:r>
      <w:r w:rsidRPr="00705B04">
        <w:rPr>
          <w:rFonts w:ascii="Arial" w:hAnsi="Arial" w:cs="Arial"/>
          <w:bCs/>
        </w:rPr>
        <w:t>same</w:t>
      </w:r>
      <w:r w:rsidR="006D39A6" w:rsidRPr="00705B04">
        <w:rPr>
          <w:rFonts w:ascii="Arial" w:hAnsi="Arial" w:cs="Arial"/>
          <w:bCs/>
        </w:rPr>
        <w:t xml:space="preserve"> </w:t>
      </w:r>
      <w:r w:rsidRPr="00705B04">
        <w:rPr>
          <w:rFonts w:ascii="Arial" w:hAnsi="Arial" w:cs="Arial"/>
          <w:bCs/>
        </w:rPr>
        <w:t>rights</w:t>
      </w:r>
      <w:r w:rsidR="006D39A6" w:rsidRPr="00705B04">
        <w:rPr>
          <w:rFonts w:ascii="Arial" w:hAnsi="Arial" w:cs="Arial"/>
          <w:bCs/>
        </w:rPr>
        <w:t xml:space="preserve"> </w:t>
      </w:r>
      <w:r w:rsidRPr="00705B04">
        <w:rPr>
          <w:rFonts w:ascii="Arial" w:hAnsi="Arial" w:cs="Arial"/>
          <w:bCs/>
        </w:rPr>
        <w:t>and</w:t>
      </w:r>
      <w:r w:rsidR="006D39A6" w:rsidRPr="00705B04">
        <w:rPr>
          <w:rFonts w:ascii="Arial" w:hAnsi="Arial" w:cs="Arial"/>
          <w:bCs/>
        </w:rPr>
        <w:t xml:space="preserve"> </w:t>
      </w:r>
      <w:r w:rsidRPr="00705B04">
        <w:rPr>
          <w:rFonts w:ascii="Arial" w:hAnsi="Arial" w:cs="Arial"/>
          <w:bCs/>
        </w:rPr>
        <w:t>responsibilities</w:t>
      </w:r>
      <w:r w:rsidR="006D39A6" w:rsidRPr="00705B04">
        <w:rPr>
          <w:rFonts w:ascii="Arial" w:hAnsi="Arial" w:cs="Arial"/>
          <w:bCs/>
        </w:rPr>
        <w:t xml:space="preserve"> </w:t>
      </w:r>
      <w:r w:rsidRPr="00705B04">
        <w:rPr>
          <w:rFonts w:ascii="Arial" w:hAnsi="Arial" w:cs="Arial"/>
          <w:bCs/>
        </w:rPr>
        <w:t>as</w:t>
      </w:r>
      <w:r w:rsidR="006D39A6" w:rsidRPr="00705B04">
        <w:rPr>
          <w:rFonts w:ascii="Arial" w:hAnsi="Arial" w:cs="Arial"/>
          <w:bCs/>
        </w:rPr>
        <w:t xml:space="preserve"> </w:t>
      </w:r>
      <w:r w:rsidRPr="00705B04">
        <w:rPr>
          <w:rFonts w:ascii="Arial" w:hAnsi="Arial" w:cs="Arial"/>
          <w:bCs/>
        </w:rPr>
        <w:t>the</w:t>
      </w:r>
      <w:r w:rsidR="006D39A6" w:rsidRPr="00705B04">
        <w:rPr>
          <w:rFonts w:ascii="Arial" w:hAnsi="Arial" w:cs="Arial"/>
          <w:bCs/>
        </w:rPr>
        <w:t xml:space="preserve"> </w:t>
      </w:r>
      <w:r w:rsidRPr="00705B04">
        <w:rPr>
          <w:rFonts w:ascii="Arial" w:hAnsi="Arial" w:cs="Arial"/>
          <w:bCs/>
        </w:rPr>
        <w:t>Member</w:t>
      </w:r>
      <w:r w:rsidR="006D39A6" w:rsidRPr="00705B04">
        <w:rPr>
          <w:rFonts w:ascii="Arial" w:hAnsi="Arial" w:cs="Arial"/>
          <w:bCs/>
        </w:rPr>
        <w:t xml:space="preserve"> </w:t>
      </w:r>
      <w:r w:rsidRPr="00705B04">
        <w:rPr>
          <w:rFonts w:ascii="Arial" w:hAnsi="Arial" w:cs="Arial"/>
          <w:bCs/>
        </w:rPr>
        <w:t>they</w:t>
      </w:r>
      <w:r w:rsidR="006D39A6" w:rsidRPr="00705B04">
        <w:rPr>
          <w:rFonts w:ascii="Arial" w:hAnsi="Arial" w:cs="Arial"/>
          <w:bCs/>
        </w:rPr>
        <w:t xml:space="preserve"> </w:t>
      </w:r>
      <w:r w:rsidRPr="00705B04">
        <w:rPr>
          <w:rFonts w:ascii="Arial" w:hAnsi="Arial" w:cs="Arial"/>
          <w:bCs/>
        </w:rPr>
        <w:t>represent.</w:t>
      </w:r>
    </w:p>
    <w:p w14:paraId="570486E8" w14:textId="61DF6908" w:rsidR="00AF7C20" w:rsidRPr="00705B04" w:rsidRDefault="00AF7C20" w:rsidP="009D1615">
      <w:pPr>
        <w:spacing w:after="120" w:line="288" w:lineRule="auto"/>
        <w:textAlignment w:val="baseline"/>
        <w:rPr>
          <w:rFonts w:ascii="Arial" w:eastAsia="Times New Roman" w:hAnsi="Arial" w:cs="Arial"/>
          <w:color w:val="000000"/>
          <w:kern w:val="0"/>
          <w:lang w:eastAsia="en-AU"/>
          <w14:ligatures w14:val="none"/>
        </w:rPr>
      </w:pPr>
      <w:r w:rsidRPr="00705B04">
        <w:rPr>
          <w:rFonts w:ascii="Arial" w:eastAsia="Times New Roman" w:hAnsi="Arial" w:cs="Arial"/>
          <w:color w:val="000000"/>
          <w:kern w:val="0"/>
          <w:lang w:eastAsia="en-AU"/>
          <w14:ligatures w14:val="none"/>
        </w:rPr>
        <w:t>Presidents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Chair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of</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Special</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Works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Advisory</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Committees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their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representative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attend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Council</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meetings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report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their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activities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required.</w:t>
      </w:r>
    </w:p>
    <w:p w14:paraId="4C21E538" w14:textId="05CE7A97" w:rsidR="00AF7C20" w:rsidRPr="00705B04" w:rsidRDefault="00AF7C20" w:rsidP="009D1615">
      <w:pPr>
        <w:spacing w:after="120" w:line="288" w:lineRule="auto"/>
        <w:textAlignment w:val="baseline"/>
        <w:rPr>
          <w:rFonts w:ascii="Arial" w:eastAsia="Times New Roman" w:hAnsi="Arial" w:cs="Arial"/>
          <w:color w:val="000000"/>
          <w:kern w:val="0"/>
          <w:lang w:eastAsia="en-AU"/>
          <w14:ligatures w14:val="none"/>
        </w:rPr>
      </w:pPr>
      <w:r w:rsidRPr="00705B04">
        <w:rPr>
          <w:rFonts w:ascii="Arial" w:eastAsia="Times New Roman" w:hAnsi="Arial" w:cs="Arial"/>
          <w:color w:val="000000"/>
          <w:kern w:val="0"/>
          <w:lang w:eastAsia="en-AU"/>
          <w14:ligatures w14:val="none"/>
        </w:rPr>
        <w:t>Each</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Council</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to</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continually</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evaluate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its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services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to</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Members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those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need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and</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least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once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year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submit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report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on</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its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activities</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to</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the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immediate</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superior</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Council</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to</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which</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it</w:t>
      </w:r>
      <w:r w:rsidR="006D39A6" w:rsidRPr="00705B04">
        <w:rPr>
          <w:rFonts w:ascii="Arial" w:eastAsia="Times New Roman" w:hAnsi="Arial" w:cs="Arial"/>
          <w:color w:val="000000"/>
          <w:kern w:val="0"/>
          <w:lang w:eastAsia="en-AU"/>
          <w14:ligatures w14:val="none"/>
        </w:rPr>
        <w:t xml:space="preserve"> </w:t>
      </w:r>
      <w:r w:rsidRPr="00705B04">
        <w:rPr>
          <w:rFonts w:ascii="Arial" w:eastAsia="Times New Roman" w:hAnsi="Arial" w:cs="Arial"/>
          <w:color w:val="000000"/>
          <w:kern w:val="0"/>
          <w:lang w:eastAsia="en-AU"/>
          <w14:ligatures w14:val="none"/>
        </w:rPr>
        <w:t>belongs.</w:t>
      </w:r>
    </w:p>
    <w:p w14:paraId="37E54D7A" w14:textId="199CB0D8" w:rsidR="004C506F" w:rsidRPr="00705B04" w:rsidRDefault="004C506F" w:rsidP="004B0AFE">
      <w:pPr>
        <w:spacing w:before="240" w:line="288" w:lineRule="auto"/>
        <w:rPr>
          <w:rFonts w:ascii="Arial" w:hAnsi="Arial" w:cs="Arial"/>
          <w:b/>
          <w:sz w:val="28"/>
          <w:szCs w:val="28"/>
        </w:rPr>
      </w:pPr>
      <w:r w:rsidRPr="00705B04">
        <w:rPr>
          <w:rFonts w:ascii="Arial" w:hAnsi="Arial" w:cs="Arial"/>
          <w:b/>
          <w:sz w:val="28"/>
          <w:szCs w:val="28"/>
        </w:rPr>
        <w:t>Article</w:t>
      </w:r>
      <w:r w:rsidR="006D39A6" w:rsidRPr="00705B04">
        <w:rPr>
          <w:rFonts w:ascii="Arial" w:hAnsi="Arial" w:cs="Arial"/>
          <w:b/>
          <w:sz w:val="28"/>
          <w:szCs w:val="28"/>
        </w:rPr>
        <w:t xml:space="preserve"> </w:t>
      </w:r>
      <w:r w:rsidRPr="00705B04">
        <w:rPr>
          <w:rFonts w:ascii="Arial" w:hAnsi="Arial" w:cs="Arial"/>
          <w:b/>
          <w:sz w:val="28"/>
          <w:szCs w:val="28"/>
        </w:rPr>
        <w:t>1</w:t>
      </w:r>
      <w:r w:rsidR="00080A26" w:rsidRPr="00705B04">
        <w:rPr>
          <w:rFonts w:ascii="Arial" w:hAnsi="Arial" w:cs="Arial"/>
          <w:b/>
          <w:sz w:val="28"/>
          <w:szCs w:val="28"/>
        </w:rPr>
        <w:t>6</w:t>
      </w:r>
      <w:r w:rsidR="006D39A6" w:rsidRPr="00705B04">
        <w:rPr>
          <w:rFonts w:ascii="Arial" w:hAnsi="Arial" w:cs="Arial"/>
          <w:b/>
          <w:sz w:val="28"/>
          <w:szCs w:val="28"/>
        </w:rPr>
        <w:t xml:space="preserve"> </w:t>
      </w:r>
      <w:r w:rsidRPr="00705B04">
        <w:rPr>
          <w:rFonts w:ascii="Arial" w:hAnsi="Arial" w:cs="Arial"/>
          <w:b/>
          <w:sz w:val="28"/>
          <w:szCs w:val="28"/>
        </w:rPr>
        <w:t>-</w:t>
      </w:r>
      <w:r w:rsidR="006D39A6" w:rsidRPr="00705B04">
        <w:rPr>
          <w:rFonts w:ascii="Arial" w:hAnsi="Arial" w:cs="Arial"/>
          <w:b/>
          <w:sz w:val="28"/>
          <w:szCs w:val="28"/>
        </w:rPr>
        <w:t xml:space="preserve"> </w:t>
      </w:r>
      <w:r w:rsidRPr="00705B04">
        <w:rPr>
          <w:rFonts w:ascii="Arial" w:hAnsi="Arial" w:cs="Arial"/>
          <w:b/>
          <w:caps/>
          <w:sz w:val="28"/>
          <w:szCs w:val="28"/>
        </w:rPr>
        <w:t>Council</w:t>
      </w:r>
      <w:r w:rsidR="006D39A6" w:rsidRPr="00705B04">
        <w:rPr>
          <w:rFonts w:ascii="Arial" w:hAnsi="Arial" w:cs="Arial"/>
          <w:b/>
          <w:caps/>
          <w:sz w:val="28"/>
          <w:szCs w:val="28"/>
        </w:rPr>
        <w:t xml:space="preserve"> </w:t>
      </w:r>
      <w:r w:rsidRPr="00705B04">
        <w:rPr>
          <w:rFonts w:ascii="Arial" w:hAnsi="Arial" w:cs="Arial"/>
          <w:b/>
          <w:caps/>
          <w:sz w:val="28"/>
          <w:szCs w:val="28"/>
        </w:rPr>
        <w:t>Presidents</w:t>
      </w:r>
    </w:p>
    <w:p w14:paraId="72DA178F" w14:textId="5D90CDC1" w:rsidR="004C506F" w:rsidRPr="00705B04" w:rsidRDefault="004C506F" w:rsidP="009D1615">
      <w:pPr>
        <w:spacing w:line="288" w:lineRule="auto"/>
        <w:rPr>
          <w:rFonts w:ascii="Arial" w:hAnsi="Arial" w:cs="Arial"/>
        </w:rPr>
      </w:pPr>
      <w:r w:rsidRPr="00705B04">
        <w:rPr>
          <w:rFonts w:ascii="Arial" w:hAnsi="Arial" w:cs="Arial"/>
        </w:rPr>
        <w:t>A</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two</w:t>
      </w:r>
      <w:r w:rsidR="006D39A6" w:rsidRPr="00705B04">
        <w:rPr>
          <w:rFonts w:ascii="Arial" w:hAnsi="Arial" w:cs="Arial"/>
        </w:rPr>
        <w:t xml:space="preserve"> </w:t>
      </w:r>
      <w:r w:rsidRPr="00705B04">
        <w:rPr>
          <w:rFonts w:ascii="Arial" w:hAnsi="Arial" w:cs="Arial"/>
        </w:rPr>
        <w:t>roles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accepting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requires</w:t>
      </w:r>
      <w:r w:rsidR="006D39A6" w:rsidRPr="00705B04">
        <w:rPr>
          <w:rFonts w:ascii="Arial" w:hAnsi="Arial" w:cs="Arial"/>
        </w:rPr>
        <w:t xml:space="preserve"> </w:t>
      </w:r>
      <w:r w:rsidRPr="00705B04">
        <w:rPr>
          <w:rFonts w:ascii="Arial" w:hAnsi="Arial" w:cs="Arial"/>
        </w:rPr>
        <w:t>fully</w:t>
      </w:r>
      <w:r w:rsidR="006D39A6" w:rsidRPr="00705B04">
        <w:rPr>
          <w:rFonts w:ascii="Arial" w:hAnsi="Arial" w:cs="Arial"/>
        </w:rPr>
        <w:t xml:space="preserve"> </w:t>
      </w:r>
      <w:r w:rsidRPr="00705B04">
        <w:rPr>
          <w:rFonts w:ascii="Arial" w:hAnsi="Arial" w:cs="Arial"/>
        </w:rPr>
        <w:t>embracing</w:t>
      </w:r>
      <w:r w:rsidR="006D39A6" w:rsidRPr="00705B04">
        <w:rPr>
          <w:rFonts w:ascii="Arial" w:hAnsi="Arial" w:cs="Arial"/>
        </w:rPr>
        <w:t xml:space="preserve"> </w:t>
      </w:r>
      <w:r w:rsidRPr="00705B04">
        <w:rPr>
          <w:rFonts w:ascii="Arial" w:hAnsi="Arial" w:cs="Arial"/>
        </w:rPr>
        <w:t>both</w:t>
      </w:r>
      <w:r w:rsidR="006D39A6" w:rsidRPr="00705B04">
        <w:rPr>
          <w:rFonts w:ascii="Arial" w:hAnsi="Arial" w:cs="Arial"/>
        </w:rPr>
        <w:t xml:space="preserve"> </w:t>
      </w:r>
      <w:r w:rsidRPr="00705B04">
        <w:rPr>
          <w:rFonts w:ascii="Arial" w:hAnsi="Arial" w:cs="Arial"/>
        </w:rPr>
        <w:t>roles.</w:t>
      </w:r>
      <w:r w:rsidR="006D39A6" w:rsidRPr="00705B04">
        <w:rPr>
          <w:rFonts w:ascii="Arial" w:hAnsi="Arial" w:cs="Arial"/>
        </w:rPr>
        <w:t xml:space="preserve"> </w:t>
      </w:r>
    </w:p>
    <w:p w14:paraId="33C6CBC6" w14:textId="0B937728" w:rsidR="004C506F" w:rsidRPr="00705B04" w:rsidRDefault="004C506F" w:rsidP="009D1615">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5F5E01">
        <w:rPr>
          <w:rFonts w:ascii="Arial" w:hAnsi="Arial" w:cs="Arial"/>
        </w:rPr>
        <w:t>first</w:t>
      </w:r>
      <w:r w:rsidR="006D39A6" w:rsidRPr="005F5E01">
        <w:rPr>
          <w:rFonts w:ascii="Arial" w:hAnsi="Arial" w:cs="Arial"/>
        </w:rPr>
        <w:t xml:space="preserve"> </w:t>
      </w:r>
      <w:r w:rsidRPr="005F5E01">
        <w:rPr>
          <w:rFonts w:ascii="Arial" w:hAnsi="Arial" w:cs="Arial"/>
        </w:rPr>
        <w:t>role</w:t>
      </w:r>
      <w:r w:rsidR="006D39A6" w:rsidRPr="005F5E01">
        <w:rPr>
          <w:rFonts w:ascii="Arial" w:hAnsi="Arial" w:cs="Arial"/>
        </w:rPr>
        <w:t xml:space="preserve"> </w:t>
      </w:r>
      <w:r w:rsidRPr="005F5E01">
        <w:rPr>
          <w:rFonts w:ascii="Arial" w:hAnsi="Arial" w:cs="Arial"/>
        </w:rPr>
        <w:t>of</w:t>
      </w:r>
      <w:r w:rsidR="006D39A6" w:rsidRPr="005F5E01">
        <w:rPr>
          <w:rFonts w:ascii="Arial" w:hAnsi="Arial" w:cs="Arial"/>
        </w:rPr>
        <w:t xml:space="preserve"> </w:t>
      </w:r>
      <w:r w:rsidRPr="005F5E01">
        <w:rPr>
          <w:rFonts w:ascii="Arial" w:hAnsi="Arial" w:cs="Arial"/>
        </w:rPr>
        <w:t>a</w:t>
      </w:r>
      <w:r w:rsidR="006D39A6" w:rsidRPr="005F5E01">
        <w:rPr>
          <w:rFonts w:ascii="Arial" w:hAnsi="Arial" w:cs="Arial"/>
        </w:rPr>
        <w:t xml:space="preserve"> </w:t>
      </w:r>
      <w:r w:rsidRPr="005F5E01">
        <w:rPr>
          <w:rFonts w:ascii="Arial" w:hAnsi="Arial" w:cs="Arial"/>
        </w:rPr>
        <w:t>President</w:t>
      </w:r>
      <w:r w:rsidR="006D39A6" w:rsidRPr="005F5E01">
        <w:rPr>
          <w:rFonts w:ascii="Arial" w:hAnsi="Arial" w:cs="Arial"/>
        </w:rPr>
        <w:t xml:space="preserve"> </w:t>
      </w:r>
      <w:r w:rsidRPr="005F5E01">
        <w:rPr>
          <w:rFonts w:ascii="Arial" w:hAnsi="Arial" w:cs="Arial"/>
        </w:rPr>
        <w:t>is</w:t>
      </w:r>
      <w:r w:rsidR="006D39A6" w:rsidRPr="005F5E01">
        <w:rPr>
          <w:rFonts w:ascii="Arial" w:hAnsi="Arial" w:cs="Arial"/>
        </w:rPr>
        <w:t xml:space="preserve"> </w:t>
      </w:r>
      <w:r w:rsidRPr="005F5E01">
        <w:rPr>
          <w:rFonts w:ascii="Arial" w:hAnsi="Arial" w:cs="Arial"/>
        </w:rPr>
        <w:t>to</w:t>
      </w:r>
      <w:r w:rsidR="006D39A6" w:rsidRPr="005F5E01">
        <w:rPr>
          <w:rFonts w:ascii="Arial" w:hAnsi="Arial" w:cs="Arial"/>
        </w:rPr>
        <w:t xml:space="preserve"> </w:t>
      </w:r>
      <w:r w:rsidRPr="005F5E01">
        <w:rPr>
          <w:rFonts w:ascii="Arial" w:hAnsi="Arial" w:cs="Arial"/>
        </w:rPr>
        <w:t>be</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leader</w:t>
      </w:r>
      <w:r w:rsidR="006D39A6" w:rsidRPr="005F5E01">
        <w:rPr>
          <w:rFonts w:ascii="Arial" w:hAnsi="Arial" w:cs="Arial"/>
        </w:rPr>
        <w:t xml:space="preserve"> </w:t>
      </w:r>
      <w:r w:rsidRPr="005F5E01">
        <w:rPr>
          <w:rFonts w:ascii="Arial" w:hAnsi="Arial" w:cs="Arial"/>
        </w:rPr>
        <w:t>of</w:t>
      </w:r>
      <w:r w:rsidR="006D39A6" w:rsidRPr="005F5E01">
        <w:rPr>
          <w:rFonts w:ascii="Arial" w:hAnsi="Arial" w:cs="Arial"/>
        </w:rPr>
        <w:t xml:space="preserve"> </w:t>
      </w:r>
      <w:r w:rsidRPr="005F5E01">
        <w:rPr>
          <w:rFonts w:ascii="Arial" w:hAnsi="Arial" w:cs="Arial"/>
        </w:rPr>
        <w:t>her</w:t>
      </w:r>
      <w:r w:rsidR="006D39A6" w:rsidRPr="005F5E01">
        <w:rPr>
          <w:rFonts w:ascii="Arial" w:hAnsi="Arial" w:cs="Arial"/>
        </w:rPr>
        <w:t xml:space="preserve"> </w:t>
      </w:r>
      <w:r w:rsidRPr="005F5E01">
        <w:rPr>
          <w:rFonts w:ascii="Arial" w:hAnsi="Arial" w:cs="Arial"/>
        </w:rPr>
        <w:t>or</w:t>
      </w:r>
      <w:r w:rsidR="006D39A6" w:rsidRPr="005F5E01">
        <w:rPr>
          <w:rFonts w:ascii="Arial" w:hAnsi="Arial" w:cs="Arial"/>
        </w:rPr>
        <w:t xml:space="preserve"> </w:t>
      </w:r>
      <w:r w:rsidRPr="005F5E01">
        <w:rPr>
          <w:rFonts w:ascii="Arial" w:hAnsi="Arial" w:cs="Arial"/>
        </w:rPr>
        <w:t>his</w:t>
      </w:r>
      <w:r w:rsidR="006D39A6" w:rsidRPr="005F5E01">
        <w:rPr>
          <w:rFonts w:ascii="Arial" w:hAnsi="Arial" w:cs="Arial"/>
        </w:rPr>
        <w:t xml:space="preserve"> </w:t>
      </w:r>
      <w:r w:rsidRPr="005F5E01">
        <w:rPr>
          <w:rFonts w:ascii="Arial" w:hAnsi="Arial" w:cs="Arial"/>
        </w:rPr>
        <w:t>Conference</w:t>
      </w:r>
      <w:r w:rsidR="006D39A6" w:rsidRPr="005F5E01">
        <w:rPr>
          <w:rFonts w:ascii="Arial" w:hAnsi="Arial" w:cs="Arial"/>
        </w:rPr>
        <w:t xml:space="preserve"> </w:t>
      </w:r>
      <w:r w:rsidRPr="005F5E01">
        <w:rPr>
          <w:rFonts w:ascii="Arial" w:hAnsi="Arial" w:cs="Arial"/>
        </w:rPr>
        <w:t>or</w:t>
      </w:r>
      <w:r w:rsidR="006D39A6" w:rsidRPr="005F5E01">
        <w:rPr>
          <w:rFonts w:ascii="Arial" w:hAnsi="Arial" w:cs="Arial"/>
        </w:rPr>
        <w:t xml:space="preserve"> </w:t>
      </w:r>
      <w:r w:rsidRPr="005F5E01">
        <w:rPr>
          <w:rFonts w:ascii="Arial" w:hAnsi="Arial" w:cs="Arial"/>
        </w:rPr>
        <w:t>Council</w:t>
      </w:r>
      <w:r w:rsidR="006D39A6" w:rsidRPr="005F5E01">
        <w:rPr>
          <w:rFonts w:ascii="Arial" w:hAnsi="Arial" w:cs="Arial"/>
        </w:rPr>
        <w:t xml:space="preserve"> </w:t>
      </w:r>
      <w:r w:rsidRPr="005F5E01">
        <w:rPr>
          <w:rFonts w:ascii="Arial" w:hAnsi="Arial" w:cs="Arial"/>
        </w:rPr>
        <w:t>for</w:t>
      </w:r>
      <w:r w:rsidR="006D39A6" w:rsidRPr="005F5E01">
        <w:rPr>
          <w:rFonts w:ascii="Arial" w:hAnsi="Arial" w:cs="Arial"/>
        </w:rPr>
        <w:t xml:space="preserve"> </w:t>
      </w:r>
      <w:r w:rsidRPr="005F5E01">
        <w:rPr>
          <w:rFonts w:ascii="Arial" w:hAnsi="Arial" w:cs="Arial"/>
        </w:rPr>
        <w:t>which</w:t>
      </w:r>
      <w:r w:rsidR="006D39A6" w:rsidRPr="005F5E01">
        <w:rPr>
          <w:rFonts w:ascii="Arial" w:hAnsi="Arial" w:cs="Arial"/>
        </w:rPr>
        <w:t xml:space="preserve"> </w:t>
      </w:r>
      <w:r w:rsidR="009D135D" w:rsidRPr="005F5E01">
        <w:rPr>
          <w:rFonts w:ascii="Arial" w:hAnsi="Arial" w:cs="Arial"/>
        </w:rPr>
        <w:t>he</w:t>
      </w:r>
      <w:r w:rsidR="006D39A6" w:rsidRPr="005F5E01">
        <w:rPr>
          <w:rFonts w:ascii="Arial" w:hAnsi="Arial" w:cs="Arial"/>
        </w:rPr>
        <w:t xml:space="preserve"> </w:t>
      </w:r>
      <w:r w:rsidRPr="005F5E01">
        <w:rPr>
          <w:rFonts w:ascii="Arial" w:hAnsi="Arial" w:cs="Arial"/>
        </w:rPr>
        <w:t>or</w:t>
      </w:r>
      <w:r w:rsidR="006D39A6" w:rsidRPr="005F5E01">
        <w:rPr>
          <w:rFonts w:ascii="Arial" w:hAnsi="Arial" w:cs="Arial"/>
        </w:rPr>
        <w:t xml:space="preserve"> </w:t>
      </w:r>
      <w:r w:rsidRPr="005F5E01">
        <w:rPr>
          <w:rFonts w:ascii="Arial" w:hAnsi="Arial" w:cs="Arial"/>
        </w:rPr>
        <w:t>she</w:t>
      </w:r>
      <w:r w:rsidR="006D39A6" w:rsidRPr="005F5E01">
        <w:rPr>
          <w:rFonts w:ascii="Arial" w:hAnsi="Arial" w:cs="Arial"/>
        </w:rPr>
        <w:t xml:space="preserve"> </w:t>
      </w:r>
      <w:r w:rsidRPr="005F5E01">
        <w:rPr>
          <w:rFonts w:ascii="Arial" w:hAnsi="Arial" w:cs="Arial"/>
        </w:rPr>
        <w:t>is</w:t>
      </w:r>
      <w:r w:rsidR="006D39A6" w:rsidRPr="005F5E01">
        <w:rPr>
          <w:rFonts w:ascii="Arial" w:hAnsi="Arial" w:cs="Arial"/>
        </w:rPr>
        <w:t xml:space="preserve"> </w:t>
      </w:r>
      <w:r w:rsidR="006962E1" w:rsidRPr="005F5E01">
        <w:rPr>
          <w:rFonts w:ascii="Arial" w:hAnsi="Arial" w:cs="Arial"/>
        </w:rPr>
        <w:t>President,</w:t>
      </w:r>
      <w:r w:rsidR="006D39A6" w:rsidRPr="005F5E01">
        <w:rPr>
          <w:rFonts w:ascii="Arial" w:hAnsi="Arial" w:cs="Arial"/>
        </w:rPr>
        <w:t xml:space="preserve"> </w:t>
      </w:r>
      <w:r w:rsidRPr="005F5E01">
        <w:rPr>
          <w:rFonts w:ascii="Arial" w:hAnsi="Arial" w:cs="Arial"/>
        </w:rPr>
        <w:t>and</w:t>
      </w:r>
      <w:r w:rsidR="006D39A6" w:rsidRPr="005F5E01">
        <w:rPr>
          <w:rFonts w:ascii="Arial" w:hAnsi="Arial" w:cs="Arial"/>
        </w:rPr>
        <w:t xml:space="preserve"> </w:t>
      </w:r>
      <w:r w:rsidRPr="005F5E01">
        <w:rPr>
          <w:rFonts w:ascii="Arial" w:hAnsi="Arial" w:cs="Arial"/>
        </w:rPr>
        <w:t>all</w:t>
      </w:r>
      <w:r w:rsidR="006D39A6" w:rsidRPr="005F5E01">
        <w:rPr>
          <w:rFonts w:ascii="Arial" w:hAnsi="Arial" w:cs="Arial"/>
        </w:rPr>
        <w:t xml:space="preserve"> </w:t>
      </w:r>
      <w:r w:rsidRPr="005F5E01">
        <w:rPr>
          <w:rFonts w:ascii="Arial" w:hAnsi="Arial" w:cs="Arial"/>
        </w:rPr>
        <w:t>that</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role</w:t>
      </w:r>
      <w:r w:rsidR="006D39A6" w:rsidRPr="005F5E01">
        <w:rPr>
          <w:rFonts w:ascii="Arial" w:hAnsi="Arial" w:cs="Arial"/>
        </w:rPr>
        <w:t xml:space="preserve"> </w:t>
      </w:r>
      <w:r w:rsidRPr="005F5E01">
        <w:rPr>
          <w:rFonts w:ascii="Arial" w:hAnsi="Arial" w:cs="Arial"/>
        </w:rPr>
        <w:t>entails</w:t>
      </w:r>
      <w:r w:rsidR="006D39A6" w:rsidRPr="005F5E01">
        <w:rPr>
          <w:rFonts w:ascii="Arial" w:hAnsi="Arial" w:cs="Arial"/>
        </w:rPr>
        <w:t xml:space="preserve"> </w:t>
      </w:r>
      <w:r w:rsidRPr="005F5E01">
        <w:rPr>
          <w:rFonts w:ascii="Arial" w:hAnsi="Arial" w:cs="Arial"/>
        </w:rPr>
        <w:t>as</w:t>
      </w:r>
      <w:r w:rsidR="006D39A6" w:rsidRPr="005F5E01">
        <w:rPr>
          <w:rFonts w:ascii="Arial" w:hAnsi="Arial" w:cs="Arial"/>
        </w:rPr>
        <w:t xml:space="preserve"> </w:t>
      </w:r>
      <w:r w:rsidRPr="005F5E01">
        <w:rPr>
          <w:rFonts w:ascii="Arial" w:hAnsi="Arial" w:cs="Arial"/>
        </w:rPr>
        <w:t>described</w:t>
      </w:r>
      <w:r w:rsidR="006D39A6" w:rsidRPr="005F5E01">
        <w:rPr>
          <w:rFonts w:ascii="Arial" w:hAnsi="Arial" w:cs="Arial"/>
        </w:rPr>
        <w:t xml:space="preserve"> </w:t>
      </w:r>
      <w:r w:rsidRPr="005F5E01">
        <w:rPr>
          <w:rFonts w:ascii="Arial" w:hAnsi="Arial" w:cs="Arial"/>
        </w:rPr>
        <w:t>in</w:t>
      </w:r>
      <w:r w:rsidR="006D39A6" w:rsidRPr="005F5E01">
        <w:rPr>
          <w:rFonts w:ascii="Arial" w:hAnsi="Arial" w:cs="Arial"/>
        </w:rPr>
        <w:t xml:space="preserve"> </w:t>
      </w:r>
      <w:r w:rsidRPr="005F5E01">
        <w:rPr>
          <w:rFonts w:ascii="Arial" w:hAnsi="Arial" w:cs="Arial"/>
        </w:rPr>
        <w:t>this</w:t>
      </w:r>
      <w:r w:rsidR="006D39A6" w:rsidRPr="005F5E01">
        <w:rPr>
          <w:rFonts w:ascii="Arial" w:hAnsi="Arial" w:cs="Arial"/>
        </w:rPr>
        <w:t xml:space="preserve"> </w:t>
      </w:r>
      <w:r w:rsidRPr="005F5E01">
        <w:rPr>
          <w:rFonts w:ascii="Arial" w:hAnsi="Arial" w:cs="Arial"/>
        </w:rPr>
        <w:t>document</w:t>
      </w:r>
      <w:r w:rsidR="006D39A6" w:rsidRPr="005F5E01">
        <w:rPr>
          <w:rFonts w:ascii="Arial" w:hAnsi="Arial" w:cs="Arial"/>
        </w:rPr>
        <w:t xml:space="preserve"> </w:t>
      </w:r>
      <w:r w:rsidRPr="005F5E01">
        <w:rPr>
          <w:rFonts w:ascii="Arial" w:hAnsi="Arial" w:cs="Arial"/>
        </w:rPr>
        <w:t>including</w:t>
      </w:r>
      <w:r w:rsidR="006D39A6" w:rsidRPr="005F5E01">
        <w:rPr>
          <w:rFonts w:ascii="Arial" w:hAnsi="Arial" w:cs="Arial"/>
        </w:rPr>
        <w:t xml:space="preserve"> </w:t>
      </w:r>
      <w:r w:rsidR="009420A4">
        <w:rPr>
          <w:rFonts w:ascii="Arial" w:hAnsi="Arial" w:cs="Arial"/>
        </w:rPr>
        <w:t>T</w:t>
      </w:r>
      <w:r w:rsidRPr="005F5E01">
        <w:rPr>
          <w:rFonts w:ascii="Arial" w:hAnsi="Arial" w:cs="Arial"/>
        </w:rPr>
        <w:t>he</w:t>
      </w:r>
      <w:r w:rsidR="006D39A6" w:rsidRPr="005F5E01">
        <w:rPr>
          <w:rFonts w:ascii="Arial" w:hAnsi="Arial" w:cs="Arial"/>
        </w:rPr>
        <w:t xml:space="preserve"> </w:t>
      </w:r>
      <w:r w:rsidR="009D135D" w:rsidRPr="005F5E01">
        <w:rPr>
          <w:rFonts w:ascii="Arial" w:hAnsi="Arial" w:cs="Arial"/>
        </w:rPr>
        <w:t>P</w:t>
      </w:r>
      <w:r w:rsidRPr="005F5E01">
        <w:rPr>
          <w:rFonts w:ascii="Arial" w:hAnsi="Arial" w:cs="Arial"/>
        </w:rPr>
        <w:t>rocedure</w:t>
      </w:r>
      <w:r w:rsidR="009D135D" w:rsidRPr="005F5E01">
        <w:rPr>
          <w:rFonts w:ascii="Arial" w:hAnsi="Arial" w:cs="Arial"/>
        </w:rPr>
        <w:t>s</w:t>
      </w:r>
      <w:r w:rsidRPr="005F5E01">
        <w:rPr>
          <w:rFonts w:ascii="Arial" w:hAnsi="Arial" w:cs="Arial"/>
        </w:rPr>
        <w:t>.</w:t>
      </w:r>
      <w:r w:rsidR="006D39A6" w:rsidRPr="00705B04">
        <w:rPr>
          <w:rFonts w:ascii="Arial" w:hAnsi="Arial" w:cs="Arial"/>
        </w:rPr>
        <w:t xml:space="preserve"> </w:t>
      </w:r>
    </w:p>
    <w:p w14:paraId="6C844A76" w14:textId="01AB9B86" w:rsidR="004C506F" w:rsidRPr="00705B04" w:rsidRDefault="004C506F" w:rsidP="009D1615">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second</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participate</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member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next</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p>
    <w:p w14:paraId="2A298169" w14:textId="38C57FA1" w:rsidR="004C506F" w:rsidRPr="00705B04" w:rsidRDefault="004C506F" w:rsidP="009D1615">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subsidiary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r w:rsidRPr="00705B04">
        <w:rPr>
          <w:rFonts w:ascii="Arial" w:hAnsi="Arial" w:cs="Arial"/>
        </w:rPr>
        <w:t>cannot</w:t>
      </w:r>
      <w:r w:rsidR="006D39A6" w:rsidRPr="00705B04">
        <w:rPr>
          <w:rFonts w:ascii="Arial" w:hAnsi="Arial" w:cs="Arial"/>
        </w:rPr>
        <w:t xml:space="preserve"> </w:t>
      </w:r>
      <w:r w:rsidRPr="00705B04">
        <w:rPr>
          <w:rFonts w:ascii="Arial" w:hAnsi="Arial" w:cs="Arial"/>
        </w:rPr>
        <w:t>bind</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specific</w:t>
      </w:r>
      <w:r w:rsidR="006D39A6" w:rsidRPr="00705B04">
        <w:rPr>
          <w:rFonts w:ascii="Arial" w:hAnsi="Arial" w:cs="Arial"/>
        </w:rPr>
        <w:t xml:space="preserve"> </w:t>
      </w:r>
      <w:r w:rsidRPr="00705B04">
        <w:rPr>
          <w:rFonts w:ascii="Arial" w:hAnsi="Arial" w:cs="Arial"/>
        </w:rPr>
        <w:t>position</w:t>
      </w:r>
      <w:r w:rsidR="006D39A6" w:rsidRPr="00705B04">
        <w:rPr>
          <w:rFonts w:ascii="Arial" w:hAnsi="Arial" w:cs="Arial"/>
        </w:rPr>
        <w:t xml:space="preserve"> </w:t>
      </w:r>
      <w:r w:rsidRPr="00705B04">
        <w:rPr>
          <w:rFonts w:ascii="Arial" w:hAnsi="Arial" w:cs="Arial"/>
        </w:rPr>
        <w:t>when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proofErr w:type="gramStart"/>
      <w:r w:rsidRPr="00705B04">
        <w:rPr>
          <w:rFonts w:ascii="Arial" w:hAnsi="Arial" w:cs="Arial"/>
        </w:rPr>
        <w:t>making</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decision</w:t>
      </w:r>
      <w:proofErr w:type="gramEnd"/>
      <w:r w:rsidRPr="00705B04">
        <w:rPr>
          <w:rFonts w:ascii="Arial" w:hAnsi="Arial" w:cs="Arial"/>
        </w:rPr>
        <w:t>.</w:t>
      </w:r>
      <w:r w:rsidR="006D39A6" w:rsidRPr="00705B04">
        <w:rPr>
          <w:rFonts w:ascii="Arial" w:hAnsi="Arial" w:cs="Arial"/>
        </w:rPr>
        <w:t xml:space="preserve"> </w:t>
      </w:r>
      <w:r w:rsidRPr="00705B04">
        <w:rPr>
          <w:rFonts w:ascii="Arial" w:hAnsi="Arial" w:cs="Arial"/>
        </w:rPr>
        <w:t>While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subsidiary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free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express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view,</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take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wider</w:t>
      </w:r>
      <w:r w:rsidR="006D39A6" w:rsidRPr="00705B04">
        <w:rPr>
          <w:rFonts w:ascii="Arial" w:hAnsi="Arial" w:cs="Arial"/>
        </w:rPr>
        <w:t xml:space="preserve"> </w:t>
      </w:r>
      <w:r w:rsidRPr="00705B04">
        <w:rPr>
          <w:rFonts w:ascii="Arial" w:hAnsi="Arial" w:cs="Arial"/>
        </w:rPr>
        <w:t>view</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make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decision</w:t>
      </w:r>
      <w:r w:rsidR="006D39A6" w:rsidRPr="00705B04">
        <w:rPr>
          <w:rFonts w:ascii="Arial" w:hAnsi="Arial" w:cs="Arial"/>
        </w:rPr>
        <w:t xml:space="preserve"> </w:t>
      </w:r>
      <w:r w:rsidRPr="00705B04">
        <w:rPr>
          <w:rFonts w:ascii="Arial" w:hAnsi="Arial" w:cs="Arial"/>
        </w:rPr>
        <w:t>that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best</w:t>
      </w:r>
      <w:r w:rsidR="006D39A6" w:rsidRPr="00705B04">
        <w:rPr>
          <w:rFonts w:ascii="Arial" w:hAnsi="Arial" w:cs="Arial"/>
        </w:rPr>
        <w:t xml:space="preserve"> </w:t>
      </w:r>
      <w:r w:rsidRPr="00705B04">
        <w:rPr>
          <w:rFonts w:ascii="Arial" w:hAnsi="Arial" w:cs="Arial"/>
        </w:rPr>
        <w:t>overall</w:t>
      </w:r>
      <w:r w:rsidR="006D39A6" w:rsidRPr="00705B04">
        <w:rPr>
          <w:rFonts w:ascii="Arial" w:hAnsi="Arial" w:cs="Arial"/>
        </w:rPr>
        <w:t xml:space="preserve"> </w:t>
      </w:r>
      <w:r w:rsidRPr="00705B04">
        <w:rPr>
          <w:rFonts w:ascii="Arial" w:hAnsi="Arial" w:cs="Arial"/>
        </w:rPr>
        <w:t>interest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full</w:t>
      </w:r>
      <w:r w:rsidR="006D39A6" w:rsidRPr="00705B04">
        <w:rPr>
          <w:rFonts w:ascii="Arial" w:hAnsi="Arial" w:cs="Arial"/>
        </w:rPr>
        <w:t xml:space="preserve"> </w:t>
      </w:r>
      <w:r w:rsidRPr="00705B04">
        <w:rPr>
          <w:rFonts w:ascii="Arial" w:hAnsi="Arial" w:cs="Arial"/>
        </w:rPr>
        <w:t>ambit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notwithstanding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effect</w:t>
      </w:r>
      <w:r w:rsidR="006D39A6" w:rsidRPr="00705B04">
        <w:rPr>
          <w:rFonts w:ascii="Arial" w:hAnsi="Arial" w:cs="Arial"/>
        </w:rPr>
        <w:t xml:space="preserve"> </w:t>
      </w:r>
      <w:r w:rsidRPr="00705B04">
        <w:rPr>
          <w:rFonts w:ascii="Arial" w:hAnsi="Arial" w:cs="Arial"/>
        </w:rPr>
        <w:t>on</w:t>
      </w:r>
      <w:r w:rsidR="006D39A6" w:rsidRPr="00705B04">
        <w:rPr>
          <w:rFonts w:ascii="Arial" w:hAnsi="Arial" w:cs="Arial"/>
        </w:rPr>
        <w:t xml:space="preserve"> </w:t>
      </w:r>
      <w:r w:rsidRPr="00705B04">
        <w:rPr>
          <w:rFonts w:ascii="Arial" w:hAnsi="Arial" w:cs="Arial"/>
        </w:rPr>
        <w:t>any</w:t>
      </w:r>
      <w:r w:rsidR="006D39A6" w:rsidRPr="00705B04">
        <w:rPr>
          <w:rFonts w:ascii="Arial" w:hAnsi="Arial" w:cs="Arial"/>
        </w:rPr>
        <w:t xml:space="preserve"> </w:t>
      </w:r>
      <w:r w:rsidRPr="00705B04">
        <w:rPr>
          <w:rFonts w:ascii="Arial" w:hAnsi="Arial" w:cs="Arial"/>
        </w:rPr>
        <w:t>specific</w:t>
      </w:r>
      <w:r w:rsidR="006D39A6" w:rsidRPr="00705B04">
        <w:rPr>
          <w:rFonts w:ascii="Arial" w:hAnsi="Arial" w:cs="Arial"/>
        </w:rPr>
        <w:t xml:space="preserve"> </w:t>
      </w:r>
      <w:r w:rsidRPr="00705B04">
        <w:rPr>
          <w:rFonts w:ascii="Arial" w:hAnsi="Arial" w:cs="Arial"/>
        </w:rPr>
        <w:t>subsidiary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Conference.</w:t>
      </w:r>
      <w:r w:rsidR="006D39A6" w:rsidRPr="00705B04">
        <w:rPr>
          <w:rFonts w:ascii="Arial" w:hAnsi="Arial" w:cs="Arial"/>
        </w:rPr>
        <w:t xml:space="preserve"> </w:t>
      </w:r>
    </w:p>
    <w:p w14:paraId="286A3823" w14:textId="78FB0645" w:rsidR="00332B1C" w:rsidRPr="00705B04" w:rsidRDefault="004C506F" w:rsidP="00E50E51">
      <w:pPr>
        <w:spacing w:after="240" w:line="288" w:lineRule="auto"/>
        <w:rPr>
          <w:rFonts w:ascii="Arial" w:hAnsi="Arial" w:cs="Arial"/>
        </w:rPr>
      </w:pPr>
      <w:r w:rsidRPr="00705B04">
        <w:rPr>
          <w:rFonts w:ascii="Arial" w:hAnsi="Arial" w:cs="Arial"/>
        </w:rPr>
        <w:t>Where</w:t>
      </w:r>
      <w:r w:rsidR="006D39A6" w:rsidRPr="00705B04">
        <w:rPr>
          <w:rFonts w:ascii="Arial" w:hAnsi="Arial" w:cs="Arial"/>
        </w:rPr>
        <w:t xml:space="preserve"> </w:t>
      </w:r>
      <w:r w:rsidRPr="00705B04">
        <w:rPr>
          <w:rFonts w:ascii="Arial" w:hAnsi="Arial" w:cs="Arial"/>
        </w:rPr>
        <w:t>there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substantial</w:t>
      </w:r>
      <w:r w:rsidR="006D39A6" w:rsidRPr="00705B04">
        <w:rPr>
          <w:rFonts w:ascii="Arial" w:hAnsi="Arial" w:cs="Arial"/>
        </w:rPr>
        <w:t xml:space="preserve"> </w:t>
      </w:r>
      <w:r w:rsidRPr="00705B04">
        <w:rPr>
          <w:rFonts w:ascii="Arial" w:hAnsi="Arial" w:cs="Arial"/>
        </w:rPr>
        <w:t>workload,</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are</w:t>
      </w:r>
      <w:r w:rsidR="006D39A6" w:rsidRPr="00705B04">
        <w:rPr>
          <w:rFonts w:ascii="Arial" w:hAnsi="Arial" w:cs="Arial"/>
        </w:rPr>
        <w:t xml:space="preserve"> </w:t>
      </w:r>
      <w:r w:rsidRPr="00705B04">
        <w:rPr>
          <w:rFonts w:ascii="Arial" w:hAnsi="Arial" w:cs="Arial"/>
        </w:rPr>
        <w:t>encouraged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share</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tasks</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their</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one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whom</w:t>
      </w:r>
      <w:r w:rsidR="006D39A6" w:rsidRPr="00705B04">
        <w:rPr>
          <w:rFonts w:ascii="Arial" w:hAnsi="Arial" w:cs="Arial"/>
        </w:rPr>
        <w:t xml:space="preserve"> </w:t>
      </w:r>
      <w:r w:rsidRPr="00705B04">
        <w:rPr>
          <w:rFonts w:ascii="Arial" w:hAnsi="Arial" w:cs="Arial"/>
        </w:rPr>
        <w:t>who</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act</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Deputy</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represent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It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open</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appoint</w:t>
      </w:r>
      <w:r w:rsidR="006D39A6" w:rsidRPr="00705B04">
        <w:rPr>
          <w:rFonts w:ascii="Arial" w:hAnsi="Arial" w:cs="Arial"/>
        </w:rPr>
        <w:t xml:space="preserve"> </w:t>
      </w:r>
      <w:r w:rsidRPr="00705B04">
        <w:rPr>
          <w:rFonts w:ascii="Arial" w:hAnsi="Arial" w:cs="Arial"/>
        </w:rPr>
        <w:t>additional</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specific</w:t>
      </w:r>
      <w:r w:rsidR="006D39A6" w:rsidRPr="00705B04">
        <w:rPr>
          <w:rFonts w:ascii="Arial" w:hAnsi="Arial" w:cs="Arial"/>
        </w:rPr>
        <w:t xml:space="preserve"> </w:t>
      </w:r>
      <w:r w:rsidRPr="00705B04">
        <w:rPr>
          <w:rFonts w:ascii="Arial" w:hAnsi="Arial" w:cs="Arial"/>
        </w:rPr>
        <w:t>portfolio</w:t>
      </w:r>
      <w:r w:rsidR="006D39A6" w:rsidRPr="00705B04">
        <w:rPr>
          <w:rFonts w:ascii="Arial" w:hAnsi="Arial" w:cs="Arial"/>
        </w:rPr>
        <w:t xml:space="preserve"> </w:t>
      </w:r>
      <w:r w:rsidRPr="00705B04">
        <w:rPr>
          <w:rFonts w:ascii="Arial" w:hAnsi="Arial" w:cs="Arial"/>
        </w:rPr>
        <w:t>responsibilities</w:t>
      </w:r>
      <w:r w:rsidR="006D39A6" w:rsidRPr="00705B04">
        <w:rPr>
          <w:rFonts w:ascii="Arial" w:hAnsi="Arial" w:cs="Arial"/>
        </w:rPr>
        <w:t xml:space="preserve"> </w:t>
      </w:r>
      <w:r w:rsidRPr="00705B04">
        <w:rPr>
          <w:rFonts w:ascii="Arial" w:hAnsi="Arial" w:cs="Arial"/>
        </w:rPr>
        <w:t>provided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number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does</w:t>
      </w:r>
      <w:r w:rsidR="006D39A6" w:rsidRPr="00705B04">
        <w:rPr>
          <w:rFonts w:ascii="Arial" w:hAnsi="Arial" w:cs="Arial"/>
        </w:rPr>
        <w:t xml:space="preserve"> </w:t>
      </w:r>
      <w:r w:rsidRPr="00705B04">
        <w:rPr>
          <w:rFonts w:ascii="Arial" w:hAnsi="Arial" w:cs="Arial"/>
        </w:rPr>
        <w:t>not</w:t>
      </w:r>
      <w:r w:rsidR="006D39A6" w:rsidRPr="00705B04">
        <w:rPr>
          <w:rFonts w:ascii="Arial" w:hAnsi="Arial" w:cs="Arial"/>
        </w:rPr>
        <w:t xml:space="preserve"> </w:t>
      </w:r>
      <w:r w:rsidRPr="00705B04">
        <w:rPr>
          <w:rFonts w:ascii="Arial" w:hAnsi="Arial" w:cs="Arial"/>
        </w:rPr>
        <w:t>exceed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limits</w:t>
      </w:r>
      <w:r w:rsidR="006D39A6" w:rsidRPr="00705B04">
        <w:rPr>
          <w:rFonts w:ascii="Arial" w:hAnsi="Arial" w:cs="Arial"/>
        </w:rPr>
        <w:t xml:space="preserve"> </w:t>
      </w:r>
      <w:r w:rsidRPr="00705B04">
        <w:rPr>
          <w:rFonts w:ascii="Arial" w:hAnsi="Arial" w:cs="Arial"/>
        </w:rPr>
        <w:t>stated</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this</w:t>
      </w:r>
      <w:r w:rsidR="006D39A6" w:rsidRPr="00705B04">
        <w:rPr>
          <w:rFonts w:ascii="Arial" w:hAnsi="Arial" w:cs="Arial"/>
        </w:rPr>
        <w:t xml:space="preserve"> </w:t>
      </w:r>
      <w:r w:rsidRPr="00705B04">
        <w:rPr>
          <w:rFonts w:ascii="Arial" w:hAnsi="Arial" w:cs="Arial"/>
        </w:rPr>
        <w:t>Part</w:t>
      </w:r>
      <w:r w:rsidR="00AF4C41" w:rsidRPr="00705B04">
        <w:rPr>
          <w:rFonts w:ascii="Arial" w:hAnsi="Arial" w:cs="Arial"/>
        </w:rPr>
        <w:t xml:space="preserve"> III</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i/>
          <w:iCs/>
        </w:rPr>
        <w:t>The</w:t>
      </w:r>
      <w:r w:rsidR="006D39A6" w:rsidRPr="00705B04">
        <w:rPr>
          <w:rFonts w:ascii="Arial" w:hAnsi="Arial" w:cs="Arial"/>
          <w:i/>
          <w:iCs/>
        </w:rPr>
        <w:t xml:space="preserve"> </w:t>
      </w:r>
      <w:r w:rsidRPr="00705B04">
        <w:rPr>
          <w:rFonts w:ascii="Arial" w:hAnsi="Arial" w:cs="Arial"/>
          <w:i/>
          <w:iCs/>
        </w:rPr>
        <w:t>Rule</w:t>
      </w:r>
      <w:r w:rsidRPr="00705B04">
        <w:rPr>
          <w:rFonts w:ascii="Arial" w:hAnsi="Arial" w:cs="Arial"/>
        </w:rPr>
        <w:t>.</w:t>
      </w:r>
    </w:p>
    <w:p w14:paraId="29E5FBED" w14:textId="088B4974" w:rsidR="004D2A1E" w:rsidRPr="00705B04" w:rsidRDefault="008A13B2" w:rsidP="00630F50">
      <w:pPr>
        <w:spacing w:after="120" w:line="288" w:lineRule="auto"/>
        <w:ind w:right="165"/>
        <w:textAlignment w:val="baseline"/>
        <w:rPr>
          <w:rFonts w:ascii="Arial" w:eastAsia="Times New Roman" w:hAnsi="Arial" w:cs="Arial"/>
          <w:u w:val="single"/>
          <w:lang w:eastAsia="en-AU"/>
        </w:rPr>
      </w:pPr>
      <w:r w:rsidRPr="00705B04">
        <w:rPr>
          <w:rFonts w:ascii="Arial" w:eastAsia="Times New Roman" w:hAnsi="Arial" w:cs="Arial"/>
          <w:kern w:val="0"/>
          <w:lang w:eastAsia="en-AU"/>
          <w14:ligatures w14:val="none"/>
        </w:rPr>
        <w:t>T</w:t>
      </w:r>
      <w:r w:rsidR="00630F50" w:rsidRPr="00705B04">
        <w:rPr>
          <w:rFonts w:ascii="Arial" w:eastAsia="Times New Roman" w:hAnsi="Arial" w:cs="Arial"/>
          <w:kern w:val="0"/>
          <w:lang w:eastAsia="en-AU"/>
          <w14:ligatures w14:val="none"/>
        </w:rPr>
        <w:t>he elected President of a Regional Council must be of the Catholic faith</w:t>
      </w:r>
      <w:r w:rsidR="000B7DB2" w:rsidRPr="00705B04">
        <w:rPr>
          <w:rFonts w:ascii="Arial" w:eastAsia="Times New Roman" w:hAnsi="Arial" w:cs="Arial"/>
          <w:kern w:val="0"/>
          <w:lang w:eastAsia="en-AU"/>
          <w14:ligatures w14:val="none"/>
        </w:rPr>
        <w:t xml:space="preserve">. </w:t>
      </w:r>
      <w:r w:rsidR="009A440C" w:rsidRPr="00705B04">
        <w:rPr>
          <w:rFonts w:ascii="Arial" w:eastAsia="Times New Roman" w:hAnsi="Arial" w:cs="Arial"/>
          <w:kern w:val="0"/>
          <w:lang w:eastAsia="en-AU"/>
          <w14:ligatures w14:val="none"/>
        </w:rPr>
        <w:t>I</w:t>
      </w:r>
      <w:r w:rsidR="00630F50" w:rsidRPr="00705B04">
        <w:rPr>
          <w:rFonts w:ascii="Arial" w:eastAsia="Times New Roman" w:hAnsi="Arial" w:cs="Arial"/>
          <w:kern w:val="0"/>
          <w:lang w:eastAsia="en-AU"/>
          <w14:ligatures w14:val="none"/>
        </w:rPr>
        <w:t xml:space="preserve">n exceptional circumstances a State or Territory Council may approve the appointment of a person who is not of the Catholic faith to the position of </w:t>
      </w:r>
      <w:r w:rsidR="007D4CFD" w:rsidRPr="00705B04">
        <w:rPr>
          <w:rFonts w:ascii="Arial" w:eastAsia="Times New Roman" w:hAnsi="Arial" w:cs="Arial"/>
          <w:kern w:val="0"/>
          <w:lang w:eastAsia="en-AU"/>
          <w14:ligatures w14:val="none"/>
        </w:rPr>
        <w:t xml:space="preserve">Regional Council </w:t>
      </w:r>
      <w:r w:rsidR="00630F50" w:rsidRPr="00705B04">
        <w:rPr>
          <w:rFonts w:ascii="Arial" w:eastAsia="Times New Roman" w:hAnsi="Arial" w:cs="Arial"/>
          <w:kern w:val="0"/>
          <w:lang w:eastAsia="en-AU"/>
          <w14:ligatures w14:val="none"/>
        </w:rPr>
        <w:t>President</w:t>
      </w:r>
      <w:r w:rsidR="007624EB" w:rsidRPr="00705B04">
        <w:rPr>
          <w:rFonts w:ascii="Arial" w:eastAsia="Times New Roman" w:hAnsi="Arial" w:cs="Arial"/>
          <w:kern w:val="0"/>
          <w:lang w:eastAsia="en-AU"/>
          <w14:ligatures w14:val="none"/>
        </w:rPr>
        <w:t>.</w:t>
      </w:r>
      <w:r w:rsidR="007E733C" w:rsidRPr="00705B04">
        <w:rPr>
          <w:rFonts w:ascii="Arial" w:eastAsia="Times New Roman" w:hAnsi="Arial" w:cs="Arial"/>
          <w:u w:val="single"/>
          <w:lang w:eastAsia="en-AU"/>
        </w:rPr>
        <w:t xml:space="preserve"> </w:t>
      </w:r>
    </w:p>
    <w:p w14:paraId="62D9AB6E" w14:textId="70D4AC61" w:rsidR="00357BD3" w:rsidRPr="00705B04" w:rsidRDefault="00357BD3" w:rsidP="00630F50">
      <w:pPr>
        <w:spacing w:after="120" w:line="288" w:lineRule="auto"/>
        <w:ind w:right="165"/>
        <w:textAlignment w:val="baseline"/>
        <w:rPr>
          <w:rStyle w:val="cf01"/>
          <w:rFonts w:ascii="Arial" w:hAnsi="Arial" w:cs="Arial"/>
          <w:sz w:val="22"/>
          <w:szCs w:val="22"/>
        </w:rPr>
      </w:pPr>
      <w:r w:rsidRPr="00705B04">
        <w:rPr>
          <w:rStyle w:val="cf01"/>
          <w:rFonts w:ascii="Arial" w:hAnsi="Arial" w:cs="Arial"/>
          <w:sz w:val="22"/>
          <w:szCs w:val="22"/>
        </w:rPr>
        <w:t>The elected President of all other Councils must be of the Catholic fait</w:t>
      </w:r>
      <w:r w:rsidR="004D2A1E" w:rsidRPr="00705B04">
        <w:rPr>
          <w:rStyle w:val="cf01"/>
          <w:rFonts w:ascii="Arial" w:hAnsi="Arial" w:cs="Arial"/>
          <w:sz w:val="22"/>
          <w:szCs w:val="22"/>
        </w:rPr>
        <w:t>h.</w:t>
      </w:r>
    </w:p>
    <w:p w14:paraId="3FEF29E5" w14:textId="55271773" w:rsidR="004B0AFE" w:rsidRPr="00705B04" w:rsidRDefault="004B0AFE">
      <w:pPr>
        <w:rPr>
          <w:rStyle w:val="cf01"/>
          <w:rFonts w:ascii="Arial" w:hAnsi="Arial" w:cs="Arial"/>
          <w:sz w:val="22"/>
          <w:szCs w:val="22"/>
        </w:rPr>
      </w:pPr>
      <w:r w:rsidRPr="00705B04">
        <w:rPr>
          <w:rStyle w:val="cf01"/>
          <w:rFonts w:ascii="Arial" w:hAnsi="Arial" w:cs="Arial"/>
          <w:sz w:val="22"/>
          <w:szCs w:val="22"/>
        </w:rPr>
        <w:br w:type="page"/>
      </w:r>
    </w:p>
    <w:p w14:paraId="515F175B" w14:textId="2EF749D1" w:rsidR="00332B1C" w:rsidRPr="00705B04" w:rsidRDefault="00332B1C" w:rsidP="004B0AFE">
      <w:pPr>
        <w:pStyle w:val="Default"/>
        <w:spacing w:before="240" w:after="160" w:line="288" w:lineRule="auto"/>
        <w:ind w:left="1560" w:hanging="1560"/>
        <w:rPr>
          <w:color w:val="auto"/>
          <w:sz w:val="20"/>
          <w:szCs w:val="20"/>
        </w:rPr>
      </w:pPr>
      <w:r w:rsidRPr="00705B04">
        <w:rPr>
          <w:b/>
          <w:color w:val="auto"/>
          <w:sz w:val="28"/>
          <w:szCs w:val="28"/>
        </w:rPr>
        <w:lastRenderedPageBreak/>
        <w:t>Article</w:t>
      </w:r>
      <w:r w:rsidR="006D39A6" w:rsidRPr="00705B04">
        <w:rPr>
          <w:b/>
          <w:color w:val="auto"/>
          <w:sz w:val="28"/>
          <w:szCs w:val="28"/>
        </w:rPr>
        <w:t xml:space="preserve"> </w:t>
      </w:r>
      <w:r w:rsidRPr="00705B04">
        <w:rPr>
          <w:b/>
          <w:color w:val="auto"/>
          <w:sz w:val="28"/>
          <w:szCs w:val="28"/>
        </w:rPr>
        <w:t>1</w:t>
      </w:r>
      <w:r w:rsidR="00080A26" w:rsidRPr="00705B04">
        <w:rPr>
          <w:b/>
          <w:color w:val="auto"/>
          <w:sz w:val="28"/>
          <w:szCs w:val="28"/>
        </w:rPr>
        <w:t>7</w:t>
      </w:r>
      <w:r w:rsidR="006D39A6" w:rsidRPr="00705B04">
        <w:rPr>
          <w:b/>
          <w:color w:val="auto"/>
          <w:sz w:val="28"/>
          <w:szCs w:val="28"/>
        </w:rPr>
        <w:t xml:space="preserve"> </w:t>
      </w:r>
      <w:r w:rsidRPr="00705B04">
        <w:rPr>
          <w:b/>
          <w:bCs/>
          <w:sz w:val="28"/>
          <w:szCs w:val="28"/>
        </w:rPr>
        <w:t>–</w:t>
      </w:r>
      <w:r w:rsidR="006D39A6" w:rsidRPr="00705B04">
        <w:rPr>
          <w:b/>
          <w:bCs/>
          <w:sz w:val="28"/>
          <w:szCs w:val="28"/>
        </w:rPr>
        <w:t xml:space="preserve"> </w:t>
      </w:r>
      <w:r w:rsidR="00420F94" w:rsidRPr="00705B04">
        <w:rPr>
          <w:b/>
          <w:bCs/>
          <w:caps/>
          <w:sz w:val="28"/>
          <w:szCs w:val="28"/>
        </w:rPr>
        <w:t>Regional, Central</w:t>
      </w:r>
      <w:r w:rsidR="006A24D0" w:rsidRPr="00705B04">
        <w:rPr>
          <w:b/>
          <w:bCs/>
          <w:caps/>
          <w:sz w:val="28"/>
          <w:szCs w:val="28"/>
        </w:rPr>
        <w:t xml:space="preserve"> or </w:t>
      </w:r>
      <w:r w:rsidR="003811A0" w:rsidRPr="00705B04">
        <w:rPr>
          <w:b/>
          <w:bCs/>
          <w:caps/>
          <w:sz w:val="28"/>
          <w:szCs w:val="28"/>
        </w:rPr>
        <w:t>Diocesan</w:t>
      </w:r>
      <w:r w:rsidR="00420F94" w:rsidRPr="00705B04">
        <w:rPr>
          <w:b/>
          <w:bCs/>
          <w:caps/>
          <w:sz w:val="28"/>
          <w:szCs w:val="28"/>
        </w:rPr>
        <w:t>, State</w:t>
      </w:r>
      <w:r w:rsidR="0012785E" w:rsidRPr="00705B04">
        <w:rPr>
          <w:b/>
          <w:bCs/>
          <w:caps/>
          <w:sz w:val="28"/>
          <w:szCs w:val="28"/>
        </w:rPr>
        <w:t xml:space="preserve"> and</w:t>
      </w:r>
      <w:r w:rsidR="00420F94" w:rsidRPr="00705B04">
        <w:rPr>
          <w:b/>
          <w:bCs/>
          <w:caps/>
          <w:sz w:val="28"/>
          <w:szCs w:val="28"/>
        </w:rPr>
        <w:t xml:space="preserve"> Territory </w:t>
      </w:r>
      <w:r w:rsidR="003C1936" w:rsidRPr="00705B04">
        <w:rPr>
          <w:b/>
          <w:bCs/>
          <w:caps/>
          <w:sz w:val="28"/>
          <w:szCs w:val="28"/>
        </w:rPr>
        <w:t xml:space="preserve">COUNCIL </w:t>
      </w:r>
      <w:r w:rsidR="00420F94" w:rsidRPr="00705B04">
        <w:rPr>
          <w:b/>
          <w:bCs/>
          <w:caps/>
          <w:sz w:val="28"/>
          <w:szCs w:val="28"/>
        </w:rPr>
        <w:t>President Elections</w:t>
      </w:r>
    </w:p>
    <w:p w14:paraId="480FEC21" w14:textId="3BCE2117" w:rsidR="00332B1C" w:rsidRPr="00705B04" w:rsidRDefault="00332B1C" w:rsidP="009D1615">
      <w:pPr>
        <w:pStyle w:val="Default"/>
        <w:spacing w:after="160" w:line="288" w:lineRule="auto"/>
        <w:rPr>
          <w:color w:val="auto"/>
          <w:sz w:val="22"/>
          <w:szCs w:val="22"/>
        </w:rPr>
      </w:pPr>
      <w:r w:rsidRPr="00705B04">
        <w:rPr>
          <w:color w:val="auto"/>
          <w:sz w:val="22"/>
          <w:szCs w:val="22"/>
        </w:rPr>
        <w:t>Council</w:t>
      </w:r>
      <w:r w:rsidR="006D39A6" w:rsidRPr="00705B04">
        <w:rPr>
          <w:color w:val="auto"/>
          <w:sz w:val="22"/>
          <w:szCs w:val="22"/>
        </w:rPr>
        <w:t xml:space="preserve"> </w:t>
      </w:r>
      <w:r w:rsidRPr="00705B04">
        <w:rPr>
          <w:color w:val="auto"/>
          <w:sz w:val="22"/>
          <w:szCs w:val="22"/>
        </w:rPr>
        <w:t>Presidents</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elected</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secret</w:t>
      </w:r>
      <w:r w:rsidR="006D39A6" w:rsidRPr="00705B04">
        <w:rPr>
          <w:color w:val="auto"/>
          <w:sz w:val="22"/>
          <w:szCs w:val="22"/>
        </w:rPr>
        <w:t xml:space="preserve"> </w:t>
      </w:r>
      <w:r w:rsidRPr="00705B04">
        <w:rPr>
          <w:color w:val="auto"/>
          <w:sz w:val="22"/>
          <w:szCs w:val="22"/>
        </w:rPr>
        <w:t>vote</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Members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FB3BB0" w:rsidRPr="00705B04">
        <w:rPr>
          <w:color w:val="auto"/>
          <w:sz w:val="22"/>
          <w:szCs w:val="22"/>
        </w:rPr>
        <w:t>.</w:t>
      </w:r>
      <w:r w:rsidR="00B4580D" w:rsidRPr="00705B04">
        <w:rPr>
          <w:color w:val="auto"/>
          <w:sz w:val="22"/>
          <w:szCs w:val="22"/>
        </w:rPr>
        <w:t xml:space="preserve"> </w:t>
      </w:r>
      <w:r w:rsidR="00AA05B3" w:rsidRPr="00705B04">
        <w:rPr>
          <w:color w:val="0070C0"/>
          <w:sz w:val="22"/>
          <w:szCs w:val="22"/>
          <w:u w:val="single"/>
        </w:rPr>
        <w:t>Proxy voting at elections is not allowed.</w:t>
      </w:r>
    </w:p>
    <w:p w14:paraId="25E2814F" w14:textId="55E2B173" w:rsidR="00332B1C" w:rsidRPr="005F5E01" w:rsidRDefault="00332B1C" w:rsidP="009D1615">
      <w:pPr>
        <w:widowControl w:val="0"/>
        <w:autoSpaceDE w:val="0"/>
        <w:autoSpaceDN w:val="0"/>
        <w:adjustRightInd w:val="0"/>
        <w:spacing w:line="288" w:lineRule="auto"/>
        <w:rPr>
          <w:rFonts w:ascii="Arial" w:eastAsia="Arial Unicode MS" w:hAnsi="Arial" w:cs="Arial"/>
        </w:rPr>
      </w:pPr>
      <w:r w:rsidRPr="005F5E01">
        <w:rPr>
          <w:rFonts w:ascii="Arial" w:hAnsi="Arial" w:cs="Arial"/>
        </w:rPr>
        <w:t>The</w:t>
      </w:r>
      <w:r w:rsidR="006D39A6" w:rsidRPr="005F5E01">
        <w:rPr>
          <w:rFonts w:ascii="Arial" w:hAnsi="Arial" w:cs="Arial"/>
          <w:spacing w:val="1"/>
        </w:rPr>
        <w:t xml:space="preserve"> </w:t>
      </w:r>
      <w:r w:rsidRPr="005F5E01">
        <w:rPr>
          <w:rFonts w:ascii="Arial" w:hAnsi="Arial" w:cs="Arial"/>
        </w:rPr>
        <w:t>Council</w:t>
      </w:r>
      <w:r w:rsidR="006D39A6" w:rsidRPr="005F5E01">
        <w:rPr>
          <w:rFonts w:ascii="Arial" w:hAnsi="Arial" w:cs="Arial"/>
          <w:spacing w:val="1"/>
        </w:rPr>
        <w:t xml:space="preserve"> </w:t>
      </w:r>
      <w:r w:rsidRPr="005F5E01">
        <w:rPr>
          <w:rFonts w:ascii="Arial" w:hAnsi="Arial" w:cs="Arial"/>
        </w:rPr>
        <w:t>President</w:t>
      </w:r>
      <w:r w:rsidR="006D39A6" w:rsidRPr="005F5E01">
        <w:rPr>
          <w:rFonts w:ascii="Arial" w:hAnsi="Arial" w:cs="Arial"/>
        </w:rPr>
        <w:t xml:space="preserve"> </w:t>
      </w:r>
      <w:r w:rsidRPr="005F5E01">
        <w:rPr>
          <w:rFonts w:ascii="Arial" w:hAnsi="Arial" w:cs="Arial"/>
        </w:rPr>
        <w:t>is</w:t>
      </w:r>
      <w:r w:rsidR="006D39A6" w:rsidRPr="005F5E01">
        <w:rPr>
          <w:rFonts w:ascii="Arial" w:hAnsi="Arial" w:cs="Arial"/>
        </w:rPr>
        <w:t xml:space="preserve"> </w:t>
      </w:r>
      <w:r w:rsidRPr="005F5E01">
        <w:rPr>
          <w:rFonts w:ascii="Arial" w:hAnsi="Arial" w:cs="Arial"/>
        </w:rPr>
        <w:t>elected</w:t>
      </w:r>
      <w:r w:rsidR="006D39A6" w:rsidRPr="005F5E01">
        <w:rPr>
          <w:rFonts w:ascii="Arial" w:hAnsi="Arial" w:cs="Arial"/>
        </w:rPr>
        <w:t xml:space="preserve"> </w:t>
      </w:r>
      <w:r w:rsidRPr="005F5E01">
        <w:rPr>
          <w:rFonts w:ascii="Arial" w:hAnsi="Arial" w:cs="Arial"/>
        </w:rPr>
        <w:t>by</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Council</w:t>
      </w:r>
      <w:r w:rsidR="006D39A6" w:rsidRPr="005F5E01">
        <w:rPr>
          <w:rFonts w:ascii="Arial" w:hAnsi="Arial" w:cs="Arial"/>
        </w:rPr>
        <w:t xml:space="preserve"> </w:t>
      </w:r>
      <w:r w:rsidRPr="005F5E01">
        <w:rPr>
          <w:rFonts w:ascii="Arial" w:hAnsi="Arial" w:cs="Arial"/>
        </w:rPr>
        <w:t>Members</w:t>
      </w:r>
      <w:r w:rsidR="006D39A6" w:rsidRPr="005F5E01">
        <w:rPr>
          <w:rFonts w:ascii="Arial" w:hAnsi="Arial" w:cs="Arial"/>
        </w:rPr>
        <w:t xml:space="preserve"> </w:t>
      </w:r>
      <w:r w:rsidRPr="005F5E01">
        <w:rPr>
          <w:rFonts w:ascii="Arial" w:hAnsi="Arial" w:cs="Arial"/>
        </w:rPr>
        <w:t>and</w:t>
      </w:r>
      <w:r w:rsidR="006D39A6" w:rsidRPr="005F5E01">
        <w:rPr>
          <w:rFonts w:ascii="Arial" w:hAnsi="Arial" w:cs="Arial"/>
        </w:rPr>
        <w:t xml:space="preserve"> </w:t>
      </w:r>
      <w:r w:rsidRPr="005F5E01">
        <w:rPr>
          <w:rFonts w:ascii="Arial" w:hAnsi="Arial" w:cs="Arial"/>
        </w:rPr>
        <w:t>holds</w:t>
      </w:r>
      <w:r w:rsidR="006D39A6" w:rsidRPr="005F5E01">
        <w:rPr>
          <w:rFonts w:ascii="Arial" w:hAnsi="Arial" w:cs="Arial"/>
        </w:rPr>
        <w:t xml:space="preserve"> </w:t>
      </w:r>
      <w:r w:rsidRPr="005F5E01">
        <w:rPr>
          <w:rFonts w:ascii="Arial" w:hAnsi="Arial" w:cs="Arial"/>
        </w:rPr>
        <w:t>office</w:t>
      </w:r>
      <w:r w:rsidR="006D39A6" w:rsidRPr="005F5E01">
        <w:rPr>
          <w:rFonts w:ascii="Arial" w:hAnsi="Arial" w:cs="Arial"/>
        </w:rPr>
        <w:t xml:space="preserve"> </w:t>
      </w:r>
      <w:r w:rsidRPr="005F5E01">
        <w:rPr>
          <w:rFonts w:ascii="Arial" w:hAnsi="Arial" w:cs="Arial"/>
        </w:rPr>
        <w:t>for</w:t>
      </w:r>
      <w:r w:rsidR="006D39A6" w:rsidRPr="005F5E01">
        <w:rPr>
          <w:rFonts w:ascii="Arial" w:hAnsi="Arial" w:cs="Arial"/>
        </w:rPr>
        <w:t xml:space="preserve"> </w:t>
      </w:r>
      <w:r w:rsidRPr="005F5E01">
        <w:rPr>
          <w:rFonts w:ascii="Arial" w:hAnsi="Arial" w:cs="Arial"/>
        </w:rPr>
        <w:t>a</w:t>
      </w:r>
      <w:r w:rsidR="006D39A6" w:rsidRPr="005F5E01">
        <w:rPr>
          <w:rFonts w:ascii="Arial" w:hAnsi="Arial" w:cs="Arial"/>
        </w:rPr>
        <w:t xml:space="preserve"> </w:t>
      </w:r>
      <w:r w:rsidRPr="005F5E01">
        <w:rPr>
          <w:rFonts w:ascii="Arial" w:hAnsi="Arial" w:cs="Arial"/>
        </w:rPr>
        <w:t>period</w:t>
      </w:r>
      <w:r w:rsidR="006D39A6" w:rsidRPr="005F5E01">
        <w:rPr>
          <w:rFonts w:ascii="Arial" w:hAnsi="Arial" w:cs="Arial"/>
        </w:rPr>
        <w:t xml:space="preserve"> </w:t>
      </w:r>
      <w:r w:rsidRPr="005F5E01">
        <w:rPr>
          <w:rFonts w:ascii="Arial" w:hAnsi="Arial" w:cs="Arial"/>
        </w:rPr>
        <w:t>of</w:t>
      </w:r>
      <w:r w:rsidR="006D39A6" w:rsidRPr="005F5E01">
        <w:rPr>
          <w:rFonts w:ascii="Arial" w:hAnsi="Arial" w:cs="Arial"/>
        </w:rPr>
        <w:t xml:space="preserve"> </w:t>
      </w:r>
      <w:r w:rsidRPr="005F5E01">
        <w:rPr>
          <w:rFonts w:ascii="Arial" w:hAnsi="Arial" w:cs="Arial"/>
        </w:rPr>
        <w:t>up</w:t>
      </w:r>
      <w:r w:rsidR="006D39A6" w:rsidRPr="005F5E01">
        <w:rPr>
          <w:rFonts w:ascii="Arial" w:hAnsi="Arial" w:cs="Arial"/>
        </w:rPr>
        <w:t xml:space="preserve"> </w:t>
      </w:r>
      <w:r w:rsidRPr="005F5E01">
        <w:rPr>
          <w:rFonts w:ascii="Arial" w:hAnsi="Arial" w:cs="Arial"/>
        </w:rPr>
        <w:t>to</w:t>
      </w:r>
      <w:r w:rsidR="006D39A6" w:rsidRPr="005F5E01">
        <w:rPr>
          <w:rFonts w:ascii="Arial" w:hAnsi="Arial" w:cs="Arial"/>
        </w:rPr>
        <w:t xml:space="preserve"> </w:t>
      </w:r>
      <w:r w:rsidRPr="005F5E01">
        <w:rPr>
          <w:rFonts w:ascii="Arial" w:hAnsi="Arial" w:cs="Arial"/>
        </w:rPr>
        <w:t>four</w:t>
      </w:r>
      <w:r w:rsidR="006D39A6" w:rsidRPr="005F5E01">
        <w:rPr>
          <w:rFonts w:ascii="Arial" w:hAnsi="Arial" w:cs="Arial"/>
        </w:rPr>
        <w:t xml:space="preserve"> </w:t>
      </w:r>
      <w:r w:rsidRPr="005F5E01">
        <w:rPr>
          <w:rFonts w:ascii="Arial" w:hAnsi="Arial" w:cs="Arial"/>
        </w:rPr>
        <w:t>(4)</w:t>
      </w:r>
      <w:r w:rsidR="006D39A6" w:rsidRPr="005F5E01">
        <w:rPr>
          <w:rFonts w:ascii="Arial" w:hAnsi="Arial" w:cs="Arial"/>
        </w:rPr>
        <w:t xml:space="preserve"> </w:t>
      </w:r>
      <w:r w:rsidRPr="005F5E01">
        <w:rPr>
          <w:rFonts w:ascii="Arial" w:hAnsi="Arial" w:cs="Arial"/>
        </w:rPr>
        <w:t>years.</w:t>
      </w:r>
      <w:r w:rsidR="006D39A6" w:rsidRPr="005F5E01">
        <w:rPr>
          <w:rFonts w:ascii="Arial" w:hAnsi="Arial" w:cs="Arial"/>
        </w:rPr>
        <w:t xml:space="preserve">  </w:t>
      </w:r>
      <w:r w:rsidRPr="005F5E01">
        <w:rPr>
          <w:rFonts w:ascii="Arial" w:eastAsia="Arial Unicode MS" w:hAnsi="Arial" w:cs="Arial"/>
        </w:rPr>
        <w:t>A</w:t>
      </w:r>
      <w:r w:rsidR="006D39A6" w:rsidRPr="005F5E01">
        <w:rPr>
          <w:rFonts w:ascii="Arial" w:eastAsia="Arial Unicode MS" w:hAnsi="Arial" w:cs="Arial"/>
        </w:rPr>
        <w:t xml:space="preserve"> </w:t>
      </w:r>
      <w:r w:rsidRPr="005F5E01">
        <w:rPr>
          <w:rFonts w:ascii="Arial" w:eastAsia="Arial Unicode MS" w:hAnsi="Arial" w:cs="Arial"/>
        </w:rPr>
        <w:t>President</w:t>
      </w:r>
      <w:r w:rsidR="006D39A6" w:rsidRPr="005F5E01">
        <w:rPr>
          <w:rFonts w:ascii="Arial" w:eastAsia="Arial Unicode MS" w:hAnsi="Arial" w:cs="Arial"/>
        </w:rPr>
        <w:t xml:space="preserve"> </w:t>
      </w:r>
      <w:r w:rsidRPr="005F5E01">
        <w:rPr>
          <w:rFonts w:ascii="Arial" w:eastAsia="Arial Unicode MS" w:hAnsi="Arial" w:cs="Arial"/>
        </w:rPr>
        <w:t>is</w:t>
      </w:r>
      <w:r w:rsidR="006D39A6" w:rsidRPr="005F5E01">
        <w:rPr>
          <w:rFonts w:ascii="Arial" w:eastAsia="Arial Unicode MS" w:hAnsi="Arial" w:cs="Arial"/>
        </w:rPr>
        <w:t xml:space="preserve"> </w:t>
      </w:r>
      <w:r w:rsidRPr="005F5E01">
        <w:rPr>
          <w:rFonts w:ascii="Arial" w:eastAsia="Arial Unicode MS" w:hAnsi="Arial" w:cs="Arial"/>
        </w:rPr>
        <w:t>eligible</w:t>
      </w:r>
      <w:r w:rsidR="006D39A6" w:rsidRPr="005F5E01">
        <w:rPr>
          <w:rFonts w:ascii="Arial" w:eastAsia="Arial Unicode MS" w:hAnsi="Arial" w:cs="Arial"/>
        </w:rPr>
        <w:t xml:space="preserve"> </w:t>
      </w:r>
      <w:r w:rsidRPr="005F5E01">
        <w:rPr>
          <w:rFonts w:ascii="Arial" w:eastAsia="Arial Unicode MS" w:hAnsi="Arial" w:cs="Arial"/>
        </w:rPr>
        <w:t>for</w:t>
      </w:r>
      <w:r w:rsidR="006D39A6" w:rsidRPr="005F5E01">
        <w:rPr>
          <w:rFonts w:ascii="Arial" w:eastAsia="Arial Unicode MS" w:hAnsi="Arial" w:cs="Arial"/>
        </w:rPr>
        <w:t xml:space="preserve"> </w:t>
      </w:r>
      <w:r w:rsidRPr="005F5E01">
        <w:rPr>
          <w:rFonts w:ascii="Arial" w:eastAsia="Arial Unicode MS" w:hAnsi="Arial" w:cs="Arial"/>
        </w:rPr>
        <w:t>re-election</w:t>
      </w:r>
      <w:r w:rsidR="006D39A6" w:rsidRPr="005F5E01">
        <w:rPr>
          <w:rFonts w:ascii="Arial" w:eastAsia="Arial Unicode MS" w:hAnsi="Arial" w:cs="Arial"/>
        </w:rPr>
        <w:t xml:space="preserve"> </w:t>
      </w:r>
      <w:r w:rsidRPr="005F5E01">
        <w:rPr>
          <w:rFonts w:ascii="Arial" w:eastAsia="Arial Unicode MS" w:hAnsi="Arial" w:cs="Arial"/>
        </w:rPr>
        <w:t>after</w:t>
      </w:r>
      <w:r w:rsidR="006D39A6" w:rsidRPr="005F5E01">
        <w:rPr>
          <w:rFonts w:ascii="Arial" w:eastAsia="Arial Unicode MS" w:hAnsi="Arial" w:cs="Arial"/>
        </w:rPr>
        <w:t xml:space="preserve"> </w:t>
      </w:r>
      <w:r w:rsidRPr="005F5E01">
        <w:rPr>
          <w:rFonts w:ascii="Arial" w:eastAsia="Arial Unicode MS" w:hAnsi="Arial" w:cs="Arial"/>
        </w:rPr>
        <w:t>an</w:t>
      </w:r>
      <w:r w:rsidR="006D39A6" w:rsidRPr="005F5E01">
        <w:rPr>
          <w:rFonts w:ascii="Arial" w:eastAsia="Arial Unicode MS" w:hAnsi="Arial" w:cs="Arial"/>
        </w:rPr>
        <w:t xml:space="preserve"> </w:t>
      </w:r>
      <w:r w:rsidRPr="005F5E01">
        <w:rPr>
          <w:rFonts w:ascii="Arial" w:eastAsia="Arial Unicode MS" w:hAnsi="Arial" w:cs="Arial"/>
        </w:rPr>
        <w:t>absence</w:t>
      </w:r>
      <w:r w:rsidR="006D39A6" w:rsidRPr="005F5E01">
        <w:rPr>
          <w:rFonts w:ascii="Arial" w:eastAsia="Arial Unicode MS" w:hAnsi="Arial" w:cs="Arial"/>
        </w:rPr>
        <w:t xml:space="preserve"> </w:t>
      </w:r>
      <w:r w:rsidRPr="005F5E01">
        <w:rPr>
          <w:rFonts w:ascii="Arial" w:eastAsia="Arial Unicode MS" w:hAnsi="Arial" w:cs="Arial"/>
        </w:rPr>
        <w:t>of</w:t>
      </w:r>
      <w:r w:rsidR="006D39A6" w:rsidRPr="005F5E01">
        <w:rPr>
          <w:rFonts w:ascii="Arial" w:eastAsia="Arial Unicode MS" w:hAnsi="Arial" w:cs="Arial"/>
        </w:rPr>
        <w:t xml:space="preserve"> </w:t>
      </w:r>
      <w:r w:rsidRPr="005F5E01">
        <w:rPr>
          <w:rFonts w:ascii="Arial" w:eastAsia="Arial Unicode MS" w:hAnsi="Arial" w:cs="Arial"/>
        </w:rPr>
        <w:t>two</w:t>
      </w:r>
      <w:r w:rsidR="006D39A6" w:rsidRPr="005F5E01">
        <w:rPr>
          <w:rFonts w:ascii="Arial" w:eastAsia="Arial Unicode MS" w:hAnsi="Arial" w:cs="Arial"/>
        </w:rPr>
        <w:t xml:space="preserve"> </w:t>
      </w:r>
      <w:r w:rsidRPr="005F5E01">
        <w:rPr>
          <w:rFonts w:ascii="Arial" w:eastAsia="Arial Unicode MS" w:hAnsi="Arial" w:cs="Arial"/>
        </w:rPr>
        <w:t>(2)</w:t>
      </w:r>
      <w:r w:rsidR="006D39A6" w:rsidRPr="005F5E01">
        <w:rPr>
          <w:rFonts w:ascii="Arial" w:eastAsia="Arial Unicode MS" w:hAnsi="Arial" w:cs="Arial"/>
        </w:rPr>
        <w:t xml:space="preserve"> </w:t>
      </w:r>
      <w:r w:rsidRPr="005F5E01">
        <w:rPr>
          <w:rFonts w:ascii="Arial" w:eastAsia="Arial Unicode MS" w:hAnsi="Arial" w:cs="Arial"/>
        </w:rPr>
        <w:t>years,</w:t>
      </w:r>
      <w:r w:rsidR="006D39A6" w:rsidRPr="005F5E01">
        <w:rPr>
          <w:rFonts w:ascii="Arial" w:eastAsia="Arial Unicode MS" w:hAnsi="Arial" w:cs="Arial"/>
        </w:rPr>
        <w:t xml:space="preserve"> </w:t>
      </w:r>
      <w:r w:rsidRPr="005F5E01">
        <w:rPr>
          <w:rFonts w:ascii="Arial" w:eastAsia="Arial Unicode MS" w:hAnsi="Arial" w:cs="Arial"/>
        </w:rPr>
        <w:t>e</w:t>
      </w:r>
      <w:r w:rsidRPr="005F5E01">
        <w:rPr>
          <w:rFonts w:ascii="Arial" w:hAnsi="Arial" w:cs="Arial"/>
        </w:rPr>
        <w:t>xcept</w:t>
      </w:r>
      <w:r w:rsidR="006D39A6" w:rsidRPr="005F5E01">
        <w:rPr>
          <w:rFonts w:ascii="Arial" w:hAnsi="Arial" w:cs="Arial"/>
        </w:rPr>
        <w:t xml:space="preserve"> </w:t>
      </w:r>
      <w:r w:rsidRPr="005F5E01">
        <w:rPr>
          <w:rFonts w:ascii="Arial" w:hAnsi="Arial" w:cs="Arial"/>
        </w:rPr>
        <w:t>in</w:t>
      </w:r>
      <w:r w:rsidR="006D39A6" w:rsidRPr="005F5E01">
        <w:rPr>
          <w:rFonts w:ascii="Arial" w:hAnsi="Arial" w:cs="Arial"/>
        </w:rPr>
        <w:t xml:space="preserve"> </w:t>
      </w:r>
      <w:r w:rsidRPr="005F5E01">
        <w:rPr>
          <w:rFonts w:ascii="Arial" w:hAnsi="Arial" w:cs="Arial"/>
        </w:rPr>
        <w:t>circumstances</w:t>
      </w:r>
      <w:r w:rsidR="006D39A6" w:rsidRPr="005F5E01">
        <w:rPr>
          <w:rFonts w:ascii="Arial" w:hAnsi="Arial" w:cs="Arial"/>
        </w:rPr>
        <w:t xml:space="preserve"> </w:t>
      </w:r>
      <w:r w:rsidRPr="005F5E01">
        <w:rPr>
          <w:rFonts w:ascii="Arial" w:hAnsi="Arial" w:cs="Arial"/>
        </w:rPr>
        <w:t>where</w:t>
      </w:r>
      <w:r w:rsidR="006D39A6" w:rsidRPr="005F5E01">
        <w:rPr>
          <w:rStyle w:val="cf01"/>
          <w:rFonts w:ascii="Arial" w:hAnsi="Arial" w:cs="Arial"/>
          <w:sz w:val="22"/>
          <w:szCs w:val="22"/>
        </w:rPr>
        <w:t xml:space="preserve"> </w:t>
      </w:r>
      <w:r w:rsidRPr="005F5E01">
        <w:rPr>
          <w:rStyle w:val="cf01"/>
          <w:rFonts w:ascii="Arial" w:hAnsi="Arial" w:cs="Arial"/>
          <w:sz w:val="22"/>
          <w:szCs w:val="22"/>
        </w:rPr>
        <w:t>the</w:t>
      </w:r>
      <w:r w:rsidR="006D39A6" w:rsidRPr="005F5E01">
        <w:rPr>
          <w:rStyle w:val="cf01"/>
          <w:rFonts w:ascii="Arial" w:hAnsi="Arial" w:cs="Arial"/>
          <w:sz w:val="22"/>
          <w:szCs w:val="22"/>
        </w:rPr>
        <w:t xml:space="preserve"> </w:t>
      </w:r>
      <w:r w:rsidRPr="005F5E01">
        <w:rPr>
          <w:rStyle w:val="cf01"/>
          <w:rFonts w:ascii="Arial" w:hAnsi="Arial" w:cs="Arial"/>
          <w:sz w:val="22"/>
          <w:szCs w:val="22"/>
        </w:rPr>
        <w:t>current</w:t>
      </w:r>
      <w:r w:rsidR="006D39A6" w:rsidRPr="005F5E01">
        <w:rPr>
          <w:rStyle w:val="cf01"/>
          <w:rFonts w:ascii="Arial" w:hAnsi="Arial" w:cs="Arial"/>
          <w:sz w:val="22"/>
          <w:szCs w:val="22"/>
        </w:rPr>
        <w:t xml:space="preserve"> </w:t>
      </w:r>
      <w:r w:rsidRPr="005F5E01">
        <w:rPr>
          <w:rStyle w:val="cf01"/>
          <w:rFonts w:ascii="Arial" w:hAnsi="Arial" w:cs="Arial"/>
          <w:sz w:val="22"/>
          <w:szCs w:val="22"/>
        </w:rPr>
        <w:t>President</w:t>
      </w:r>
      <w:r w:rsidR="006D39A6" w:rsidRPr="005F5E01">
        <w:rPr>
          <w:rStyle w:val="cf01"/>
          <w:rFonts w:ascii="Arial" w:hAnsi="Arial" w:cs="Arial"/>
          <w:sz w:val="22"/>
          <w:szCs w:val="22"/>
        </w:rPr>
        <w:t xml:space="preserve"> </w:t>
      </w:r>
      <w:r w:rsidRPr="005F5E01">
        <w:rPr>
          <w:rStyle w:val="cf01"/>
          <w:rFonts w:ascii="Arial" w:hAnsi="Arial" w:cs="Arial"/>
          <w:sz w:val="22"/>
          <w:szCs w:val="22"/>
        </w:rPr>
        <w:t>is</w:t>
      </w:r>
      <w:r w:rsidR="006D39A6" w:rsidRPr="005F5E01">
        <w:rPr>
          <w:rStyle w:val="cf01"/>
          <w:rFonts w:ascii="Arial" w:hAnsi="Arial" w:cs="Arial"/>
          <w:sz w:val="22"/>
          <w:szCs w:val="22"/>
        </w:rPr>
        <w:t xml:space="preserve"> </w:t>
      </w:r>
      <w:r w:rsidRPr="005F5E01">
        <w:rPr>
          <w:rStyle w:val="cf01"/>
          <w:rFonts w:ascii="Arial" w:hAnsi="Arial" w:cs="Arial"/>
          <w:sz w:val="22"/>
          <w:szCs w:val="22"/>
        </w:rPr>
        <w:t>removed</w:t>
      </w:r>
      <w:r w:rsidR="006D39A6" w:rsidRPr="005F5E01">
        <w:rPr>
          <w:rStyle w:val="cf01"/>
          <w:rFonts w:ascii="Arial" w:hAnsi="Arial" w:cs="Arial"/>
          <w:sz w:val="22"/>
          <w:szCs w:val="22"/>
        </w:rPr>
        <w:t xml:space="preserve"> </w:t>
      </w:r>
      <w:r w:rsidRPr="005F5E01">
        <w:rPr>
          <w:rStyle w:val="cf01"/>
          <w:rFonts w:ascii="Arial" w:hAnsi="Arial" w:cs="Arial"/>
          <w:sz w:val="22"/>
          <w:szCs w:val="22"/>
        </w:rPr>
        <w:t>from</w:t>
      </w:r>
      <w:r w:rsidR="006D39A6" w:rsidRPr="005F5E01">
        <w:rPr>
          <w:rStyle w:val="cf01"/>
          <w:rFonts w:ascii="Arial" w:hAnsi="Arial" w:cs="Arial"/>
          <w:sz w:val="22"/>
          <w:szCs w:val="22"/>
        </w:rPr>
        <w:t xml:space="preserve"> </w:t>
      </w:r>
      <w:r w:rsidRPr="005F5E01">
        <w:rPr>
          <w:rStyle w:val="cf01"/>
          <w:rFonts w:ascii="Arial" w:hAnsi="Arial" w:cs="Arial"/>
          <w:sz w:val="22"/>
          <w:szCs w:val="22"/>
        </w:rPr>
        <w:t>office</w:t>
      </w:r>
      <w:r w:rsidR="006D39A6" w:rsidRPr="005F5E01">
        <w:rPr>
          <w:rStyle w:val="cf01"/>
          <w:rFonts w:ascii="Arial" w:hAnsi="Arial" w:cs="Arial"/>
          <w:sz w:val="22"/>
          <w:szCs w:val="22"/>
        </w:rPr>
        <w:t xml:space="preserve"> </w:t>
      </w:r>
      <w:r w:rsidRPr="005F5E01">
        <w:rPr>
          <w:rStyle w:val="cf01"/>
          <w:rFonts w:ascii="Arial" w:hAnsi="Arial" w:cs="Arial"/>
          <w:sz w:val="22"/>
          <w:szCs w:val="22"/>
        </w:rPr>
        <w:t>in</w:t>
      </w:r>
      <w:r w:rsidR="006D39A6" w:rsidRPr="005F5E01">
        <w:rPr>
          <w:rStyle w:val="cf01"/>
          <w:rFonts w:ascii="Arial" w:hAnsi="Arial" w:cs="Arial"/>
          <w:sz w:val="22"/>
          <w:szCs w:val="22"/>
        </w:rPr>
        <w:t xml:space="preserve"> </w:t>
      </w:r>
      <w:r w:rsidRPr="005F5E01">
        <w:rPr>
          <w:rStyle w:val="cf01"/>
          <w:rFonts w:ascii="Arial" w:hAnsi="Arial" w:cs="Arial"/>
          <w:sz w:val="22"/>
          <w:szCs w:val="22"/>
        </w:rPr>
        <w:t>accordance</w:t>
      </w:r>
      <w:r w:rsidR="006D39A6" w:rsidRPr="005F5E01">
        <w:rPr>
          <w:rStyle w:val="cf01"/>
          <w:rFonts w:ascii="Arial" w:hAnsi="Arial" w:cs="Arial"/>
          <w:sz w:val="22"/>
          <w:szCs w:val="22"/>
        </w:rPr>
        <w:t xml:space="preserve"> </w:t>
      </w:r>
      <w:r w:rsidRPr="005F5E01">
        <w:rPr>
          <w:rStyle w:val="cf01"/>
          <w:rFonts w:ascii="Arial" w:hAnsi="Arial" w:cs="Arial"/>
          <w:sz w:val="22"/>
          <w:szCs w:val="22"/>
        </w:rPr>
        <w:t>with</w:t>
      </w:r>
      <w:r w:rsidR="006D39A6" w:rsidRPr="005F5E01">
        <w:rPr>
          <w:rStyle w:val="cf01"/>
          <w:rFonts w:ascii="Arial" w:hAnsi="Arial" w:cs="Arial"/>
          <w:sz w:val="22"/>
          <w:szCs w:val="22"/>
        </w:rPr>
        <w:t xml:space="preserve"> </w:t>
      </w:r>
      <w:r w:rsidRPr="00F8516F">
        <w:rPr>
          <w:rStyle w:val="cf01"/>
          <w:rFonts w:ascii="Arial" w:hAnsi="Arial" w:cs="Arial"/>
          <w:b/>
          <w:bCs/>
          <w:sz w:val="22"/>
          <w:szCs w:val="22"/>
        </w:rPr>
        <w:t>Article</w:t>
      </w:r>
      <w:r w:rsidR="006D39A6" w:rsidRPr="00F8516F">
        <w:rPr>
          <w:rStyle w:val="cf01"/>
          <w:rFonts w:ascii="Arial" w:hAnsi="Arial" w:cs="Arial"/>
          <w:b/>
          <w:bCs/>
          <w:sz w:val="22"/>
          <w:szCs w:val="22"/>
        </w:rPr>
        <w:t xml:space="preserve"> </w:t>
      </w:r>
      <w:r w:rsidR="00B7394D" w:rsidRPr="00F8516F">
        <w:rPr>
          <w:rStyle w:val="cf01"/>
          <w:rFonts w:ascii="Arial" w:hAnsi="Arial" w:cs="Arial"/>
          <w:b/>
          <w:bCs/>
          <w:sz w:val="22"/>
          <w:szCs w:val="22"/>
        </w:rPr>
        <w:t>2</w:t>
      </w:r>
      <w:r w:rsidR="00963AB6" w:rsidRPr="00F8516F">
        <w:rPr>
          <w:rStyle w:val="cf01"/>
          <w:rFonts w:ascii="Arial" w:hAnsi="Arial" w:cs="Arial"/>
          <w:b/>
          <w:bCs/>
          <w:sz w:val="22"/>
          <w:szCs w:val="22"/>
        </w:rPr>
        <w:t>8</w:t>
      </w:r>
      <w:r w:rsidRPr="005F5E01">
        <w:rPr>
          <w:rStyle w:val="cf01"/>
          <w:rFonts w:ascii="Arial" w:hAnsi="Arial" w:cs="Arial"/>
          <w:sz w:val="22"/>
          <w:szCs w:val="22"/>
        </w:rPr>
        <w:t>.</w:t>
      </w:r>
    </w:p>
    <w:p w14:paraId="7D878CEF" w14:textId="65E7C215" w:rsidR="00332B1C" w:rsidRPr="005F5E01" w:rsidRDefault="00332B1C" w:rsidP="009D1615">
      <w:pPr>
        <w:pStyle w:val="Default"/>
        <w:spacing w:after="160" w:line="288" w:lineRule="auto"/>
        <w:rPr>
          <w:color w:val="auto"/>
          <w:sz w:val="22"/>
          <w:szCs w:val="22"/>
        </w:rPr>
      </w:pPr>
      <w:r w:rsidRPr="005F5E01">
        <w:rPr>
          <w:color w:val="auto"/>
          <w:sz w:val="22"/>
          <w:szCs w:val="22"/>
        </w:rPr>
        <w:t>Nominees</w:t>
      </w:r>
      <w:r w:rsidR="006D39A6" w:rsidRPr="005F5E01">
        <w:rPr>
          <w:color w:val="auto"/>
          <w:sz w:val="22"/>
          <w:szCs w:val="22"/>
        </w:rPr>
        <w:t xml:space="preserve"> </w:t>
      </w:r>
      <w:r w:rsidRPr="005F5E01">
        <w:rPr>
          <w:color w:val="auto"/>
          <w:sz w:val="22"/>
          <w:szCs w:val="22"/>
        </w:rPr>
        <w:t>for</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position</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National</w:t>
      </w:r>
      <w:r w:rsidR="006D39A6" w:rsidRPr="005F5E01">
        <w:rPr>
          <w:color w:val="auto"/>
          <w:sz w:val="22"/>
          <w:szCs w:val="22"/>
        </w:rPr>
        <w:t xml:space="preserve"> </w:t>
      </w:r>
      <w:r w:rsidRPr="005F5E01">
        <w:rPr>
          <w:color w:val="auto"/>
          <w:sz w:val="22"/>
          <w:szCs w:val="22"/>
        </w:rPr>
        <w:t>or</w:t>
      </w:r>
      <w:r w:rsidR="006D39A6" w:rsidRPr="005F5E01">
        <w:rPr>
          <w:color w:val="auto"/>
          <w:sz w:val="22"/>
          <w:szCs w:val="22"/>
        </w:rPr>
        <w:t xml:space="preserve"> </w:t>
      </w:r>
      <w:r w:rsidRPr="005F5E01">
        <w:rPr>
          <w:color w:val="auto"/>
          <w:sz w:val="22"/>
          <w:szCs w:val="22"/>
        </w:rPr>
        <w:t>State</w:t>
      </w:r>
      <w:r w:rsidR="006D39A6" w:rsidRPr="005F5E01">
        <w:rPr>
          <w:color w:val="auto"/>
          <w:sz w:val="22"/>
          <w:szCs w:val="22"/>
        </w:rPr>
        <w:t xml:space="preserve"> </w:t>
      </w:r>
      <w:r w:rsidRPr="005F5E01">
        <w:rPr>
          <w:color w:val="auto"/>
          <w:sz w:val="22"/>
          <w:szCs w:val="22"/>
        </w:rPr>
        <w:t>or</w:t>
      </w:r>
      <w:r w:rsidR="006D39A6" w:rsidRPr="005F5E01">
        <w:rPr>
          <w:color w:val="auto"/>
          <w:sz w:val="22"/>
          <w:szCs w:val="22"/>
        </w:rPr>
        <w:t xml:space="preserve"> </w:t>
      </w:r>
      <w:r w:rsidRPr="005F5E01">
        <w:rPr>
          <w:color w:val="auto"/>
          <w:sz w:val="22"/>
          <w:szCs w:val="22"/>
        </w:rPr>
        <w:t>Territory</w:t>
      </w:r>
      <w:r w:rsidR="006D39A6" w:rsidRPr="005F5E01">
        <w:rPr>
          <w:color w:val="auto"/>
          <w:sz w:val="22"/>
          <w:szCs w:val="22"/>
        </w:rPr>
        <w:t xml:space="preserve"> </w:t>
      </w:r>
      <w:r w:rsidRPr="005F5E01">
        <w:rPr>
          <w:color w:val="auto"/>
          <w:sz w:val="22"/>
          <w:szCs w:val="22"/>
        </w:rPr>
        <w:t>President</w:t>
      </w:r>
      <w:r w:rsidR="006D39A6" w:rsidRPr="005F5E01">
        <w:rPr>
          <w:color w:val="auto"/>
          <w:sz w:val="22"/>
          <w:szCs w:val="22"/>
        </w:rPr>
        <w:t xml:space="preserve"> </w:t>
      </w:r>
      <w:r w:rsidRPr="005F5E01">
        <w:rPr>
          <w:color w:val="auto"/>
          <w:sz w:val="22"/>
          <w:szCs w:val="22"/>
        </w:rPr>
        <w:t>must</w:t>
      </w:r>
      <w:r w:rsidR="006D39A6" w:rsidRPr="005F5E01">
        <w:rPr>
          <w:color w:val="auto"/>
          <w:sz w:val="22"/>
          <w:szCs w:val="22"/>
        </w:rPr>
        <w:t xml:space="preserve"> </w:t>
      </w:r>
      <w:r w:rsidRPr="005F5E01">
        <w:rPr>
          <w:color w:val="auto"/>
          <w:sz w:val="22"/>
          <w:szCs w:val="22"/>
        </w:rPr>
        <w:t>have</w:t>
      </w:r>
      <w:r w:rsidR="006D39A6" w:rsidRPr="005F5E01">
        <w:rPr>
          <w:color w:val="auto"/>
          <w:sz w:val="22"/>
          <w:szCs w:val="22"/>
        </w:rPr>
        <w:t xml:space="preserve"> </w:t>
      </w:r>
      <w:r w:rsidRPr="005F5E01">
        <w:rPr>
          <w:color w:val="auto"/>
          <w:sz w:val="22"/>
          <w:szCs w:val="22"/>
        </w:rPr>
        <w:t>been</w:t>
      </w:r>
      <w:r w:rsidR="006D39A6" w:rsidRPr="005F5E01">
        <w:rPr>
          <w:color w:val="auto"/>
          <w:sz w:val="22"/>
          <w:szCs w:val="22"/>
        </w:rPr>
        <w:t xml:space="preserve"> </w:t>
      </w:r>
      <w:r w:rsidRPr="005F5E01">
        <w:rPr>
          <w:color w:val="auto"/>
          <w:sz w:val="22"/>
          <w:szCs w:val="22"/>
        </w:rPr>
        <w:t>a</w:t>
      </w:r>
      <w:r w:rsidR="006D39A6" w:rsidRPr="005F5E01">
        <w:rPr>
          <w:color w:val="auto"/>
          <w:sz w:val="22"/>
          <w:szCs w:val="22"/>
        </w:rPr>
        <w:t xml:space="preserve"> </w:t>
      </w:r>
      <w:r w:rsidRPr="005F5E01">
        <w:rPr>
          <w:color w:val="auto"/>
          <w:sz w:val="22"/>
          <w:szCs w:val="22"/>
        </w:rPr>
        <w:t>Conference</w:t>
      </w:r>
      <w:r w:rsidR="006D39A6" w:rsidRPr="005F5E01">
        <w:rPr>
          <w:color w:val="auto"/>
          <w:sz w:val="22"/>
          <w:szCs w:val="22"/>
        </w:rPr>
        <w:t xml:space="preserve"> </w:t>
      </w:r>
      <w:r w:rsidRPr="005F5E01">
        <w:rPr>
          <w:color w:val="auto"/>
          <w:sz w:val="22"/>
          <w:szCs w:val="22"/>
        </w:rPr>
        <w:t>Member</w:t>
      </w:r>
      <w:r w:rsidR="006D39A6" w:rsidRPr="005F5E01">
        <w:rPr>
          <w:color w:val="auto"/>
          <w:sz w:val="22"/>
          <w:szCs w:val="22"/>
        </w:rPr>
        <w:t xml:space="preserve"> </w:t>
      </w:r>
      <w:r w:rsidRPr="005F5E01">
        <w:rPr>
          <w:color w:val="auto"/>
          <w:sz w:val="22"/>
          <w:szCs w:val="22"/>
        </w:rPr>
        <w:t>for</w:t>
      </w:r>
      <w:r w:rsidR="006D39A6" w:rsidRPr="005F5E01">
        <w:rPr>
          <w:color w:val="auto"/>
          <w:sz w:val="22"/>
          <w:szCs w:val="22"/>
        </w:rPr>
        <w:t xml:space="preserve"> </w:t>
      </w:r>
      <w:r w:rsidRPr="005F5E01">
        <w:rPr>
          <w:color w:val="auto"/>
          <w:sz w:val="22"/>
          <w:szCs w:val="22"/>
        </w:rPr>
        <w:t>at</w:t>
      </w:r>
      <w:r w:rsidR="006D39A6" w:rsidRPr="005F5E01">
        <w:rPr>
          <w:color w:val="auto"/>
          <w:sz w:val="22"/>
          <w:szCs w:val="22"/>
        </w:rPr>
        <w:t xml:space="preserve"> </w:t>
      </w:r>
      <w:r w:rsidRPr="005F5E01">
        <w:rPr>
          <w:color w:val="auto"/>
          <w:sz w:val="22"/>
          <w:szCs w:val="22"/>
        </w:rPr>
        <w:t>least</w:t>
      </w:r>
      <w:r w:rsidR="006D39A6" w:rsidRPr="005F5E01">
        <w:rPr>
          <w:color w:val="auto"/>
          <w:sz w:val="22"/>
          <w:szCs w:val="22"/>
        </w:rPr>
        <w:t xml:space="preserve"> </w:t>
      </w:r>
      <w:r w:rsidRPr="005F5E01">
        <w:rPr>
          <w:color w:val="auto"/>
          <w:sz w:val="22"/>
          <w:szCs w:val="22"/>
        </w:rPr>
        <w:t>five</w:t>
      </w:r>
      <w:r w:rsidR="006D39A6" w:rsidRPr="005F5E01">
        <w:rPr>
          <w:color w:val="auto"/>
          <w:sz w:val="22"/>
          <w:szCs w:val="22"/>
        </w:rPr>
        <w:t xml:space="preserve"> </w:t>
      </w:r>
      <w:r w:rsidRPr="005F5E01">
        <w:rPr>
          <w:color w:val="auto"/>
          <w:sz w:val="22"/>
          <w:szCs w:val="22"/>
        </w:rPr>
        <w:t>(5)</w:t>
      </w:r>
      <w:r w:rsidR="006D39A6" w:rsidRPr="005F5E01">
        <w:rPr>
          <w:color w:val="auto"/>
          <w:sz w:val="22"/>
          <w:szCs w:val="22"/>
        </w:rPr>
        <w:t xml:space="preserve"> </w:t>
      </w:r>
      <w:r w:rsidRPr="005F5E01">
        <w:rPr>
          <w:color w:val="auto"/>
          <w:sz w:val="22"/>
          <w:szCs w:val="22"/>
        </w:rPr>
        <w:t>years</w:t>
      </w:r>
      <w:r w:rsidR="006D39A6" w:rsidRPr="005F5E01">
        <w:rPr>
          <w:color w:val="auto"/>
          <w:sz w:val="22"/>
          <w:szCs w:val="22"/>
        </w:rPr>
        <w:t xml:space="preserve"> </w:t>
      </w:r>
      <w:r w:rsidRPr="005F5E01">
        <w:rPr>
          <w:color w:val="auto"/>
          <w:sz w:val="22"/>
          <w:szCs w:val="22"/>
        </w:rPr>
        <w:t>or</w:t>
      </w:r>
      <w:r w:rsidR="006D39A6" w:rsidRPr="005F5E01">
        <w:rPr>
          <w:color w:val="auto"/>
          <w:sz w:val="22"/>
          <w:szCs w:val="22"/>
        </w:rPr>
        <w:t xml:space="preserve"> </w:t>
      </w:r>
      <w:r w:rsidRPr="005F5E01">
        <w:rPr>
          <w:color w:val="auto"/>
          <w:sz w:val="22"/>
          <w:szCs w:val="22"/>
        </w:rPr>
        <w:t>a</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Member</w:t>
      </w:r>
      <w:r w:rsidR="006D39A6" w:rsidRPr="005F5E01">
        <w:rPr>
          <w:color w:val="auto"/>
          <w:sz w:val="22"/>
          <w:szCs w:val="22"/>
        </w:rPr>
        <w:t xml:space="preserve"> </w:t>
      </w:r>
      <w:r w:rsidRPr="005F5E01">
        <w:rPr>
          <w:color w:val="auto"/>
          <w:sz w:val="22"/>
          <w:szCs w:val="22"/>
        </w:rPr>
        <w:t>for</w:t>
      </w:r>
      <w:r w:rsidR="006D39A6" w:rsidRPr="005F5E01">
        <w:rPr>
          <w:color w:val="auto"/>
          <w:sz w:val="22"/>
          <w:szCs w:val="22"/>
        </w:rPr>
        <w:t xml:space="preserve"> </w:t>
      </w:r>
      <w:r w:rsidRPr="005F5E01">
        <w:rPr>
          <w:color w:val="auto"/>
          <w:sz w:val="22"/>
          <w:szCs w:val="22"/>
        </w:rPr>
        <w:t>at</w:t>
      </w:r>
      <w:r w:rsidR="006D39A6" w:rsidRPr="005F5E01">
        <w:rPr>
          <w:color w:val="auto"/>
          <w:sz w:val="22"/>
          <w:szCs w:val="22"/>
        </w:rPr>
        <w:t xml:space="preserve"> </w:t>
      </w:r>
      <w:r w:rsidRPr="005F5E01">
        <w:rPr>
          <w:color w:val="auto"/>
          <w:sz w:val="22"/>
          <w:szCs w:val="22"/>
        </w:rPr>
        <w:t>least</w:t>
      </w:r>
      <w:r w:rsidR="006D39A6" w:rsidRPr="005F5E01">
        <w:rPr>
          <w:color w:val="auto"/>
          <w:sz w:val="22"/>
          <w:szCs w:val="22"/>
        </w:rPr>
        <w:t xml:space="preserve"> </w:t>
      </w:r>
      <w:r w:rsidRPr="005F5E01">
        <w:rPr>
          <w:color w:val="auto"/>
          <w:sz w:val="22"/>
          <w:szCs w:val="22"/>
        </w:rPr>
        <w:t>three</w:t>
      </w:r>
      <w:r w:rsidR="006D39A6" w:rsidRPr="005F5E01">
        <w:rPr>
          <w:color w:val="auto"/>
          <w:sz w:val="22"/>
          <w:szCs w:val="22"/>
        </w:rPr>
        <w:t xml:space="preserve"> </w:t>
      </w:r>
      <w:r w:rsidRPr="005F5E01">
        <w:rPr>
          <w:color w:val="auto"/>
          <w:sz w:val="22"/>
          <w:szCs w:val="22"/>
        </w:rPr>
        <w:t>(3)</w:t>
      </w:r>
      <w:r w:rsidR="006D39A6" w:rsidRPr="005F5E01">
        <w:rPr>
          <w:color w:val="auto"/>
          <w:sz w:val="22"/>
          <w:szCs w:val="22"/>
        </w:rPr>
        <w:t xml:space="preserve"> </w:t>
      </w:r>
      <w:r w:rsidRPr="005F5E01">
        <w:rPr>
          <w:color w:val="auto"/>
          <w:sz w:val="22"/>
          <w:szCs w:val="22"/>
        </w:rPr>
        <w:t>years.</w:t>
      </w:r>
      <w:r w:rsidR="006D39A6" w:rsidRPr="005F5E01">
        <w:rPr>
          <w:color w:val="auto"/>
          <w:sz w:val="22"/>
          <w:szCs w:val="22"/>
        </w:rPr>
        <w:t xml:space="preserve"> </w:t>
      </w:r>
    </w:p>
    <w:p w14:paraId="5436B9D7" w14:textId="31D8BE5F" w:rsidR="00332B1C" w:rsidRPr="005F5E01" w:rsidRDefault="00332B1C" w:rsidP="009D1615">
      <w:pPr>
        <w:spacing w:line="288" w:lineRule="auto"/>
        <w:rPr>
          <w:rFonts w:ascii="Arial" w:eastAsiaTheme="minorEastAsia" w:hAnsi="Arial" w:cs="Arial"/>
          <w:lang w:val="en-US"/>
        </w:rPr>
      </w:pPr>
      <w:r w:rsidRPr="005F5E01">
        <w:rPr>
          <w:rFonts w:ascii="Arial" w:hAnsi="Arial" w:cs="Arial"/>
          <w:lang w:val="en-US"/>
        </w:rPr>
        <w:t>A</w:t>
      </w:r>
      <w:r w:rsidR="006D39A6" w:rsidRPr="005F5E01">
        <w:rPr>
          <w:rFonts w:ascii="Arial" w:hAnsi="Arial" w:cs="Arial"/>
          <w:lang w:val="en-US"/>
        </w:rPr>
        <w:t xml:space="preserve"> </w:t>
      </w:r>
      <w:r w:rsidRPr="005F5E01">
        <w:rPr>
          <w:rFonts w:ascii="Arial" w:hAnsi="Arial" w:cs="Arial"/>
          <w:lang w:val="en-US"/>
        </w:rPr>
        <w:t>Council</w:t>
      </w:r>
      <w:r w:rsidR="006D39A6" w:rsidRPr="005F5E01">
        <w:rPr>
          <w:rFonts w:ascii="Arial" w:hAnsi="Arial" w:cs="Arial"/>
          <w:lang w:val="en-US"/>
        </w:rPr>
        <w:t xml:space="preserve"> </w:t>
      </w:r>
      <w:r w:rsidRPr="005F5E01">
        <w:rPr>
          <w:rFonts w:ascii="Arial" w:hAnsi="Arial" w:cs="Arial"/>
          <w:lang w:val="en-US"/>
        </w:rPr>
        <w:t>President</w:t>
      </w:r>
      <w:r w:rsidR="006D39A6" w:rsidRPr="005F5E01">
        <w:rPr>
          <w:rFonts w:ascii="Arial" w:hAnsi="Arial" w:cs="Arial"/>
          <w:lang w:val="en-US"/>
        </w:rPr>
        <w:t xml:space="preserve"> </w:t>
      </w:r>
      <w:r w:rsidRPr="005F5E01">
        <w:rPr>
          <w:rFonts w:ascii="Arial" w:hAnsi="Arial" w:cs="Arial"/>
          <w:lang w:val="en-US"/>
        </w:rPr>
        <w:t>may</w:t>
      </w:r>
      <w:r w:rsidR="006D39A6" w:rsidRPr="005F5E01">
        <w:rPr>
          <w:rFonts w:ascii="Arial" w:hAnsi="Arial" w:cs="Arial"/>
          <w:lang w:val="en-US"/>
        </w:rPr>
        <w:t xml:space="preserve"> </w:t>
      </w:r>
      <w:r w:rsidRPr="005F5E01">
        <w:rPr>
          <w:rFonts w:ascii="Arial" w:hAnsi="Arial" w:cs="Arial"/>
          <w:lang w:val="en-US"/>
        </w:rPr>
        <w:t>hold</w:t>
      </w:r>
      <w:r w:rsidR="006D39A6" w:rsidRPr="005F5E01">
        <w:rPr>
          <w:rFonts w:ascii="Arial" w:hAnsi="Arial" w:cs="Arial"/>
          <w:lang w:val="en-US"/>
        </w:rPr>
        <w:t xml:space="preserve"> </w:t>
      </w:r>
      <w:r w:rsidRPr="005F5E01">
        <w:rPr>
          <w:rFonts w:ascii="Arial" w:hAnsi="Arial" w:cs="Arial"/>
          <w:lang w:val="en-US"/>
        </w:rPr>
        <w:t>the</w:t>
      </w:r>
      <w:r w:rsidR="006D39A6" w:rsidRPr="005F5E01">
        <w:rPr>
          <w:rFonts w:ascii="Arial" w:hAnsi="Arial" w:cs="Arial"/>
          <w:lang w:val="en-US"/>
        </w:rPr>
        <w:t xml:space="preserve"> </w:t>
      </w:r>
      <w:r w:rsidRPr="005F5E01">
        <w:rPr>
          <w:rFonts w:ascii="Arial" w:hAnsi="Arial" w:cs="Arial"/>
          <w:lang w:val="en-US"/>
        </w:rPr>
        <w:t>election</w:t>
      </w:r>
      <w:r w:rsidR="006D39A6" w:rsidRPr="005F5E01">
        <w:rPr>
          <w:rFonts w:ascii="Arial" w:hAnsi="Arial" w:cs="Arial"/>
          <w:lang w:val="en-US"/>
        </w:rPr>
        <w:t xml:space="preserve"> </w:t>
      </w:r>
      <w:r w:rsidRPr="005F5E01">
        <w:rPr>
          <w:rFonts w:ascii="Arial" w:hAnsi="Arial" w:cs="Arial"/>
          <w:lang w:val="en-US"/>
        </w:rPr>
        <w:t>of</w:t>
      </w:r>
      <w:r w:rsidR="006D39A6" w:rsidRPr="005F5E01">
        <w:rPr>
          <w:rFonts w:ascii="Arial" w:hAnsi="Arial" w:cs="Arial"/>
          <w:lang w:val="en-US"/>
        </w:rPr>
        <w:t xml:space="preserve"> </w:t>
      </w:r>
      <w:r w:rsidRPr="005F5E01">
        <w:rPr>
          <w:rFonts w:ascii="Arial" w:hAnsi="Arial" w:cs="Arial"/>
          <w:lang w:val="en-US"/>
        </w:rPr>
        <w:t>the</w:t>
      </w:r>
      <w:r w:rsidR="006D39A6" w:rsidRPr="005F5E01">
        <w:rPr>
          <w:rFonts w:ascii="Arial" w:hAnsi="Arial" w:cs="Arial"/>
          <w:lang w:val="en-US"/>
        </w:rPr>
        <w:t xml:space="preserve"> </w:t>
      </w:r>
      <w:r w:rsidRPr="005F5E01">
        <w:rPr>
          <w:rFonts w:ascii="Arial" w:hAnsi="Arial" w:cs="Arial"/>
          <w:lang w:val="en-US"/>
        </w:rPr>
        <w:t>next</w:t>
      </w:r>
      <w:r w:rsidR="006D39A6" w:rsidRPr="005F5E01">
        <w:rPr>
          <w:rFonts w:ascii="Arial" w:hAnsi="Arial" w:cs="Arial"/>
          <w:lang w:val="en-US"/>
        </w:rPr>
        <w:t xml:space="preserve"> </w:t>
      </w:r>
      <w:r w:rsidRPr="005F5E01">
        <w:rPr>
          <w:rFonts w:ascii="Arial" w:hAnsi="Arial" w:cs="Arial"/>
          <w:lang w:val="en-US"/>
        </w:rPr>
        <w:t>President</w:t>
      </w:r>
      <w:r w:rsidR="006D39A6" w:rsidRPr="005F5E01">
        <w:rPr>
          <w:rFonts w:ascii="Arial" w:hAnsi="Arial" w:cs="Arial"/>
          <w:lang w:val="en-US"/>
        </w:rPr>
        <w:t xml:space="preserve"> </w:t>
      </w:r>
      <w:r w:rsidRPr="005F5E01">
        <w:rPr>
          <w:rFonts w:ascii="Arial" w:hAnsi="Arial" w:cs="Arial"/>
          <w:lang w:val="en-US"/>
        </w:rPr>
        <w:t>up</w:t>
      </w:r>
      <w:r w:rsidR="006D39A6" w:rsidRPr="005F5E01">
        <w:rPr>
          <w:rFonts w:ascii="Arial" w:hAnsi="Arial" w:cs="Arial"/>
          <w:lang w:val="en-US"/>
        </w:rPr>
        <w:t xml:space="preserve"> </w:t>
      </w:r>
      <w:r w:rsidRPr="005F5E01">
        <w:rPr>
          <w:rFonts w:ascii="Arial" w:hAnsi="Arial" w:cs="Arial"/>
          <w:lang w:val="en-US"/>
        </w:rPr>
        <w:t>to</w:t>
      </w:r>
      <w:r w:rsidR="006D39A6" w:rsidRPr="005F5E01">
        <w:rPr>
          <w:rFonts w:ascii="Arial" w:hAnsi="Arial" w:cs="Arial"/>
          <w:lang w:val="en-US"/>
        </w:rPr>
        <w:t xml:space="preserve"> </w:t>
      </w:r>
      <w:r w:rsidRPr="005F5E01">
        <w:rPr>
          <w:rFonts w:ascii="Arial" w:hAnsi="Arial" w:cs="Arial"/>
          <w:lang w:val="en-US"/>
        </w:rPr>
        <w:t>four</w:t>
      </w:r>
      <w:r w:rsidR="006D39A6" w:rsidRPr="005F5E01">
        <w:rPr>
          <w:rFonts w:ascii="Arial" w:hAnsi="Arial" w:cs="Arial"/>
          <w:lang w:val="en-US"/>
        </w:rPr>
        <w:t xml:space="preserve"> </w:t>
      </w:r>
      <w:r w:rsidRPr="005F5E01">
        <w:rPr>
          <w:rFonts w:ascii="Arial" w:hAnsi="Arial" w:cs="Arial"/>
          <w:lang w:val="en-US"/>
        </w:rPr>
        <w:t>(4)</w:t>
      </w:r>
      <w:r w:rsidR="006D39A6" w:rsidRPr="005F5E01">
        <w:rPr>
          <w:rFonts w:ascii="Arial" w:hAnsi="Arial" w:cs="Arial"/>
          <w:lang w:val="en-US"/>
        </w:rPr>
        <w:t xml:space="preserve"> </w:t>
      </w:r>
      <w:r w:rsidRPr="005F5E01">
        <w:rPr>
          <w:rFonts w:ascii="Arial" w:hAnsi="Arial" w:cs="Arial"/>
          <w:lang w:val="en-US"/>
        </w:rPr>
        <w:t>months</w:t>
      </w:r>
      <w:r w:rsidR="006D39A6" w:rsidRPr="005F5E01">
        <w:rPr>
          <w:rFonts w:ascii="Arial" w:hAnsi="Arial" w:cs="Arial"/>
          <w:lang w:val="en-US"/>
        </w:rPr>
        <w:t xml:space="preserve"> </w:t>
      </w:r>
      <w:r w:rsidRPr="005F5E01">
        <w:rPr>
          <w:rFonts w:ascii="Arial" w:hAnsi="Arial" w:cs="Arial"/>
          <w:lang w:val="en-US"/>
        </w:rPr>
        <w:t>before</w:t>
      </w:r>
      <w:r w:rsidR="006D39A6" w:rsidRPr="005F5E01">
        <w:rPr>
          <w:rFonts w:ascii="Arial" w:hAnsi="Arial" w:cs="Arial"/>
          <w:lang w:val="en-US"/>
        </w:rPr>
        <w:t xml:space="preserve"> </w:t>
      </w:r>
      <w:r w:rsidRPr="005F5E01">
        <w:rPr>
          <w:rFonts w:ascii="Arial" w:hAnsi="Arial" w:cs="Arial"/>
          <w:lang w:val="en-US"/>
        </w:rPr>
        <w:t>the</w:t>
      </w:r>
      <w:r w:rsidR="006D39A6" w:rsidRPr="005F5E01">
        <w:rPr>
          <w:rFonts w:ascii="Arial" w:hAnsi="Arial" w:cs="Arial"/>
          <w:lang w:val="en-US"/>
        </w:rPr>
        <w:t xml:space="preserve"> </w:t>
      </w:r>
      <w:r w:rsidRPr="005F5E01">
        <w:rPr>
          <w:rFonts w:ascii="Arial" w:hAnsi="Arial" w:cs="Arial"/>
          <w:lang w:val="en-US"/>
        </w:rPr>
        <w:t>end</w:t>
      </w:r>
      <w:r w:rsidR="006D39A6" w:rsidRPr="005F5E01">
        <w:rPr>
          <w:rFonts w:ascii="Arial" w:hAnsi="Arial" w:cs="Arial"/>
          <w:lang w:val="en-US"/>
        </w:rPr>
        <w:t xml:space="preserve"> </w:t>
      </w:r>
      <w:r w:rsidRPr="005F5E01">
        <w:rPr>
          <w:rFonts w:ascii="Arial" w:hAnsi="Arial" w:cs="Arial"/>
          <w:lang w:val="en-US"/>
        </w:rPr>
        <w:t>of</w:t>
      </w:r>
      <w:r w:rsidR="006D39A6" w:rsidRPr="005F5E01">
        <w:rPr>
          <w:rFonts w:ascii="Arial" w:hAnsi="Arial" w:cs="Arial"/>
          <w:lang w:val="en-US"/>
        </w:rPr>
        <w:t xml:space="preserve"> </w:t>
      </w:r>
      <w:r w:rsidRPr="005F5E01">
        <w:rPr>
          <w:rFonts w:ascii="Arial" w:hAnsi="Arial" w:cs="Arial"/>
          <w:lang w:val="en-US"/>
        </w:rPr>
        <w:t>their</w:t>
      </w:r>
      <w:r w:rsidR="006D39A6" w:rsidRPr="005F5E01">
        <w:rPr>
          <w:rFonts w:ascii="Arial" w:hAnsi="Arial" w:cs="Arial"/>
          <w:lang w:val="en-US"/>
        </w:rPr>
        <w:t xml:space="preserve"> </w:t>
      </w:r>
      <w:r w:rsidRPr="005F5E01">
        <w:rPr>
          <w:rFonts w:ascii="Arial" w:hAnsi="Arial" w:cs="Arial"/>
          <w:lang w:val="en-US"/>
        </w:rPr>
        <w:t>current</w:t>
      </w:r>
      <w:r w:rsidR="006D39A6" w:rsidRPr="005F5E01">
        <w:rPr>
          <w:rFonts w:ascii="Arial" w:hAnsi="Arial" w:cs="Arial"/>
          <w:lang w:val="en-US"/>
        </w:rPr>
        <w:t xml:space="preserve"> </w:t>
      </w:r>
      <w:r w:rsidRPr="005F5E01">
        <w:rPr>
          <w:rFonts w:ascii="Arial" w:hAnsi="Arial" w:cs="Arial"/>
          <w:lang w:val="en-US"/>
        </w:rPr>
        <w:t>term</w:t>
      </w:r>
      <w:r w:rsidR="006D39A6" w:rsidRPr="005F5E01">
        <w:rPr>
          <w:rFonts w:ascii="Arial" w:hAnsi="Arial" w:cs="Arial"/>
          <w:lang w:val="en-US"/>
        </w:rPr>
        <w:t xml:space="preserve"> </w:t>
      </w:r>
      <w:r w:rsidRPr="005F5E01">
        <w:rPr>
          <w:rFonts w:ascii="Arial" w:hAnsi="Arial" w:cs="Arial"/>
          <w:lang w:val="en-US"/>
        </w:rPr>
        <w:t>to</w:t>
      </w:r>
      <w:r w:rsidR="006D39A6" w:rsidRPr="005F5E01">
        <w:rPr>
          <w:rFonts w:ascii="Arial" w:hAnsi="Arial" w:cs="Arial"/>
          <w:lang w:val="en-US"/>
        </w:rPr>
        <w:t xml:space="preserve"> </w:t>
      </w:r>
      <w:r w:rsidRPr="005F5E01">
        <w:rPr>
          <w:rFonts w:ascii="Arial" w:hAnsi="Arial" w:cs="Arial"/>
        </w:rPr>
        <w:t>enable</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President</w:t>
      </w:r>
      <w:r w:rsidR="006D39A6" w:rsidRPr="005F5E01">
        <w:rPr>
          <w:rFonts w:ascii="Arial" w:hAnsi="Arial" w:cs="Arial"/>
        </w:rPr>
        <w:t xml:space="preserve"> </w:t>
      </w:r>
      <w:r w:rsidRPr="005F5E01">
        <w:rPr>
          <w:rFonts w:ascii="Arial" w:hAnsi="Arial" w:cs="Arial"/>
        </w:rPr>
        <w:t>Elect</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opportunity</w:t>
      </w:r>
      <w:r w:rsidR="006D39A6" w:rsidRPr="005F5E01">
        <w:rPr>
          <w:rFonts w:ascii="Arial" w:hAnsi="Arial" w:cs="Arial"/>
        </w:rPr>
        <w:t xml:space="preserve"> </w:t>
      </w:r>
      <w:r w:rsidRPr="005F5E01">
        <w:rPr>
          <w:rFonts w:ascii="Arial" w:hAnsi="Arial" w:cs="Arial"/>
        </w:rPr>
        <w:t>to</w:t>
      </w:r>
      <w:r w:rsidR="006D39A6" w:rsidRPr="005F5E01">
        <w:rPr>
          <w:rFonts w:ascii="Arial" w:hAnsi="Arial" w:cs="Arial"/>
        </w:rPr>
        <w:t xml:space="preserve"> </w:t>
      </w:r>
      <w:r w:rsidRPr="005F5E01">
        <w:rPr>
          <w:rFonts w:ascii="Arial" w:hAnsi="Arial" w:cs="Arial"/>
        </w:rPr>
        <w:t>gain</w:t>
      </w:r>
      <w:r w:rsidR="006D39A6" w:rsidRPr="005F5E01">
        <w:rPr>
          <w:rFonts w:ascii="Arial" w:hAnsi="Arial" w:cs="Arial"/>
        </w:rPr>
        <w:t xml:space="preserve"> </w:t>
      </w:r>
      <w:r w:rsidRPr="005F5E01">
        <w:rPr>
          <w:rFonts w:ascii="Arial" w:hAnsi="Arial" w:cs="Arial"/>
        </w:rPr>
        <w:t>experience</w:t>
      </w:r>
      <w:r w:rsidR="006D39A6" w:rsidRPr="005F5E01">
        <w:rPr>
          <w:rFonts w:ascii="Arial" w:hAnsi="Arial" w:cs="Arial"/>
        </w:rPr>
        <w:t xml:space="preserve"> </w:t>
      </w:r>
      <w:r w:rsidRPr="005F5E01">
        <w:rPr>
          <w:rFonts w:ascii="Arial" w:hAnsi="Arial" w:cs="Arial"/>
        </w:rPr>
        <w:t>before</w:t>
      </w:r>
      <w:r w:rsidR="006D39A6" w:rsidRPr="005F5E01">
        <w:rPr>
          <w:rFonts w:ascii="Arial" w:hAnsi="Arial" w:cs="Arial"/>
        </w:rPr>
        <w:t xml:space="preserve"> </w:t>
      </w:r>
      <w:r w:rsidRPr="005F5E01">
        <w:rPr>
          <w:rFonts w:ascii="Arial" w:hAnsi="Arial" w:cs="Arial"/>
        </w:rPr>
        <w:t>undertaking</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role.</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current</w:t>
      </w:r>
      <w:r w:rsidR="006D39A6" w:rsidRPr="005F5E01">
        <w:rPr>
          <w:rFonts w:ascii="Arial" w:hAnsi="Arial" w:cs="Arial"/>
        </w:rPr>
        <w:t xml:space="preserve"> </w:t>
      </w:r>
      <w:r w:rsidRPr="005F5E01">
        <w:rPr>
          <w:rFonts w:ascii="Arial" w:hAnsi="Arial" w:cs="Arial"/>
        </w:rPr>
        <w:t>President</w:t>
      </w:r>
      <w:r w:rsidR="006D39A6" w:rsidRPr="005F5E01">
        <w:rPr>
          <w:rFonts w:ascii="Arial" w:hAnsi="Arial" w:cs="Arial"/>
        </w:rPr>
        <w:t xml:space="preserve"> </w:t>
      </w:r>
      <w:r w:rsidRPr="005F5E01">
        <w:rPr>
          <w:rFonts w:ascii="Arial" w:hAnsi="Arial" w:cs="Arial"/>
        </w:rPr>
        <w:t>continues</w:t>
      </w:r>
      <w:r w:rsidR="006D39A6" w:rsidRPr="005F5E01">
        <w:rPr>
          <w:rFonts w:ascii="Arial" w:hAnsi="Arial" w:cs="Arial"/>
        </w:rPr>
        <w:t xml:space="preserve"> </w:t>
      </w:r>
      <w:r w:rsidRPr="005F5E01">
        <w:rPr>
          <w:rFonts w:ascii="Arial" w:hAnsi="Arial" w:cs="Arial"/>
        </w:rPr>
        <w:t>as</w:t>
      </w:r>
      <w:r w:rsidR="006D39A6" w:rsidRPr="005F5E01">
        <w:rPr>
          <w:rFonts w:ascii="Arial" w:hAnsi="Arial" w:cs="Arial"/>
        </w:rPr>
        <w:t xml:space="preserve"> </w:t>
      </w:r>
      <w:r w:rsidRPr="005F5E01">
        <w:rPr>
          <w:rFonts w:ascii="Arial" w:hAnsi="Arial" w:cs="Arial"/>
        </w:rPr>
        <w:t>President</w:t>
      </w:r>
      <w:r w:rsidR="006D39A6" w:rsidRPr="005F5E01">
        <w:rPr>
          <w:rFonts w:ascii="Arial" w:hAnsi="Arial" w:cs="Arial"/>
        </w:rPr>
        <w:t xml:space="preserve"> </w:t>
      </w:r>
      <w:r w:rsidRPr="005F5E01">
        <w:rPr>
          <w:rFonts w:ascii="Arial" w:hAnsi="Arial" w:cs="Arial"/>
        </w:rPr>
        <w:t>for</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remainder</w:t>
      </w:r>
      <w:r w:rsidR="006D39A6" w:rsidRPr="005F5E01">
        <w:rPr>
          <w:rFonts w:ascii="Arial" w:hAnsi="Arial" w:cs="Arial"/>
        </w:rPr>
        <w:t xml:space="preserve"> </w:t>
      </w:r>
      <w:r w:rsidRPr="005F5E01">
        <w:rPr>
          <w:rFonts w:ascii="Arial" w:hAnsi="Arial" w:cs="Arial"/>
        </w:rPr>
        <w:t>of</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term.</w:t>
      </w:r>
      <w:r w:rsidR="006D39A6" w:rsidRPr="005F5E01">
        <w:rPr>
          <w:rFonts w:ascii="Arial" w:hAnsi="Arial" w:cs="Arial"/>
        </w:rPr>
        <w:t xml:space="preserve"> </w:t>
      </w:r>
      <w:r w:rsidRPr="005F5E01">
        <w:rPr>
          <w:rFonts w:ascii="Arial" w:hAnsi="Arial" w:cs="Arial"/>
        </w:rPr>
        <w:t>Unless</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President</w:t>
      </w:r>
      <w:r w:rsidR="006D39A6" w:rsidRPr="005F5E01">
        <w:rPr>
          <w:rFonts w:ascii="Arial" w:hAnsi="Arial" w:cs="Arial"/>
        </w:rPr>
        <w:t xml:space="preserve"> </w:t>
      </w:r>
      <w:r w:rsidRPr="005F5E01">
        <w:rPr>
          <w:rFonts w:ascii="Arial" w:hAnsi="Arial" w:cs="Arial"/>
        </w:rPr>
        <w:t>Elect</w:t>
      </w:r>
      <w:r w:rsidR="006D39A6" w:rsidRPr="005F5E01">
        <w:rPr>
          <w:rFonts w:ascii="Arial" w:hAnsi="Arial" w:cs="Arial"/>
        </w:rPr>
        <w:t xml:space="preserve"> </w:t>
      </w:r>
      <w:r w:rsidRPr="005F5E01">
        <w:rPr>
          <w:rFonts w:ascii="Arial" w:hAnsi="Arial" w:cs="Arial"/>
        </w:rPr>
        <w:t>is</w:t>
      </w:r>
      <w:r w:rsidR="006D39A6" w:rsidRPr="005F5E01">
        <w:rPr>
          <w:rFonts w:ascii="Arial" w:hAnsi="Arial" w:cs="Arial"/>
        </w:rPr>
        <w:t xml:space="preserve"> </w:t>
      </w:r>
      <w:r w:rsidRPr="005F5E01">
        <w:rPr>
          <w:rFonts w:ascii="Arial" w:hAnsi="Arial" w:cs="Arial"/>
        </w:rPr>
        <w:t>an</w:t>
      </w:r>
      <w:r w:rsidR="006D39A6" w:rsidRPr="005F5E01">
        <w:rPr>
          <w:rFonts w:ascii="Arial" w:hAnsi="Arial" w:cs="Arial"/>
        </w:rPr>
        <w:t xml:space="preserve"> </w:t>
      </w:r>
      <w:r w:rsidRPr="005F5E01">
        <w:rPr>
          <w:rFonts w:ascii="Arial" w:hAnsi="Arial" w:cs="Arial"/>
        </w:rPr>
        <w:t>existing</w:t>
      </w:r>
      <w:r w:rsidR="006D39A6" w:rsidRPr="005F5E01">
        <w:rPr>
          <w:rFonts w:ascii="Arial" w:hAnsi="Arial" w:cs="Arial"/>
        </w:rPr>
        <w:t xml:space="preserve"> </w:t>
      </w:r>
      <w:r w:rsidRPr="005F5E01">
        <w:rPr>
          <w:rFonts w:ascii="Arial" w:hAnsi="Arial" w:cs="Arial"/>
        </w:rPr>
        <w:t>member</w:t>
      </w:r>
      <w:r w:rsidR="006D39A6" w:rsidRPr="005F5E01">
        <w:rPr>
          <w:rFonts w:ascii="Arial" w:hAnsi="Arial" w:cs="Arial"/>
        </w:rPr>
        <w:t xml:space="preserve"> </w:t>
      </w:r>
      <w:r w:rsidRPr="005F5E01">
        <w:rPr>
          <w:rFonts w:ascii="Arial" w:hAnsi="Arial" w:cs="Arial"/>
        </w:rPr>
        <w:t>of</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Council,</w:t>
      </w:r>
      <w:r w:rsidR="006D39A6" w:rsidRPr="005F5E01">
        <w:rPr>
          <w:rFonts w:ascii="Arial" w:hAnsi="Arial" w:cs="Arial"/>
        </w:rPr>
        <w:t xml:space="preserve"> </w:t>
      </w:r>
      <w:r w:rsidRPr="005F5E01">
        <w:rPr>
          <w:rFonts w:ascii="Arial" w:hAnsi="Arial" w:cs="Arial"/>
        </w:rPr>
        <w:t>he</w:t>
      </w:r>
      <w:r w:rsidR="006D39A6" w:rsidRPr="005F5E01">
        <w:rPr>
          <w:rFonts w:ascii="Arial" w:hAnsi="Arial" w:cs="Arial"/>
        </w:rPr>
        <w:t xml:space="preserve"> </w:t>
      </w:r>
      <w:r w:rsidRPr="005F5E01">
        <w:rPr>
          <w:rFonts w:ascii="Arial" w:hAnsi="Arial" w:cs="Arial"/>
        </w:rPr>
        <w:t>or</w:t>
      </w:r>
      <w:r w:rsidR="006D39A6" w:rsidRPr="005F5E01">
        <w:rPr>
          <w:rFonts w:ascii="Arial" w:hAnsi="Arial" w:cs="Arial"/>
        </w:rPr>
        <w:t xml:space="preserve"> </w:t>
      </w:r>
      <w:r w:rsidRPr="005F5E01">
        <w:rPr>
          <w:rFonts w:ascii="Arial" w:hAnsi="Arial" w:cs="Arial"/>
        </w:rPr>
        <w:t>she</w:t>
      </w:r>
      <w:r w:rsidR="006D39A6" w:rsidRPr="005F5E01">
        <w:rPr>
          <w:rFonts w:ascii="Arial" w:hAnsi="Arial" w:cs="Arial"/>
        </w:rPr>
        <w:t xml:space="preserve"> </w:t>
      </w:r>
      <w:r w:rsidRPr="005F5E01">
        <w:rPr>
          <w:rFonts w:ascii="Arial" w:hAnsi="Arial" w:cs="Arial"/>
        </w:rPr>
        <w:t>is</w:t>
      </w:r>
      <w:r w:rsidR="006D39A6" w:rsidRPr="005F5E01">
        <w:rPr>
          <w:rFonts w:ascii="Arial" w:hAnsi="Arial" w:cs="Arial"/>
        </w:rPr>
        <w:t xml:space="preserve"> </w:t>
      </w:r>
      <w:r w:rsidRPr="005F5E01">
        <w:rPr>
          <w:rFonts w:ascii="Arial" w:hAnsi="Arial" w:cs="Arial"/>
        </w:rPr>
        <w:t>not</w:t>
      </w:r>
      <w:r w:rsidR="006D39A6" w:rsidRPr="005F5E01">
        <w:rPr>
          <w:rFonts w:ascii="Arial" w:hAnsi="Arial" w:cs="Arial"/>
        </w:rPr>
        <w:t xml:space="preserve"> </w:t>
      </w:r>
      <w:r w:rsidRPr="005F5E01">
        <w:rPr>
          <w:rFonts w:ascii="Arial" w:hAnsi="Arial" w:cs="Arial"/>
        </w:rPr>
        <w:t>eligible</w:t>
      </w:r>
      <w:r w:rsidR="006D39A6" w:rsidRPr="005F5E01">
        <w:rPr>
          <w:rFonts w:ascii="Arial" w:hAnsi="Arial" w:cs="Arial"/>
        </w:rPr>
        <w:t xml:space="preserve"> </w:t>
      </w:r>
      <w:r w:rsidRPr="005F5E01">
        <w:rPr>
          <w:rFonts w:ascii="Arial" w:hAnsi="Arial" w:cs="Arial"/>
        </w:rPr>
        <w:t>to</w:t>
      </w:r>
      <w:r w:rsidR="006D39A6" w:rsidRPr="005F5E01">
        <w:rPr>
          <w:rFonts w:ascii="Arial" w:hAnsi="Arial" w:cs="Arial"/>
        </w:rPr>
        <w:t xml:space="preserve"> </w:t>
      </w:r>
      <w:r w:rsidRPr="005F5E01">
        <w:rPr>
          <w:rFonts w:ascii="Arial" w:hAnsi="Arial" w:cs="Arial"/>
        </w:rPr>
        <w:t>vote</w:t>
      </w:r>
      <w:r w:rsidR="006D39A6" w:rsidRPr="005F5E01">
        <w:rPr>
          <w:rFonts w:ascii="Arial" w:hAnsi="Arial" w:cs="Arial"/>
        </w:rPr>
        <w:t xml:space="preserve"> </w:t>
      </w:r>
      <w:r w:rsidRPr="005F5E01">
        <w:rPr>
          <w:rFonts w:ascii="Arial" w:hAnsi="Arial" w:cs="Arial"/>
        </w:rPr>
        <w:t>in</w:t>
      </w:r>
      <w:r w:rsidR="006D39A6" w:rsidRPr="005F5E01">
        <w:rPr>
          <w:rFonts w:ascii="Arial" w:hAnsi="Arial" w:cs="Arial"/>
        </w:rPr>
        <w:t xml:space="preserve"> </w:t>
      </w:r>
      <w:r w:rsidRPr="005F5E01">
        <w:rPr>
          <w:rFonts w:ascii="Arial" w:hAnsi="Arial" w:cs="Arial"/>
        </w:rPr>
        <w:t>decisions</w:t>
      </w:r>
      <w:r w:rsidR="006D39A6" w:rsidRPr="005F5E01">
        <w:rPr>
          <w:rFonts w:ascii="Arial" w:hAnsi="Arial" w:cs="Arial"/>
        </w:rPr>
        <w:t xml:space="preserve"> </w:t>
      </w:r>
      <w:r w:rsidRPr="005F5E01">
        <w:rPr>
          <w:rFonts w:ascii="Arial" w:hAnsi="Arial" w:cs="Arial"/>
        </w:rPr>
        <w:t>of</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Council.</w:t>
      </w:r>
      <w:r w:rsidR="006D39A6" w:rsidRPr="005F5E01">
        <w:rPr>
          <w:rFonts w:ascii="Arial" w:eastAsiaTheme="minorEastAsia" w:hAnsi="Arial" w:cs="Arial"/>
          <w:lang w:val="en-US"/>
        </w:rPr>
        <w:t xml:space="preserve"> </w:t>
      </w:r>
      <w:r w:rsidR="005C4985" w:rsidRPr="005F5E01">
        <w:rPr>
          <w:rStyle w:val="FootnoteReference"/>
          <w:rFonts w:ascii="Arial" w:eastAsiaTheme="minorEastAsia" w:hAnsi="Arial" w:cs="Arial"/>
          <w:lang w:val="en-US"/>
        </w:rPr>
        <w:footnoteReference w:id="22"/>
      </w:r>
    </w:p>
    <w:p w14:paraId="31AB0F5F" w14:textId="086A33DA" w:rsidR="0032363F" w:rsidRPr="00705B04" w:rsidRDefault="00AA05B3" w:rsidP="0032363F">
      <w:pPr>
        <w:pStyle w:val="Default"/>
        <w:spacing w:after="240" w:line="288" w:lineRule="auto"/>
        <w:rPr>
          <w:color w:val="auto"/>
          <w:sz w:val="22"/>
          <w:szCs w:val="22"/>
        </w:rPr>
      </w:pPr>
      <w:r w:rsidRPr="005F5E01">
        <w:rPr>
          <w:color w:val="auto"/>
          <w:sz w:val="22"/>
          <w:szCs w:val="22"/>
        </w:rPr>
        <w:t xml:space="preserve">Sometimes, a Council President may not be able to complete the term of office and stands down – see </w:t>
      </w:r>
      <w:r w:rsidRPr="00F8516F">
        <w:rPr>
          <w:b/>
          <w:bCs/>
          <w:color w:val="auto"/>
          <w:sz w:val="22"/>
          <w:szCs w:val="22"/>
        </w:rPr>
        <w:t>Article 18</w:t>
      </w:r>
      <w:r w:rsidRPr="005F5E01">
        <w:rPr>
          <w:color w:val="auto"/>
          <w:sz w:val="22"/>
          <w:szCs w:val="22"/>
        </w:rPr>
        <w:t xml:space="preserve"> also.  </w:t>
      </w:r>
      <w:r w:rsidR="0032363F" w:rsidRPr="005F5E01">
        <w:rPr>
          <w:color w:val="auto"/>
          <w:sz w:val="22"/>
          <w:szCs w:val="22"/>
        </w:rPr>
        <w:t>Until a new formal election of a President of a Council can be conducted, a Vice President will act as President</w:t>
      </w:r>
      <w:r w:rsidR="0032363F" w:rsidRPr="005F5E01">
        <w:rPr>
          <w:rStyle w:val="FootnoteReference"/>
          <w:color w:val="auto"/>
          <w:sz w:val="22"/>
          <w:szCs w:val="22"/>
        </w:rPr>
        <w:footnoteReference w:id="23"/>
      </w:r>
      <w:r w:rsidR="0032363F" w:rsidRPr="005F5E01">
        <w:rPr>
          <w:color w:val="auto"/>
          <w:sz w:val="22"/>
          <w:szCs w:val="22"/>
        </w:rPr>
        <w:t>.  Where</w:t>
      </w:r>
      <w:r w:rsidR="0032363F" w:rsidRPr="00705B04">
        <w:rPr>
          <w:color w:val="auto"/>
          <w:sz w:val="22"/>
          <w:szCs w:val="22"/>
        </w:rPr>
        <w:t xml:space="preserve"> no Council Member is prepared to stand, it will be for the next higher Council to appoint an acting President. </w:t>
      </w:r>
    </w:p>
    <w:p w14:paraId="769762C6" w14:textId="335A5BCD" w:rsidR="005E626C" w:rsidRPr="00705B04" w:rsidRDefault="005E626C" w:rsidP="0050655E">
      <w:pPr>
        <w:pStyle w:val="Default"/>
        <w:spacing w:before="240" w:after="160" w:line="288" w:lineRule="auto"/>
        <w:ind w:left="1560" w:hanging="1560"/>
        <w:rPr>
          <w:b/>
          <w:color w:val="auto"/>
          <w:sz w:val="28"/>
          <w:szCs w:val="28"/>
        </w:rPr>
      </w:pPr>
      <w:r w:rsidRPr="00705B04">
        <w:rPr>
          <w:b/>
          <w:color w:val="auto"/>
          <w:sz w:val="28"/>
          <w:szCs w:val="28"/>
        </w:rPr>
        <w:t>Article 18</w:t>
      </w:r>
      <w:r w:rsidRPr="00705B04">
        <w:rPr>
          <w:b/>
          <w:color w:val="0070C0"/>
          <w:sz w:val="28"/>
          <w:szCs w:val="28"/>
        </w:rPr>
        <w:t xml:space="preserve"> </w:t>
      </w:r>
      <w:r w:rsidRPr="00705B04">
        <w:rPr>
          <w:b/>
          <w:color w:val="auto"/>
          <w:sz w:val="28"/>
          <w:szCs w:val="28"/>
        </w:rPr>
        <w:t xml:space="preserve">- </w:t>
      </w:r>
      <w:r w:rsidRPr="00705B04">
        <w:rPr>
          <w:b/>
          <w:caps/>
          <w:color w:val="auto"/>
          <w:sz w:val="28"/>
          <w:szCs w:val="28"/>
        </w:rPr>
        <w:t>Conference and Council Presidents whose term prematurely ceases</w:t>
      </w:r>
    </w:p>
    <w:p w14:paraId="49C6E0C3" w14:textId="77777777" w:rsidR="005E626C" w:rsidRPr="00705B04" w:rsidRDefault="005E626C" w:rsidP="0050655E">
      <w:pPr>
        <w:pStyle w:val="NormalWeb"/>
        <w:spacing w:before="0" w:beforeAutospacing="0" w:after="160" w:afterAutospacing="0" w:line="276" w:lineRule="auto"/>
        <w:rPr>
          <w:rFonts w:ascii="Arial" w:hAnsi="Arial" w:cs="Arial"/>
          <w:sz w:val="22"/>
          <w:szCs w:val="22"/>
        </w:rPr>
      </w:pPr>
      <w:r w:rsidRPr="00705B04">
        <w:rPr>
          <w:rFonts w:ascii="Arial" w:hAnsi="Arial" w:cs="Arial"/>
          <w:b/>
          <w:bCs/>
          <w:sz w:val="22"/>
          <w:szCs w:val="22"/>
        </w:rPr>
        <w:t>Termination of Functions</w:t>
      </w:r>
    </w:p>
    <w:p w14:paraId="6DA96C02" w14:textId="3D6293F9" w:rsidR="005E626C" w:rsidRPr="00705B04" w:rsidRDefault="005E626C" w:rsidP="009F5348">
      <w:pPr>
        <w:pStyle w:val="NormalWeb"/>
        <w:spacing w:before="0" w:beforeAutospacing="0" w:after="120" w:afterAutospacing="0" w:line="276" w:lineRule="auto"/>
        <w:rPr>
          <w:rFonts w:ascii="Arial" w:hAnsi="Arial" w:cs="Arial"/>
          <w:sz w:val="22"/>
          <w:szCs w:val="22"/>
        </w:rPr>
      </w:pPr>
      <w:r w:rsidRPr="00705B04">
        <w:rPr>
          <w:rFonts w:ascii="Arial" w:hAnsi="Arial" w:cs="Arial"/>
          <w:sz w:val="22"/>
          <w:szCs w:val="22"/>
        </w:rPr>
        <w:t xml:space="preserve">The President of a Conference or Council will cease to perform his or her functions </w:t>
      </w:r>
      <w:r w:rsidR="00AF5C51" w:rsidRPr="00705B04">
        <w:rPr>
          <w:rFonts w:ascii="Arial" w:hAnsi="Arial" w:cs="Arial"/>
          <w:sz w:val="22"/>
          <w:szCs w:val="22"/>
        </w:rPr>
        <w:t xml:space="preserve">(termination of functions) </w:t>
      </w:r>
      <w:r w:rsidRPr="00705B04">
        <w:rPr>
          <w:rFonts w:ascii="Arial" w:hAnsi="Arial" w:cs="Arial"/>
          <w:sz w:val="22"/>
          <w:szCs w:val="22"/>
        </w:rPr>
        <w:t>for any of the following reasons:</w:t>
      </w:r>
    </w:p>
    <w:p w14:paraId="7342F197" w14:textId="25EBCBCE" w:rsidR="00B51D4A" w:rsidRPr="00705B04" w:rsidRDefault="00B51D4A" w:rsidP="006B0451">
      <w:pPr>
        <w:numPr>
          <w:ilvl w:val="0"/>
          <w:numId w:val="16"/>
        </w:numPr>
        <w:tabs>
          <w:tab w:val="clear" w:pos="720"/>
        </w:tabs>
        <w:spacing w:after="120" w:line="276" w:lineRule="auto"/>
        <w:ind w:left="992" w:hanging="425"/>
        <w:rPr>
          <w:rFonts w:ascii="Arial" w:hAnsi="Arial" w:cs="Arial"/>
        </w:rPr>
      </w:pPr>
      <w:r w:rsidRPr="00705B04">
        <w:rPr>
          <w:rFonts w:ascii="Arial" w:hAnsi="Arial" w:cs="Arial"/>
        </w:rPr>
        <w:t>ceases to be a Society Member</w:t>
      </w:r>
    </w:p>
    <w:p w14:paraId="17A17A65" w14:textId="3B9F8F22" w:rsidR="005E626C" w:rsidRPr="00705B04" w:rsidRDefault="0050655E" w:rsidP="006B0451">
      <w:pPr>
        <w:numPr>
          <w:ilvl w:val="0"/>
          <w:numId w:val="16"/>
        </w:numPr>
        <w:tabs>
          <w:tab w:val="clear" w:pos="720"/>
        </w:tabs>
        <w:spacing w:after="120" w:line="276" w:lineRule="auto"/>
        <w:ind w:left="992" w:hanging="425"/>
        <w:rPr>
          <w:rFonts w:ascii="Arial" w:hAnsi="Arial" w:cs="Arial"/>
        </w:rPr>
      </w:pPr>
      <w:r w:rsidRPr="00705B04">
        <w:rPr>
          <w:rFonts w:ascii="Arial" w:hAnsi="Arial" w:cs="Arial"/>
        </w:rPr>
        <w:t>e</w:t>
      </w:r>
      <w:r w:rsidR="005E626C" w:rsidRPr="00705B04">
        <w:rPr>
          <w:rFonts w:ascii="Arial" w:hAnsi="Arial" w:cs="Arial"/>
        </w:rPr>
        <w:t>nd of the term of office for which he/she was elected</w:t>
      </w:r>
      <w:r w:rsidRPr="00705B04">
        <w:rPr>
          <w:rFonts w:ascii="Arial" w:hAnsi="Arial" w:cs="Arial"/>
        </w:rPr>
        <w:t>;</w:t>
      </w:r>
    </w:p>
    <w:p w14:paraId="28E13D4C" w14:textId="7B638B6D" w:rsidR="005E626C" w:rsidRPr="00705B04" w:rsidRDefault="0050655E" w:rsidP="006B0451">
      <w:pPr>
        <w:numPr>
          <w:ilvl w:val="0"/>
          <w:numId w:val="16"/>
        </w:numPr>
        <w:tabs>
          <w:tab w:val="clear" w:pos="720"/>
        </w:tabs>
        <w:spacing w:after="120" w:line="276" w:lineRule="auto"/>
        <w:ind w:left="992" w:hanging="425"/>
        <w:rPr>
          <w:rFonts w:ascii="Arial" w:hAnsi="Arial" w:cs="Arial"/>
        </w:rPr>
      </w:pPr>
      <w:r w:rsidRPr="00705B04">
        <w:rPr>
          <w:rFonts w:ascii="Arial" w:hAnsi="Arial" w:cs="Arial"/>
        </w:rPr>
        <w:t>r</w:t>
      </w:r>
      <w:r w:rsidR="005E626C" w:rsidRPr="00705B04">
        <w:rPr>
          <w:rFonts w:ascii="Arial" w:hAnsi="Arial" w:cs="Arial"/>
        </w:rPr>
        <w:t>esignation</w:t>
      </w:r>
      <w:r w:rsidRPr="00705B04">
        <w:rPr>
          <w:rFonts w:ascii="Arial" w:hAnsi="Arial" w:cs="Arial"/>
        </w:rPr>
        <w:t>;</w:t>
      </w:r>
      <w:r w:rsidR="005E626C" w:rsidRPr="00705B04">
        <w:rPr>
          <w:rFonts w:ascii="Arial" w:hAnsi="Arial" w:cs="Arial"/>
        </w:rPr>
        <w:t xml:space="preserve"> </w:t>
      </w:r>
    </w:p>
    <w:p w14:paraId="63F966D2" w14:textId="34DBFB71" w:rsidR="005E626C" w:rsidRPr="00705B04" w:rsidRDefault="0050655E" w:rsidP="006B0451">
      <w:pPr>
        <w:numPr>
          <w:ilvl w:val="0"/>
          <w:numId w:val="16"/>
        </w:numPr>
        <w:tabs>
          <w:tab w:val="clear" w:pos="720"/>
        </w:tabs>
        <w:spacing w:after="120" w:line="276" w:lineRule="auto"/>
        <w:ind w:left="992" w:hanging="425"/>
        <w:rPr>
          <w:rFonts w:ascii="Arial" w:hAnsi="Arial" w:cs="Arial"/>
        </w:rPr>
      </w:pPr>
      <w:r w:rsidRPr="00705B04">
        <w:rPr>
          <w:rFonts w:ascii="Arial" w:hAnsi="Arial" w:cs="Arial"/>
        </w:rPr>
        <w:t>i</w:t>
      </w:r>
      <w:r w:rsidR="005E626C" w:rsidRPr="00705B04">
        <w:rPr>
          <w:rFonts w:ascii="Arial" w:hAnsi="Arial" w:cs="Arial"/>
        </w:rPr>
        <w:t>n the opinion of the Conference or Council is incapable of performing his or her duties</w:t>
      </w:r>
      <w:r w:rsidRPr="00705B04">
        <w:rPr>
          <w:rFonts w:ascii="Arial" w:hAnsi="Arial" w:cs="Arial"/>
        </w:rPr>
        <w:t xml:space="preserve"> as the President;</w:t>
      </w:r>
    </w:p>
    <w:p w14:paraId="71EA7ACD" w14:textId="7DA7797A" w:rsidR="005E626C" w:rsidRPr="00705B04" w:rsidRDefault="0050655E" w:rsidP="006B0451">
      <w:pPr>
        <w:numPr>
          <w:ilvl w:val="0"/>
          <w:numId w:val="16"/>
        </w:numPr>
        <w:tabs>
          <w:tab w:val="clear" w:pos="720"/>
        </w:tabs>
        <w:spacing w:after="120" w:line="276" w:lineRule="auto"/>
        <w:ind w:left="992" w:hanging="425"/>
        <w:rPr>
          <w:rFonts w:ascii="Arial" w:hAnsi="Arial" w:cs="Arial"/>
        </w:rPr>
      </w:pPr>
      <w:r w:rsidRPr="00705B04">
        <w:rPr>
          <w:rFonts w:ascii="Arial" w:hAnsi="Arial" w:cs="Arial"/>
        </w:rPr>
        <w:t>d</w:t>
      </w:r>
      <w:r w:rsidR="005E626C" w:rsidRPr="00705B04">
        <w:rPr>
          <w:rFonts w:ascii="Arial" w:hAnsi="Arial" w:cs="Arial"/>
        </w:rPr>
        <w:t>eath</w:t>
      </w:r>
      <w:r w:rsidRPr="00705B04">
        <w:rPr>
          <w:rFonts w:ascii="Arial" w:hAnsi="Arial" w:cs="Arial"/>
        </w:rPr>
        <w:t>;</w:t>
      </w:r>
    </w:p>
    <w:p w14:paraId="4B75F59F" w14:textId="2AC534AD" w:rsidR="005E626C" w:rsidRPr="00705B04" w:rsidRDefault="0050655E" w:rsidP="006B0451">
      <w:pPr>
        <w:numPr>
          <w:ilvl w:val="0"/>
          <w:numId w:val="16"/>
        </w:numPr>
        <w:tabs>
          <w:tab w:val="clear" w:pos="720"/>
        </w:tabs>
        <w:spacing w:after="120" w:line="276" w:lineRule="auto"/>
        <w:ind w:left="992" w:hanging="425"/>
        <w:rPr>
          <w:rFonts w:ascii="Arial" w:hAnsi="Arial" w:cs="Arial"/>
        </w:rPr>
      </w:pPr>
      <w:r w:rsidRPr="00705B04">
        <w:rPr>
          <w:rFonts w:ascii="Arial" w:hAnsi="Arial" w:cs="Arial"/>
        </w:rPr>
        <w:t>h</w:t>
      </w:r>
      <w:r w:rsidR="005E626C" w:rsidRPr="00705B04">
        <w:rPr>
          <w:rFonts w:ascii="Arial" w:hAnsi="Arial" w:cs="Arial"/>
        </w:rPr>
        <w:t>as been found by the Conference or Council members in general meeting to have engaged in an activity which brings the Society into serious disrepute.</w:t>
      </w:r>
    </w:p>
    <w:p w14:paraId="075CA504" w14:textId="4C9027E2" w:rsidR="005E626C" w:rsidRPr="00705B04" w:rsidRDefault="0050655E" w:rsidP="006B0451">
      <w:pPr>
        <w:numPr>
          <w:ilvl w:val="0"/>
          <w:numId w:val="16"/>
        </w:numPr>
        <w:tabs>
          <w:tab w:val="clear" w:pos="720"/>
        </w:tabs>
        <w:spacing w:after="120" w:line="276" w:lineRule="auto"/>
        <w:ind w:left="992" w:hanging="425"/>
        <w:rPr>
          <w:rFonts w:ascii="Arial" w:hAnsi="Arial" w:cs="Arial"/>
        </w:rPr>
      </w:pPr>
      <w:r w:rsidRPr="00705B04">
        <w:rPr>
          <w:rFonts w:ascii="Arial" w:hAnsi="Arial" w:cs="Arial"/>
        </w:rPr>
        <w:t>h</w:t>
      </w:r>
      <w:r w:rsidR="005E626C" w:rsidRPr="00705B04">
        <w:rPr>
          <w:rFonts w:ascii="Arial" w:hAnsi="Arial" w:cs="Arial"/>
        </w:rPr>
        <w:t>as been convicted of an indictable offence</w:t>
      </w:r>
      <w:r w:rsidRPr="00705B04">
        <w:rPr>
          <w:rFonts w:ascii="Arial" w:hAnsi="Arial" w:cs="Arial"/>
        </w:rPr>
        <w:t>;</w:t>
      </w:r>
    </w:p>
    <w:p w14:paraId="08332C2D" w14:textId="684D8FEB" w:rsidR="005E626C" w:rsidRPr="00705B04" w:rsidRDefault="0050655E" w:rsidP="006B0451">
      <w:pPr>
        <w:numPr>
          <w:ilvl w:val="0"/>
          <w:numId w:val="16"/>
        </w:numPr>
        <w:tabs>
          <w:tab w:val="clear" w:pos="720"/>
        </w:tabs>
        <w:spacing w:line="276" w:lineRule="auto"/>
        <w:ind w:left="993" w:hanging="426"/>
        <w:rPr>
          <w:rFonts w:ascii="Arial" w:hAnsi="Arial" w:cs="Arial"/>
        </w:rPr>
      </w:pPr>
      <w:r w:rsidRPr="00705B04">
        <w:rPr>
          <w:rFonts w:ascii="Arial" w:hAnsi="Arial" w:cs="Arial"/>
        </w:rPr>
        <w:t>b</w:t>
      </w:r>
      <w:r w:rsidR="005E626C" w:rsidRPr="00705B04">
        <w:rPr>
          <w:rFonts w:ascii="Arial" w:hAnsi="Arial" w:cs="Arial"/>
        </w:rPr>
        <w:t>ecomes bankrupt.</w:t>
      </w:r>
    </w:p>
    <w:p w14:paraId="2E3263C9" w14:textId="77777777" w:rsidR="005E626C" w:rsidRPr="00705B04" w:rsidRDefault="005E626C" w:rsidP="00AF5C51">
      <w:pPr>
        <w:pStyle w:val="NormalWeb"/>
        <w:spacing w:before="0" w:beforeAutospacing="0" w:after="160" w:afterAutospacing="0" w:line="276" w:lineRule="auto"/>
        <w:rPr>
          <w:rFonts w:ascii="Arial" w:hAnsi="Arial" w:cs="Arial"/>
          <w:sz w:val="22"/>
          <w:szCs w:val="22"/>
        </w:rPr>
      </w:pPr>
      <w:r w:rsidRPr="00705B04">
        <w:rPr>
          <w:rFonts w:ascii="Arial" w:hAnsi="Arial" w:cs="Arial"/>
          <w:b/>
          <w:bCs/>
          <w:sz w:val="22"/>
          <w:szCs w:val="22"/>
        </w:rPr>
        <w:lastRenderedPageBreak/>
        <w:t>Deputy President and Vice President</w:t>
      </w:r>
    </w:p>
    <w:p w14:paraId="5E2ADAA7" w14:textId="7B4E0E49" w:rsidR="005E626C" w:rsidRPr="00705B04" w:rsidRDefault="005E626C" w:rsidP="00AF5C51">
      <w:pPr>
        <w:pStyle w:val="elementtoproof"/>
        <w:spacing w:after="160" w:line="276" w:lineRule="auto"/>
        <w:rPr>
          <w:rFonts w:ascii="Arial" w:hAnsi="Arial" w:cs="Arial"/>
          <w:sz w:val="22"/>
          <w:szCs w:val="22"/>
        </w:rPr>
      </w:pPr>
      <w:r w:rsidRPr="00705B04">
        <w:rPr>
          <w:rFonts w:ascii="Arial" w:hAnsi="Arial" w:cs="Arial"/>
          <w:sz w:val="22"/>
          <w:szCs w:val="22"/>
        </w:rPr>
        <w:t>The Deputy President or the Vice President of a Conference or Council shall replace the President on the termination of functions and all of the latter’s functions shall be delegated to the Deputy President or if no Deputy President</w:t>
      </w:r>
      <w:r w:rsidR="00B652A8" w:rsidRPr="00705B04">
        <w:rPr>
          <w:rFonts w:ascii="Arial" w:hAnsi="Arial" w:cs="Arial"/>
          <w:sz w:val="22"/>
          <w:szCs w:val="22"/>
        </w:rPr>
        <w:t xml:space="preserve"> exists</w:t>
      </w:r>
      <w:r w:rsidR="00411FF7" w:rsidRPr="00705B04">
        <w:rPr>
          <w:rFonts w:ascii="Arial" w:hAnsi="Arial" w:cs="Arial"/>
          <w:sz w:val="22"/>
          <w:szCs w:val="22"/>
        </w:rPr>
        <w:t xml:space="preserve"> or is not available</w:t>
      </w:r>
      <w:r w:rsidRPr="00705B04">
        <w:rPr>
          <w:rFonts w:ascii="Arial" w:hAnsi="Arial" w:cs="Arial"/>
          <w:sz w:val="22"/>
          <w:szCs w:val="22"/>
        </w:rPr>
        <w:t>, the Vice President who will then be the acting President.</w:t>
      </w:r>
    </w:p>
    <w:p w14:paraId="2D132132" w14:textId="7F1355D7" w:rsidR="005E626C" w:rsidRPr="00705B04" w:rsidRDefault="005E626C" w:rsidP="00AF5C51">
      <w:pPr>
        <w:pStyle w:val="NormalWeb"/>
        <w:spacing w:before="0" w:beforeAutospacing="0" w:after="160" w:afterAutospacing="0" w:line="276" w:lineRule="auto"/>
        <w:rPr>
          <w:rFonts w:ascii="Arial" w:hAnsi="Arial" w:cs="Arial"/>
          <w:sz w:val="22"/>
          <w:szCs w:val="22"/>
        </w:rPr>
      </w:pPr>
      <w:r w:rsidRPr="00705B04">
        <w:rPr>
          <w:rFonts w:ascii="Arial" w:hAnsi="Arial" w:cs="Arial"/>
          <w:sz w:val="22"/>
          <w:szCs w:val="22"/>
        </w:rPr>
        <w:t>If there is more than one Vice President, the functions of the President shall be delegated to the Vice President preferred at a vote of the Conference or Council members.</w:t>
      </w:r>
    </w:p>
    <w:p w14:paraId="51ED3D8D" w14:textId="77777777" w:rsidR="005E626C" w:rsidRPr="00705B04" w:rsidRDefault="005E626C" w:rsidP="00AF5C51">
      <w:pPr>
        <w:pStyle w:val="elementtoproof"/>
        <w:spacing w:after="160" w:line="276" w:lineRule="auto"/>
        <w:rPr>
          <w:rFonts w:ascii="Arial" w:hAnsi="Arial" w:cs="Arial"/>
          <w:sz w:val="22"/>
          <w:szCs w:val="22"/>
        </w:rPr>
      </w:pPr>
      <w:r w:rsidRPr="00705B04">
        <w:rPr>
          <w:rFonts w:ascii="Arial" w:hAnsi="Arial" w:cs="Arial"/>
          <w:sz w:val="22"/>
          <w:szCs w:val="22"/>
        </w:rPr>
        <w:t>If there is no person appointed Vice President of a Conference or Council the functions of the President shall be delegated to the longest serving member of the Conference or Council who will be the acting President.</w:t>
      </w:r>
    </w:p>
    <w:p w14:paraId="155F2184" w14:textId="69FD4BCC" w:rsidR="005E626C" w:rsidRPr="00705B04" w:rsidRDefault="005E626C" w:rsidP="00AF5C51">
      <w:pPr>
        <w:pStyle w:val="Default"/>
        <w:spacing w:after="160" w:line="288" w:lineRule="auto"/>
        <w:rPr>
          <w:bCs/>
          <w:color w:val="auto"/>
          <w:sz w:val="22"/>
          <w:szCs w:val="22"/>
        </w:rPr>
      </w:pPr>
      <w:r w:rsidRPr="00705B04">
        <w:rPr>
          <w:bCs/>
          <w:color w:val="auto"/>
          <w:sz w:val="22"/>
          <w:szCs w:val="22"/>
        </w:rPr>
        <w:t>In the case of a termination of functions the primary duty of the acting President is to call an election for a new President as soon as possible.</w:t>
      </w:r>
      <w:r w:rsidR="004843A6" w:rsidRPr="00705B04">
        <w:rPr>
          <w:rStyle w:val="FootnoteReference"/>
          <w:bCs/>
          <w:color w:val="auto"/>
          <w:sz w:val="22"/>
          <w:szCs w:val="22"/>
        </w:rPr>
        <w:footnoteReference w:id="24"/>
      </w:r>
    </w:p>
    <w:p w14:paraId="7D958FE1" w14:textId="77777777" w:rsidR="005E626C" w:rsidRPr="00705B04" w:rsidRDefault="005E626C" w:rsidP="00AF5C51">
      <w:pPr>
        <w:pStyle w:val="NormalWeb"/>
        <w:spacing w:before="0" w:beforeAutospacing="0" w:after="160" w:afterAutospacing="0" w:line="276" w:lineRule="auto"/>
        <w:rPr>
          <w:rFonts w:ascii="Arial" w:hAnsi="Arial" w:cs="Arial"/>
          <w:b/>
          <w:bCs/>
          <w:sz w:val="22"/>
          <w:szCs w:val="22"/>
        </w:rPr>
      </w:pPr>
      <w:r w:rsidRPr="00705B04">
        <w:rPr>
          <w:rFonts w:ascii="Arial" w:hAnsi="Arial" w:cs="Arial"/>
          <w:b/>
          <w:bCs/>
          <w:sz w:val="22"/>
          <w:szCs w:val="22"/>
        </w:rPr>
        <w:t>Absence of President</w:t>
      </w:r>
    </w:p>
    <w:p w14:paraId="6DBD9D27" w14:textId="77777777" w:rsidR="005E626C" w:rsidRPr="00705B04" w:rsidRDefault="005E626C" w:rsidP="00AF5C51">
      <w:pPr>
        <w:pStyle w:val="elementtoproof"/>
        <w:spacing w:after="160" w:line="276" w:lineRule="auto"/>
        <w:rPr>
          <w:rFonts w:ascii="Arial" w:hAnsi="Arial" w:cs="Arial"/>
          <w:sz w:val="22"/>
          <w:szCs w:val="22"/>
        </w:rPr>
      </w:pPr>
      <w:r w:rsidRPr="00705B04">
        <w:rPr>
          <w:rFonts w:ascii="Arial" w:hAnsi="Arial" w:cs="Arial"/>
          <w:sz w:val="22"/>
          <w:szCs w:val="22"/>
        </w:rPr>
        <w:t>If the President of a Conference or Council is to be absent for any lengthy period of time the Deputy President or a Vice President should step into the role of acting President for the period of the absence of the President.</w:t>
      </w:r>
    </w:p>
    <w:p w14:paraId="1E42C919" w14:textId="77777777" w:rsidR="005E626C" w:rsidRPr="00705B04" w:rsidRDefault="005E626C" w:rsidP="00AF5C51">
      <w:pPr>
        <w:pStyle w:val="NormalWeb"/>
        <w:spacing w:before="0" w:beforeAutospacing="0" w:after="160" w:afterAutospacing="0" w:line="276" w:lineRule="auto"/>
        <w:rPr>
          <w:rFonts w:ascii="Arial" w:hAnsi="Arial" w:cs="Arial"/>
          <w:b/>
          <w:bCs/>
          <w:sz w:val="22"/>
          <w:szCs w:val="22"/>
        </w:rPr>
      </w:pPr>
      <w:r w:rsidRPr="00705B04">
        <w:rPr>
          <w:rFonts w:ascii="Arial" w:hAnsi="Arial" w:cs="Arial"/>
          <w:b/>
          <w:bCs/>
          <w:sz w:val="22"/>
          <w:szCs w:val="22"/>
        </w:rPr>
        <w:t>Office Bearers</w:t>
      </w:r>
    </w:p>
    <w:p w14:paraId="0329752A" w14:textId="77777777" w:rsidR="005E626C" w:rsidRPr="00705B04" w:rsidRDefault="005E626C" w:rsidP="00AF5C51">
      <w:pPr>
        <w:pStyle w:val="elementtoproof"/>
        <w:spacing w:after="160" w:line="276" w:lineRule="auto"/>
        <w:rPr>
          <w:rFonts w:ascii="Arial" w:hAnsi="Arial" w:cs="Arial"/>
          <w:sz w:val="22"/>
          <w:szCs w:val="22"/>
        </w:rPr>
      </w:pPr>
      <w:r w:rsidRPr="00705B04">
        <w:rPr>
          <w:rFonts w:ascii="Arial" w:hAnsi="Arial" w:cs="Arial"/>
          <w:sz w:val="22"/>
          <w:szCs w:val="22"/>
        </w:rPr>
        <w:t>On the termination of functions of a President the then current office bearers continue to hold office until the election of a new President.</w:t>
      </w:r>
    </w:p>
    <w:p w14:paraId="094183EB" w14:textId="72153D77" w:rsidR="00306174" w:rsidRPr="00705B04" w:rsidRDefault="00306174" w:rsidP="009E0F21">
      <w:pPr>
        <w:spacing w:before="240" w:line="288" w:lineRule="auto"/>
        <w:ind w:left="1560" w:hanging="1560"/>
        <w:rPr>
          <w:rFonts w:ascii="Arial" w:hAnsi="Arial" w:cs="Arial"/>
          <w:b/>
          <w:bCs/>
          <w:sz w:val="28"/>
          <w:szCs w:val="28"/>
        </w:rPr>
      </w:pPr>
      <w:r w:rsidRPr="00705B04">
        <w:rPr>
          <w:rFonts w:ascii="Arial" w:hAnsi="Arial" w:cs="Arial"/>
          <w:b/>
          <w:sz w:val="28"/>
          <w:szCs w:val="28"/>
        </w:rPr>
        <w:t>Article</w:t>
      </w:r>
      <w:r w:rsidR="006D39A6" w:rsidRPr="00705B04">
        <w:rPr>
          <w:rFonts w:ascii="Arial" w:hAnsi="Arial" w:cs="Arial"/>
          <w:b/>
          <w:sz w:val="28"/>
          <w:szCs w:val="28"/>
        </w:rPr>
        <w:t xml:space="preserve"> </w:t>
      </w:r>
      <w:r w:rsidR="00433526" w:rsidRPr="00705B04">
        <w:rPr>
          <w:rFonts w:ascii="Arial" w:hAnsi="Arial" w:cs="Arial"/>
          <w:b/>
          <w:sz w:val="28"/>
          <w:szCs w:val="28"/>
        </w:rPr>
        <w:t>1</w:t>
      </w:r>
      <w:r w:rsidR="00912DAD" w:rsidRPr="00705B04">
        <w:rPr>
          <w:rFonts w:ascii="Arial" w:hAnsi="Arial" w:cs="Arial"/>
          <w:b/>
          <w:sz w:val="28"/>
          <w:szCs w:val="28"/>
        </w:rPr>
        <w:t>9</w:t>
      </w:r>
      <w:r w:rsidR="006D39A6" w:rsidRPr="00705B04">
        <w:rPr>
          <w:rFonts w:ascii="Arial" w:hAnsi="Arial" w:cs="Arial"/>
          <w:b/>
          <w:sz w:val="28"/>
          <w:szCs w:val="28"/>
        </w:rPr>
        <w:t xml:space="preserve"> </w:t>
      </w:r>
      <w:r w:rsidRPr="00705B04">
        <w:rPr>
          <w:rFonts w:ascii="Arial" w:hAnsi="Arial" w:cs="Arial"/>
          <w:b/>
          <w:bCs/>
          <w:sz w:val="28"/>
          <w:szCs w:val="28"/>
        </w:rPr>
        <w:t>–</w:t>
      </w:r>
      <w:r w:rsidR="006D39A6" w:rsidRPr="00705B04">
        <w:rPr>
          <w:rFonts w:ascii="Arial" w:hAnsi="Arial" w:cs="Arial"/>
          <w:b/>
          <w:bCs/>
          <w:sz w:val="28"/>
          <w:szCs w:val="28"/>
        </w:rPr>
        <w:t xml:space="preserve"> </w:t>
      </w:r>
      <w:r w:rsidR="00F21025" w:rsidRPr="00705B04">
        <w:rPr>
          <w:rFonts w:ascii="Arial" w:hAnsi="Arial" w:cs="Arial"/>
          <w:b/>
          <w:bCs/>
          <w:caps/>
          <w:sz w:val="28"/>
          <w:szCs w:val="28"/>
        </w:rPr>
        <w:t>Regional</w:t>
      </w:r>
      <w:r w:rsidR="00DC714A" w:rsidRPr="00705B04">
        <w:rPr>
          <w:rFonts w:ascii="Arial" w:hAnsi="Arial" w:cs="Arial"/>
          <w:b/>
          <w:bCs/>
          <w:caps/>
          <w:sz w:val="28"/>
          <w:szCs w:val="28"/>
        </w:rPr>
        <w:t xml:space="preserve">, </w:t>
      </w:r>
      <w:r w:rsidR="00DC714A" w:rsidRPr="00705B04">
        <w:rPr>
          <w:rFonts w:ascii="Arial" w:hAnsi="Arial" w:cs="Arial"/>
          <w:b/>
          <w:caps/>
          <w:sz w:val="28"/>
          <w:szCs w:val="28"/>
        </w:rPr>
        <w:t>Central</w:t>
      </w:r>
      <w:r w:rsidR="00D45F44" w:rsidRPr="00705B04">
        <w:rPr>
          <w:rFonts w:ascii="Arial" w:hAnsi="Arial" w:cs="Arial"/>
          <w:b/>
          <w:caps/>
          <w:sz w:val="28"/>
          <w:szCs w:val="28"/>
        </w:rPr>
        <w:t xml:space="preserve"> </w:t>
      </w:r>
      <w:r w:rsidR="00393661" w:rsidRPr="00705B04">
        <w:rPr>
          <w:rFonts w:ascii="Arial" w:hAnsi="Arial" w:cs="Arial"/>
          <w:b/>
          <w:caps/>
          <w:sz w:val="28"/>
          <w:szCs w:val="28"/>
        </w:rPr>
        <w:t>or Diocesan,</w:t>
      </w:r>
      <w:r w:rsidR="00393661" w:rsidRPr="00705B04">
        <w:rPr>
          <w:rFonts w:ascii="Arial" w:hAnsi="Arial" w:cs="Arial"/>
          <w:b/>
          <w:caps/>
          <w:sz w:val="28"/>
          <w:szCs w:val="28"/>
          <w:u w:val="single"/>
        </w:rPr>
        <w:t xml:space="preserve"> </w:t>
      </w:r>
      <w:r w:rsidR="00F21025" w:rsidRPr="00705B04">
        <w:rPr>
          <w:rFonts w:ascii="Arial" w:hAnsi="Arial" w:cs="Arial"/>
          <w:b/>
          <w:bCs/>
          <w:caps/>
          <w:sz w:val="28"/>
          <w:szCs w:val="28"/>
        </w:rPr>
        <w:t>State</w:t>
      </w:r>
      <w:r w:rsidR="006D39A6" w:rsidRPr="00705B04">
        <w:rPr>
          <w:rFonts w:ascii="Arial" w:hAnsi="Arial" w:cs="Arial"/>
          <w:b/>
          <w:bCs/>
          <w:caps/>
          <w:sz w:val="28"/>
          <w:szCs w:val="28"/>
        </w:rPr>
        <w:t xml:space="preserve"> </w:t>
      </w:r>
      <w:r w:rsidR="00F21025" w:rsidRPr="00705B04">
        <w:rPr>
          <w:rFonts w:ascii="Arial" w:hAnsi="Arial" w:cs="Arial"/>
          <w:b/>
          <w:bCs/>
          <w:caps/>
          <w:sz w:val="28"/>
          <w:szCs w:val="28"/>
        </w:rPr>
        <w:t>and</w:t>
      </w:r>
      <w:r w:rsidR="006D39A6" w:rsidRPr="00705B04">
        <w:rPr>
          <w:rFonts w:ascii="Arial" w:hAnsi="Arial" w:cs="Arial"/>
          <w:b/>
          <w:bCs/>
          <w:caps/>
          <w:sz w:val="28"/>
          <w:szCs w:val="28"/>
        </w:rPr>
        <w:t xml:space="preserve"> </w:t>
      </w:r>
      <w:r w:rsidR="00F21025" w:rsidRPr="00705B04">
        <w:rPr>
          <w:rFonts w:ascii="Arial" w:hAnsi="Arial" w:cs="Arial"/>
          <w:b/>
          <w:bCs/>
          <w:caps/>
          <w:sz w:val="28"/>
          <w:szCs w:val="28"/>
        </w:rPr>
        <w:t>Territory</w:t>
      </w:r>
      <w:r w:rsidR="006D39A6" w:rsidRPr="00705B04">
        <w:rPr>
          <w:rFonts w:ascii="Arial" w:hAnsi="Arial" w:cs="Arial"/>
          <w:b/>
          <w:bCs/>
          <w:caps/>
          <w:sz w:val="28"/>
          <w:szCs w:val="28"/>
        </w:rPr>
        <w:t xml:space="preserve"> </w:t>
      </w:r>
      <w:r w:rsidR="00F21025" w:rsidRPr="00705B04">
        <w:rPr>
          <w:rFonts w:ascii="Arial" w:hAnsi="Arial" w:cs="Arial"/>
          <w:b/>
          <w:bCs/>
          <w:caps/>
          <w:sz w:val="28"/>
          <w:szCs w:val="28"/>
        </w:rPr>
        <w:t>Council</w:t>
      </w:r>
      <w:r w:rsidR="006D39A6" w:rsidRPr="00705B04">
        <w:rPr>
          <w:rFonts w:ascii="Arial" w:hAnsi="Arial" w:cs="Arial"/>
          <w:b/>
          <w:bCs/>
          <w:caps/>
          <w:sz w:val="28"/>
          <w:szCs w:val="28"/>
        </w:rPr>
        <w:t xml:space="preserve"> </w:t>
      </w:r>
      <w:r w:rsidRPr="00705B04">
        <w:rPr>
          <w:rFonts w:ascii="Arial" w:hAnsi="Arial" w:cs="Arial"/>
          <w:b/>
          <w:bCs/>
          <w:caps/>
          <w:sz w:val="28"/>
          <w:szCs w:val="28"/>
        </w:rPr>
        <w:t>Office</w:t>
      </w:r>
      <w:r w:rsidR="006D39A6" w:rsidRPr="00705B04">
        <w:rPr>
          <w:rFonts w:ascii="Arial" w:hAnsi="Arial" w:cs="Arial"/>
          <w:b/>
          <w:bCs/>
          <w:caps/>
          <w:sz w:val="28"/>
          <w:szCs w:val="28"/>
        </w:rPr>
        <w:t xml:space="preserve"> </w:t>
      </w:r>
      <w:r w:rsidRPr="00705B04">
        <w:rPr>
          <w:rFonts w:ascii="Arial" w:hAnsi="Arial" w:cs="Arial"/>
          <w:b/>
          <w:bCs/>
          <w:caps/>
          <w:sz w:val="28"/>
          <w:szCs w:val="28"/>
        </w:rPr>
        <w:t>Bearers</w:t>
      </w:r>
    </w:p>
    <w:p w14:paraId="316E7FAD" w14:textId="1E19A26D" w:rsidR="00306174" w:rsidRPr="00705B04" w:rsidRDefault="00306174" w:rsidP="009D1615">
      <w:pPr>
        <w:pStyle w:val="BodyText"/>
        <w:spacing w:before="0" w:after="160" w:line="288" w:lineRule="auto"/>
        <w:ind w:left="0" w:right="167"/>
        <w:jc w:val="left"/>
        <w:rPr>
          <w:rFonts w:ascii="Arial" w:hAnsi="Arial" w:cs="Arial"/>
        </w:rPr>
      </w:pPr>
      <w:r w:rsidRPr="00705B04">
        <w:rPr>
          <w:rFonts w:ascii="Arial" w:hAnsi="Arial" w:cs="Arial"/>
        </w:rPr>
        <w:t>Positions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Bearers</w:t>
      </w:r>
      <w:r w:rsidR="006D39A6" w:rsidRPr="00705B04">
        <w:rPr>
          <w:rFonts w:ascii="Arial" w:hAnsi="Arial" w:cs="Arial"/>
          <w:b/>
          <w:bCs/>
        </w:rPr>
        <w:t xml:space="preserve"> </w:t>
      </w:r>
      <w:r w:rsidRPr="00705B04">
        <w:rPr>
          <w:rFonts w:ascii="Arial" w:hAnsi="Arial" w:cs="Arial"/>
        </w:rPr>
        <w:t>in</w:t>
      </w:r>
      <w:r w:rsidR="006D39A6" w:rsidRPr="00705B04">
        <w:rPr>
          <w:rFonts w:ascii="Arial" w:hAnsi="Arial" w:cs="Arial"/>
          <w:spacing w:val="-4"/>
        </w:rPr>
        <w:t xml:space="preserve"> </w:t>
      </w:r>
      <w:r w:rsidRPr="00705B04">
        <w:rPr>
          <w:rFonts w:ascii="Arial" w:hAnsi="Arial" w:cs="Arial"/>
        </w:rPr>
        <w:t>the</w:t>
      </w:r>
      <w:r w:rsidR="006D39A6" w:rsidRPr="00705B04">
        <w:rPr>
          <w:rFonts w:ascii="Arial" w:hAnsi="Arial" w:cs="Arial"/>
          <w:spacing w:val="-2"/>
        </w:rPr>
        <w:t xml:space="preserve"> </w:t>
      </w:r>
      <w:r w:rsidRPr="00705B04">
        <w:rPr>
          <w:rFonts w:ascii="Arial" w:hAnsi="Arial" w:cs="Arial"/>
        </w:rPr>
        <w:t>Society,</w:t>
      </w:r>
      <w:r w:rsidR="006D39A6" w:rsidRPr="00705B04">
        <w:rPr>
          <w:rFonts w:ascii="Arial" w:hAnsi="Arial" w:cs="Arial"/>
          <w:spacing w:val="-4"/>
        </w:rPr>
        <w:t xml:space="preserve"> </w:t>
      </w:r>
      <w:r w:rsidRPr="00705B04">
        <w:rPr>
          <w:rFonts w:ascii="Arial" w:hAnsi="Arial" w:cs="Arial"/>
        </w:rPr>
        <w:t>at</w:t>
      </w:r>
      <w:r w:rsidR="006D39A6" w:rsidRPr="00705B04">
        <w:rPr>
          <w:rFonts w:ascii="Arial" w:hAnsi="Arial" w:cs="Arial"/>
          <w:spacing w:val="-3"/>
        </w:rPr>
        <w:t xml:space="preserve"> </w:t>
      </w:r>
      <w:r w:rsidRPr="00705B04">
        <w:rPr>
          <w:rFonts w:ascii="Arial" w:hAnsi="Arial" w:cs="Arial"/>
        </w:rPr>
        <w:t>any</w:t>
      </w:r>
      <w:r w:rsidR="006D39A6" w:rsidRPr="00705B04">
        <w:rPr>
          <w:rFonts w:ascii="Arial" w:hAnsi="Arial" w:cs="Arial"/>
          <w:spacing w:val="-2"/>
        </w:rPr>
        <w:t xml:space="preserve"> </w:t>
      </w:r>
      <w:r w:rsidRPr="00705B04">
        <w:rPr>
          <w:rFonts w:ascii="Arial" w:hAnsi="Arial" w:cs="Arial"/>
        </w:rPr>
        <w:t>level,</w:t>
      </w:r>
      <w:r w:rsidR="006D39A6" w:rsidRPr="00705B04">
        <w:rPr>
          <w:rFonts w:ascii="Arial" w:hAnsi="Arial" w:cs="Arial"/>
          <w:spacing w:val="-2"/>
        </w:rPr>
        <w:t xml:space="preserve"> </w:t>
      </w:r>
      <w:r w:rsidRPr="00705B04">
        <w:rPr>
          <w:rFonts w:ascii="Arial" w:hAnsi="Arial" w:cs="Arial"/>
        </w:rPr>
        <w:t>are</w:t>
      </w:r>
      <w:r w:rsidR="006D39A6" w:rsidRPr="00705B04">
        <w:rPr>
          <w:rFonts w:ascii="Arial" w:hAnsi="Arial" w:cs="Arial"/>
          <w:spacing w:val="-2"/>
        </w:rPr>
        <w:t xml:space="preserve"> </w:t>
      </w:r>
      <w:r w:rsidRPr="00705B04">
        <w:rPr>
          <w:rFonts w:ascii="Arial" w:hAnsi="Arial" w:cs="Arial"/>
        </w:rPr>
        <w:t>always</w:t>
      </w:r>
      <w:r w:rsidR="006D39A6" w:rsidRPr="00705B04">
        <w:rPr>
          <w:rFonts w:ascii="Arial" w:hAnsi="Arial" w:cs="Arial"/>
          <w:spacing w:val="-3"/>
        </w:rPr>
        <w:t xml:space="preserve"> </w:t>
      </w:r>
      <w:r w:rsidRPr="00705B04">
        <w:rPr>
          <w:rFonts w:ascii="Arial" w:hAnsi="Arial" w:cs="Arial"/>
        </w:rPr>
        <w:t>accepted</w:t>
      </w:r>
      <w:r w:rsidR="006D39A6" w:rsidRPr="00705B04">
        <w:rPr>
          <w:rFonts w:ascii="Arial" w:hAnsi="Arial" w:cs="Arial"/>
          <w:spacing w:val="-4"/>
        </w:rPr>
        <w:t xml:space="preserve"> </w:t>
      </w:r>
      <w:r w:rsidRPr="00705B04">
        <w:rPr>
          <w:rFonts w:ascii="Arial" w:hAnsi="Arial" w:cs="Arial"/>
        </w:rPr>
        <w:t>as</w:t>
      </w:r>
      <w:r w:rsidR="006D39A6" w:rsidRPr="00705B04">
        <w:rPr>
          <w:rFonts w:ascii="Arial" w:hAnsi="Arial" w:cs="Arial"/>
          <w:spacing w:val="-3"/>
        </w:rPr>
        <w:t xml:space="preserve"> </w:t>
      </w:r>
      <w:r w:rsidRPr="00705B04">
        <w:rPr>
          <w:rFonts w:ascii="Arial" w:hAnsi="Arial" w:cs="Arial"/>
        </w:rPr>
        <w:t>service</w:t>
      </w:r>
      <w:r w:rsidR="006D39A6" w:rsidRPr="00705B04">
        <w:rPr>
          <w:rFonts w:ascii="Arial" w:hAnsi="Arial" w:cs="Arial"/>
          <w:spacing w:val="-2"/>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Christ,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our</w:t>
      </w:r>
      <w:r w:rsidR="006D39A6" w:rsidRPr="00705B04">
        <w:rPr>
          <w:rFonts w:ascii="Arial" w:hAnsi="Arial" w:cs="Arial"/>
        </w:rPr>
        <w:t xml:space="preserve"> </w:t>
      </w:r>
      <w:r w:rsidRPr="00705B04">
        <w:rPr>
          <w:rFonts w:ascii="Arial" w:hAnsi="Arial" w:cs="Arial"/>
        </w:rPr>
        <w:t>Companions.</w:t>
      </w:r>
      <w:r w:rsidR="006D39A6" w:rsidRPr="00705B04">
        <w:rPr>
          <w:rFonts w:ascii="Arial" w:hAnsi="Arial" w:cs="Arial"/>
        </w:rPr>
        <w:t xml:space="preserve"> </w:t>
      </w:r>
      <w:r w:rsidRPr="00705B04">
        <w:rPr>
          <w:rFonts w:ascii="Arial" w:hAnsi="Arial" w:cs="Arial"/>
        </w:rPr>
        <w:t>No</w:t>
      </w:r>
      <w:r w:rsidR="006D39A6" w:rsidRPr="00705B04">
        <w:rPr>
          <w:rFonts w:ascii="Arial" w:hAnsi="Arial" w:cs="Arial"/>
        </w:rPr>
        <w:t xml:space="preserve"> </w:t>
      </w:r>
      <w:r w:rsidRPr="00705B04">
        <w:rPr>
          <w:rFonts w:ascii="Arial" w:hAnsi="Arial" w:cs="Arial"/>
        </w:rPr>
        <w:t>honour</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status</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attached</w:t>
      </w:r>
      <w:r w:rsidR="006D39A6" w:rsidRPr="00705B04">
        <w:rPr>
          <w:rFonts w:ascii="Arial" w:hAnsi="Arial" w:cs="Arial"/>
          <w:spacing w:val="1"/>
        </w:rPr>
        <w:t xml:space="preserve"> </w:t>
      </w:r>
      <w:r w:rsidRPr="00705B04">
        <w:rPr>
          <w:rFonts w:ascii="Arial" w:hAnsi="Arial" w:cs="Arial"/>
        </w:rPr>
        <w:t>to</w:t>
      </w:r>
      <w:r w:rsidR="006D39A6" w:rsidRPr="00705B04">
        <w:rPr>
          <w:rFonts w:ascii="Arial" w:hAnsi="Arial" w:cs="Arial"/>
          <w:spacing w:val="-3"/>
        </w:rPr>
        <w:t xml:space="preserve"> </w:t>
      </w:r>
      <w:r w:rsidRPr="00705B04">
        <w:rPr>
          <w:rFonts w:ascii="Arial" w:hAnsi="Arial" w:cs="Arial"/>
        </w:rPr>
        <w:t>any</w:t>
      </w:r>
      <w:r w:rsidR="006D39A6" w:rsidRPr="00705B04">
        <w:rPr>
          <w:rFonts w:ascii="Arial" w:hAnsi="Arial" w:cs="Arial"/>
          <w:spacing w:val="-2"/>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position</w:t>
      </w:r>
      <w:r w:rsidR="006D39A6" w:rsidRPr="00705B04">
        <w:rPr>
          <w:rFonts w:ascii="Arial" w:hAnsi="Arial" w:cs="Arial"/>
          <w:u w:val="single"/>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spacing w:val="-3"/>
        </w:rPr>
        <w:t xml:space="preserve"> </w:t>
      </w:r>
      <w:r w:rsidRPr="00705B04">
        <w:rPr>
          <w:rFonts w:ascii="Arial" w:hAnsi="Arial" w:cs="Arial"/>
        </w:rPr>
        <w:t>Society.</w:t>
      </w:r>
    </w:p>
    <w:p w14:paraId="7724D740" w14:textId="1FF45000" w:rsidR="00306174" w:rsidRPr="00705B04" w:rsidRDefault="00306174" w:rsidP="009D1615">
      <w:pPr>
        <w:pStyle w:val="BodyText"/>
        <w:spacing w:before="240" w:after="160" w:line="288" w:lineRule="auto"/>
        <w:ind w:left="0" w:right="166"/>
        <w:jc w:val="left"/>
        <w:rPr>
          <w:rFonts w:ascii="Arial" w:hAnsi="Arial" w:cs="Arial"/>
          <w:b/>
          <w:bCs/>
        </w:rPr>
      </w:pPr>
      <w:r w:rsidRPr="00705B04">
        <w:rPr>
          <w:rFonts w:ascii="Arial" w:hAnsi="Arial" w:cs="Arial"/>
          <w:b/>
          <w:bCs/>
        </w:rPr>
        <w:t>Appointment</w:t>
      </w:r>
      <w:r w:rsidR="006D39A6" w:rsidRPr="00705B04">
        <w:rPr>
          <w:rFonts w:ascii="Arial" w:hAnsi="Arial" w:cs="Arial"/>
          <w:b/>
          <w:bCs/>
        </w:rPr>
        <w:t xml:space="preserve"> </w:t>
      </w:r>
      <w:r w:rsidRPr="00705B04">
        <w:rPr>
          <w:rFonts w:ascii="Arial" w:hAnsi="Arial" w:cs="Arial"/>
          <w:b/>
          <w:bCs/>
        </w:rPr>
        <w:t>of</w:t>
      </w:r>
      <w:r w:rsidR="006D39A6" w:rsidRPr="00705B04">
        <w:rPr>
          <w:rFonts w:ascii="Arial" w:hAnsi="Arial" w:cs="Arial"/>
          <w:b/>
          <w:bCs/>
        </w:rPr>
        <w:t xml:space="preserve"> </w:t>
      </w:r>
      <w:r w:rsidRPr="00705B04">
        <w:rPr>
          <w:rFonts w:ascii="Arial" w:hAnsi="Arial" w:cs="Arial"/>
          <w:b/>
          <w:bCs/>
        </w:rPr>
        <w:t>Office</w:t>
      </w:r>
      <w:r w:rsidR="006D39A6" w:rsidRPr="00705B04">
        <w:rPr>
          <w:rFonts w:ascii="Arial" w:hAnsi="Arial" w:cs="Arial"/>
          <w:b/>
          <w:bCs/>
        </w:rPr>
        <w:t xml:space="preserve"> </w:t>
      </w:r>
      <w:r w:rsidRPr="00705B04">
        <w:rPr>
          <w:rFonts w:ascii="Arial" w:hAnsi="Arial" w:cs="Arial"/>
          <w:b/>
          <w:bCs/>
        </w:rPr>
        <w:t>Bearers</w:t>
      </w:r>
    </w:p>
    <w:p w14:paraId="5B62B66C" w14:textId="6F07C048" w:rsidR="00306174" w:rsidRPr="00705B04" w:rsidRDefault="00306174" w:rsidP="009D1615">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spacing w:val="1"/>
        </w:rPr>
        <w:t xml:space="preserve"> </w:t>
      </w:r>
      <w:r w:rsidRPr="00705B04">
        <w:rPr>
          <w:rFonts w:ascii="Arial" w:hAnsi="Arial" w:cs="Arial"/>
        </w:rPr>
        <w:t>consultation</w:t>
      </w:r>
      <w:r w:rsidR="006D39A6" w:rsidRPr="00705B04">
        <w:rPr>
          <w:rFonts w:ascii="Arial" w:hAnsi="Arial" w:cs="Arial"/>
          <w:spacing w:val="1"/>
        </w:rPr>
        <w:t xml:space="preserve"> </w:t>
      </w:r>
      <w:r w:rsidRPr="00705B04">
        <w:rPr>
          <w:rFonts w:ascii="Arial" w:hAnsi="Arial" w:cs="Arial"/>
        </w:rPr>
        <w:t>with</w:t>
      </w:r>
      <w:r w:rsidR="006D39A6" w:rsidRPr="00705B04">
        <w:rPr>
          <w:rFonts w:ascii="Arial" w:hAnsi="Arial" w:cs="Arial"/>
          <w:spacing w:val="1"/>
        </w:rPr>
        <w:t xml:space="preserve"> </w:t>
      </w:r>
      <w:r w:rsidRPr="00705B04">
        <w:rPr>
          <w:rFonts w:ascii="Arial" w:hAnsi="Arial" w:cs="Arial"/>
        </w:rPr>
        <w:t>Council</w:t>
      </w:r>
      <w:r w:rsidR="006D39A6" w:rsidRPr="00705B04">
        <w:rPr>
          <w:rFonts w:ascii="Arial" w:hAnsi="Arial" w:cs="Arial"/>
          <w:spacing w:val="1"/>
        </w:rPr>
        <w:t xml:space="preserve"> </w:t>
      </w:r>
      <w:r w:rsidRPr="00705B04">
        <w:rPr>
          <w:rFonts w:ascii="Arial" w:hAnsi="Arial" w:cs="Arial"/>
        </w:rPr>
        <w:t>Members</w:t>
      </w:r>
      <w:r w:rsidR="006D39A6" w:rsidRPr="00705B04">
        <w:rPr>
          <w:rFonts w:ascii="Arial" w:hAnsi="Arial" w:cs="Arial"/>
          <w:spacing w:val="1"/>
        </w:rPr>
        <w:t xml:space="preserve"> </w:t>
      </w:r>
      <w:r w:rsidRPr="00705B04">
        <w:rPr>
          <w:rFonts w:ascii="Arial" w:hAnsi="Arial" w:cs="Arial"/>
        </w:rPr>
        <w:t>appoints</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Bearers,</w:t>
      </w:r>
      <w:r w:rsidR="006D39A6" w:rsidRPr="00705B04">
        <w:rPr>
          <w:rFonts w:ascii="Arial" w:hAnsi="Arial" w:cs="Arial"/>
        </w:rPr>
        <w:t xml:space="preserve"> </w:t>
      </w:r>
      <w:r w:rsidRPr="00705B04">
        <w:rPr>
          <w:rFonts w:ascii="Arial" w:hAnsi="Arial" w:cs="Arial"/>
        </w:rPr>
        <w:t>including</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Secretary</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Treasurer,</w:t>
      </w:r>
      <w:r w:rsidR="006D39A6" w:rsidRPr="00705B04">
        <w:rPr>
          <w:rFonts w:ascii="Arial" w:hAnsi="Arial" w:cs="Arial"/>
        </w:rPr>
        <w:t xml:space="preserve"> </w:t>
      </w:r>
      <w:r w:rsidRPr="00705B04">
        <w:rPr>
          <w:rFonts w:ascii="Arial" w:hAnsi="Arial" w:cs="Arial"/>
        </w:rPr>
        <w:t>from</w:t>
      </w:r>
      <w:r w:rsidR="006D39A6" w:rsidRPr="00705B04">
        <w:rPr>
          <w:rFonts w:ascii="Arial" w:hAnsi="Arial" w:cs="Arial"/>
        </w:rPr>
        <w:t xml:space="preserve"> </w:t>
      </w:r>
      <w:r w:rsidRPr="00705B04">
        <w:rPr>
          <w:rFonts w:ascii="Arial" w:hAnsi="Arial" w:cs="Arial"/>
        </w:rPr>
        <w:t>among</w:t>
      </w:r>
      <w:r w:rsidR="006D39A6" w:rsidRPr="00705B04">
        <w:rPr>
          <w:rFonts w:ascii="Arial" w:hAnsi="Arial" w:cs="Arial"/>
        </w:rPr>
        <w:t xml:space="preserve"> </w:t>
      </w:r>
      <w:r w:rsidRPr="00705B04">
        <w:rPr>
          <w:rFonts w:ascii="Arial" w:hAnsi="Arial" w:cs="Arial"/>
        </w:rPr>
        <w:t>Society</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assist</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efficient</w:t>
      </w:r>
      <w:r w:rsidR="006D39A6" w:rsidRPr="00705B04">
        <w:rPr>
          <w:rFonts w:ascii="Arial" w:hAnsi="Arial" w:cs="Arial"/>
        </w:rPr>
        <w:t xml:space="preserve"> </w:t>
      </w:r>
      <w:r w:rsidRPr="00705B04">
        <w:rPr>
          <w:rFonts w:ascii="Arial" w:hAnsi="Arial" w:cs="Arial"/>
        </w:rPr>
        <w:t>operation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00351957" w:rsidRPr="00705B04">
        <w:rPr>
          <w:rFonts w:ascii="Arial" w:hAnsi="Arial" w:cs="Arial"/>
        </w:rPr>
        <w:t xml:space="preserve">for </w:t>
      </w:r>
      <w:r w:rsidRPr="00705B04">
        <w:rPr>
          <w:rFonts w:ascii="Arial" w:hAnsi="Arial" w:cs="Arial"/>
        </w:rPr>
        <w:t>a</w:t>
      </w:r>
      <w:r w:rsidR="006D39A6" w:rsidRPr="00705B04">
        <w:rPr>
          <w:rFonts w:ascii="Arial" w:hAnsi="Arial" w:cs="Arial"/>
        </w:rPr>
        <w:t xml:space="preserve"> </w:t>
      </w:r>
      <w:r w:rsidRPr="00705B04">
        <w:rPr>
          <w:rFonts w:ascii="Arial" w:hAnsi="Arial" w:cs="Arial"/>
        </w:rPr>
        <w:t>term</w:t>
      </w:r>
      <w:r w:rsidR="006D39A6" w:rsidRPr="00705B04">
        <w:rPr>
          <w:rFonts w:ascii="Arial" w:hAnsi="Arial" w:cs="Arial"/>
        </w:rPr>
        <w:t xml:space="preserve"> </w:t>
      </w:r>
      <w:r w:rsidRPr="00705B04">
        <w:rPr>
          <w:rFonts w:ascii="Arial" w:hAnsi="Arial" w:cs="Arial"/>
        </w:rPr>
        <w:t>determined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Other</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specific</w:t>
      </w:r>
      <w:r w:rsidR="006D39A6" w:rsidRPr="00705B04">
        <w:rPr>
          <w:rFonts w:ascii="Arial" w:hAnsi="Arial" w:cs="Arial"/>
        </w:rPr>
        <w:t xml:space="preserve"> </w:t>
      </w:r>
      <w:r w:rsidRPr="00705B04">
        <w:rPr>
          <w:rFonts w:ascii="Arial" w:hAnsi="Arial" w:cs="Arial"/>
        </w:rPr>
        <w:t>portfolio</w:t>
      </w:r>
      <w:r w:rsidR="006D39A6" w:rsidRPr="00705B04">
        <w:rPr>
          <w:rFonts w:ascii="Arial" w:hAnsi="Arial" w:cs="Arial"/>
        </w:rPr>
        <w:t xml:space="preserve"> </w:t>
      </w:r>
      <w:r w:rsidRPr="00705B04">
        <w:rPr>
          <w:rFonts w:ascii="Arial" w:hAnsi="Arial" w:cs="Arial"/>
        </w:rPr>
        <w:t>responsibilities</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appointed.</w:t>
      </w:r>
    </w:p>
    <w:p w14:paraId="74FD36F5" w14:textId="58696125" w:rsidR="00306174" w:rsidRPr="00705B04" w:rsidRDefault="00306174" w:rsidP="009D1615">
      <w:pPr>
        <w:pStyle w:val="BodyText"/>
        <w:spacing w:before="0" w:after="160" w:line="288" w:lineRule="auto"/>
        <w:ind w:left="0" w:right="166"/>
        <w:jc w:val="left"/>
        <w:rPr>
          <w:rStyle w:val="normaltextrun"/>
          <w:rFonts w:ascii="Arial" w:hAnsi="Arial" w:cs="Arial"/>
          <w:shd w:val="clear" w:color="auto" w:fill="FFFFFF"/>
        </w:rPr>
      </w:pPr>
      <w:r w:rsidRPr="00705B04">
        <w:rPr>
          <w:rStyle w:val="normaltextrun"/>
          <w:rFonts w:ascii="Arial" w:hAnsi="Arial" w:cs="Arial"/>
          <w:shd w:val="clear" w:color="auto" w:fill="FFFFFF"/>
        </w:rPr>
        <w:t>When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President's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term</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of</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office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expires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appointments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of</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office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bearers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expire.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However,</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it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is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open</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to</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incoming</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President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to</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reappoint</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the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same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Members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as</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office</w:t>
      </w:r>
      <w:r w:rsidR="006D39A6" w:rsidRPr="00705B04">
        <w:rPr>
          <w:rStyle w:val="normaltextrun"/>
          <w:rFonts w:ascii="Arial" w:hAnsi="Arial" w:cs="Arial"/>
          <w:shd w:val="clear" w:color="auto" w:fill="FFFFFF"/>
        </w:rPr>
        <w:t xml:space="preserve"> </w:t>
      </w:r>
      <w:r w:rsidRPr="00705B04">
        <w:rPr>
          <w:rStyle w:val="normaltextrun"/>
          <w:rFonts w:ascii="Arial" w:hAnsi="Arial" w:cs="Arial"/>
          <w:shd w:val="clear" w:color="auto" w:fill="FFFFFF"/>
        </w:rPr>
        <w:t>bearers.</w:t>
      </w:r>
    </w:p>
    <w:p w14:paraId="31323A29" w14:textId="3AB5C6B4" w:rsidR="00306174" w:rsidRPr="00705B04" w:rsidRDefault="00306174" w:rsidP="009D1615">
      <w:pPr>
        <w:pStyle w:val="Default"/>
        <w:spacing w:after="160" w:line="288" w:lineRule="auto"/>
        <w:rPr>
          <w:rStyle w:val="FontStyle13"/>
          <w:rFonts w:ascii="Arial" w:hAnsi="Arial"/>
          <w:b w:val="0"/>
          <w:color w:val="auto"/>
          <w:sz w:val="22"/>
          <w:szCs w:val="22"/>
        </w:rPr>
      </w:pPr>
      <w:r w:rsidRPr="00705B04">
        <w:rPr>
          <w:rStyle w:val="FontStyle13"/>
          <w:rFonts w:ascii="Arial" w:hAnsi="Arial"/>
          <w:color w:val="auto"/>
          <w:sz w:val="22"/>
          <w:szCs w:val="22"/>
        </w:rPr>
        <w:t>The</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President</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shall</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make</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appointments</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on</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merit</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and</w:t>
      </w:r>
      <w:r w:rsidR="006D39A6" w:rsidRPr="00705B04">
        <w:rPr>
          <w:rStyle w:val="FontStyle13"/>
          <w:rFonts w:ascii="Arial" w:hAnsi="Arial"/>
          <w:color w:val="auto"/>
          <w:sz w:val="22"/>
          <w:szCs w:val="22"/>
        </w:rPr>
        <w:t xml:space="preserve"> </w:t>
      </w:r>
      <w:r w:rsidRPr="00705B04">
        <w:rPr>
          <w:color w:val="auto"/>
          <w:sz w:val="22"/>
          <w:szCs w:val="22"/>
        </w:rPr>
        <w:t>ensure</w:t>
      </w:r>
      <w:r w:rsidR="006D39A6" w:rsidRPr="00705B04">
        <w:rPr>
          <w:color w:val="auto"/>
          <w:sz w:val="22"/>
          <w:szCs w:val="22"/>
        </w:rPr>
        <w:t xml:space="preserve"> </w:t>
      </w:r>
      <w:r w:rsidRPr="00705B04">
        <w:rPr>
          <w:color w:val="auto"/>
          <w:sz w:val="22"/>
          <w:szCs w:val="22"/>
        </w:rPr>
        <w:t>that</w:t>
      </w:r>
      <w:r w:rsidR="006D39A6" w:rsidRPr="00705B04">
        <w:rPr>
          <w:color w:val="auto"/>
          <w:sz w:val="22"/>
          <w:szCs w:val="22"/>
        </w:rPr>
        <w:t xml:space="preserve"> </w:t>
      </w:r>
      <w:r w:rsidRPr="00705B04">
        <w:rPr>
          <w:color w:val="auto"/>
          <w:sz w:val="22"/>
          <w:szCs w:val="22"/>
        </w:rPr>
        <w:t>those</w:t>
      </w:r>
      <w:r w:rsidR="006D39A6" w:rsidRPr="00705B04">
        <w:rPr>
          <w:color w:val="auto"/>
          <w:sz w:val="22"/>
          <w:szCs w:val="22"/>
        </w:rPr>
        <w:t xml:space="preserve"> </w:t>
      </w:r>
      <w:r w:rsidRPr="00705B04">
        <w:rPr>
          <w:color w:val="auto"/>
          <w:sz w:val="22"/>
          <w:szCs w:val="22"/>
        </w:rPr>
        <w:t>appointed</w:t>
      </w:r>
      <w:r w:rsidR="006D39A6" w:rsidRPr="00705B04">
        <w:rPr>
          <w:color w:val="auto"/>
          <w:sz w:val="22"/>
          <w:szCs w:val="22"/>
        </w:rPr>
        <w:t xml:space="preserve"> </w:t>
      </w:r>
      <w:r w:rsidRPr="00705B04">
        <w:rPr>
          <w:color w:val="auto"/>
          <w:sz w:val="22"/>
          <w:szCs w:val="22"/>
        </w:rPr>
        <w:t>have</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skills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capabilities</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perform</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role.</w:t>
      </w:r>
      <w:r w:rsidR="006D39A6" w:rsidRPr="00705B04">
        <w:rPr>
          <w:color w:val="auto"/>
          <w:sz w:val="22"/>
          <w:szCs w:val="22"/>
        </w:rPr>
        <w:t xml:space="preserve"> </w:t>
      </w:r>
      <w:r w:rsidRPr="00705B04">
        <w:rPr>
          <w:color w:val="auto"/>
          <w:sz w:val="22"/>
          <w:szCs w:val="22"/>
        </w:rPr>
        <w:t>Office</w:t>
      </w:r>
      <w:r w:rsidR="006D39A6" w:rsidRPr="00705B04">
        <w:rPr>
          <w:color w:val="auto"/>
          <w:sz w:val="22"/>
          <w:szCs w:val="22"/>
        </w:rPr>
        <w:t xml:space="preserve"> </w:t>
      </w:r>
      <w:r w:rsidRPr="00705B04">
        <w:rPr>
          <w:color w:val="auto"/>
          <w:sz w:val="22"/>
          <w:szCs w:val="22"/>
        </w:rPr>
        <w:t>bearers</w:t>
      </w:r>
      <w:r w:rsidR="006D39A6" w:rsidRPr="00705B04">
        <w:rPr>
          <w:color w:val="auto"/>
          <w:sz w:val="22"/>
          <w:szCs w:val="22"/>
        </w:rPr>
        <w:t xml:space="preserve"> </w:t>
      </w:r>
      <w:r w:rsidRPr="00705B04">
        <w:rPr>
          <w:color w:val="auto"/>
          <w:sz w:val="22"/>
          <w:szCs w:val="22"/>
        </w:rPr>
        <w:t>must</w:t>
      </w:r>
      <w:r w:rsidR="006D39A6" w:rsidRPr="00705B04">
        <w:rPr>
          <w:color w:val="auto"/>
          <w:sz w:val="22"/>
          <w:szCs w:val="22"/>
        </w:rPr>
        <w:t xml:space="preserve"> </w:t>
      </w:r>
      <w:r w:rsidRPr="00705B04">
        <w:rPr>
          <w:color w:val="auto"/>
          <w:sz w:val="22"/>
          <w:szCs w:val="22"/>
        </w:rPr>
        <w:t>not</w:t>
      </w:r>
      <w:r w:rsidR="006D39A6" w:rsidRPr="00705B04">
        <w:rPr>
          <w:color w:val="auto"/>
          <w:sz w:val="22"/>
          <w:szCs w:val="22"/>
        </w:rPr>
        <w:t xml:space="preserve"> </w:t>
      </w:r>
      <w:r w:rsidRPr="00705B04">
        <w:rPr>
          <w:color w:val="auto"/>
          <w:sz w:val="22"/>
          <w:szCs w:val="22"/>
        </w:rPr>
        <w:t>have</w:t>
      </w:r>
      <w:r w:rsidR="006D39A6" w:rsidRPr="00705B04">
        <w:rPr>
          <w:color w:val="auto"/>
          <w:sz w:val="22"/>
          <w:szCs w:val="22"/>
        </w:rPr>
        <w:t xml:space="preserve"> </w:t>
      </w:r>
      <w:r w:rsidRPr="00705B04">
        <w:rPr>
          <w:color w:val="auto"/>
          <w:sz w:val="22"/>
          <w:szCs w:val="22"/>
        </w:rPr>
        <w:t>an</w:t>
      </w:r>
      <w:r w:rsidR="006D39A6" w:rsidRPr="00705B04">
        <w:rPr>
          <w:color w:val="auto"/>
          <w:sz w:val="22"/>
          <w:szCs w:val="22"/>
        </w:rPr>
        <w:t xml:space="preserve"> </w:t>
      </w:r>
      <w:r w:rsidRPr="00705B04">
        <w:rPr>
          <w:color w:val="auto"/>
          <w:sz w:val="22"/>
          <w:szCs w:val="22"/>
        </w:rPr>
        <w:t>actual</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apparent</w:t>
      </w:r>
      <w:r w:rsidR="006D39A6" w:rsidRPr="00705B04">
        <w:rPr>
          <w:color w:val="auto"/>
          <w:sz w:val="22"/>
          <w:szCs w:val="22"/>
        </w:rPr>
        <w:t xml:space="preserve"> </w:t>
      </w:r>
      <w:r w:rsidRPr="00705B04">
        <w:rPr>
          <w:color w:val="auto"/>
          <w:sz w:val="22"/>
          <w:szCs w:val="22"/>
        </w:rPr>
        <w:t>conflicts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interest</w:t>
      </w:r>
      <w:r w:rsidR="006D39A6" w:rsidRPr="00705B04">
        <w:rPr>
          <w:color w:val="auto"/>
          <w:sz w:val="22"/>
          <w:szCs w:val="22"/>
        </w:rPr>
        <w:t xml:space="preserve"> </w:t>
      </w:r>
      <w:r w:rsidRPr="00705B04">
        <w:rPr>
          <w:color w:val="auto"/>
          <w:sz w:val="22"/>
          <w:szCs w:val="22"/>
        </w:rPr>
        <w:t>that</w:t>
      </w:r>
      <w:r w:rsidR="006D39A6" w:rsidRPr="00705B04">
        <w:rPr>
          <w:color w:val="auto"/>
          <w:sz w:val="22"/>
          <w:szCs w:val="22"/>
        </w:rPr>
        <w:t xml:space="preserve"> </w:t>
      </w:r>
      <w:r w:rsidRPr="00705B04">
        <w:rPr>
          <w:color w:val="auto"/>
          <w:sz w:val="22"/>
          <w:szCs w:val="22"/>
        </w:rPr>
        <w:t>would</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could</w:t>
      </w:r>
      <w:r w:rsidR="006D39A6" w:rsidRPr="00705B04">
        <w:rPr>
          <w:color w:val="auto"/>
          <w:sz w:val="22"/>
          <w:szCs w:val="22"/>
        </w:rPr>
        <w:t xml:space="preserve"> </w:t>
      </w:r>
      <w:r w:rsidRPr="00705B04">
        <w:rPr>
          <w:color w:val="auto"/>
          <w:sz w:val="22"/>
          <w:szCs w:val="22"/>
        </w:rPr>
        <w:t>appear</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compromise</w:t>
      </w:r>
      <w:r w:rsidR="006D39A6" w:rsidRPr="00705B04">
        <w:rPr>
          <w:color w:val="auto"/>
          <w:sz w:val="22"/>
          <w:szCs w:val="22"/>
        </w:rPr>
        <w:t xml:space="preserve"> </w:t>
      </w:r>
      <w:r w:rsidRPr="00705B04">
        <w:rPr>
          <w:color w:val="auto"/>
          <w:sz w:val="22"/>
          <w:szCs w:val="22"/>
        </w:rPr>
        <w:t>their</w:t>
      </w:r>
      <w:r w:rsidR="006D39A6" w:rsidRPr="00705B04">
        <w:rPr>
          <w:color w:val="auto"/>
          <w:sz w:val="22"/>
          <w:szCs w:val="22"/>
        </w:rPr>
        <w:t xml:space="preserve"> </w:t>
      </w:r>
      <w:r w:rsidRPr="00705B04">
        <w:rPr>
          <w:color w:val="auto"/>
          <w:sz w:val="22"/>
          <w:szCs w:val="22"/>
        </w:rPr>
        <w:t>ability</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undertake</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role.</w:t>
      </w:r>
      <w:r w:rsidR="006D39A6" w:rsidRPr="00705B04">
        <w:rPr>
          <w:color w:val="auto"/>
          <w:sz w:val="22"/>
          <w:szCs w:val="22"/>
        </w:rPr>
        <w:t xml:space="preserve"> </w:t>
      </w:r>
      <w:r w:rsidR="006D39A6" w:rsidRPr="00705B04">
        <w:rPr>
          <w:rStyle w:val="FontStyle13"/>
          <w:rFonts w:ascii="Arial" w:hAnsi="Arial"/>
          <w:color w:val="auto"/>
          <w:sz w:val="22"/>
          <w:szCs w:val="22"/>
        </w:rPr>
        <w:t xml:space="preserve"> </w:t>
      </w:r>
    </w:p>
    <w:p w14:paraId="6EEDF2C2" w14:textId="1432F853" w:rsidR="00306174" w:rsidRPr="00705B04" w:rsidRDefault="00306174" w:rsidP="009D1615">
      <w:pPr>
        <w:pStyle w:val="BodyText"/>
        <w:spacing w:before="0" w:after="160" w:line="288" w:lineRule="auto"/>
        <w:ind w:left="0" w:right="167"/>
        <w:jc w:val="left"/>
        <w:rPr>
          <w:rFonts w:ascii="Arial" w:hAnsi="Arial" w:cs="Arial"/>
        </w:rPr>
      </w:pPr>
      <w:r w:rsidRPr="00705B04">
        <w:rPr>
          <w:rFonts w:ascii="Arial" w:hAnsi="Arial" w:cs="Arial"/>
        </w:rPr>
        <w:t>To</w:t>
      </w:r>
      <w:r w:rsidR="006D39A6" w:rsidRPr="00705B04">
        <w:rPr>
          <w:rFonts w:ascii="Arial" w:hAnsi="Arial" w:cs="Arial"/>
        </w:rPr>
        <w:t xml:space="preserve"> </w:t>
      </w:r>
      <w:r w:rsidRPr="00705B04">
        <w:rPr>
          <w:rFonts w:ascii="Arial" w:hAnsi="Arial" w:cs="Arial"/>
        </w:rPr>
        <w:t>safeguard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good</w:t>
      </w:r>
      <w:r w:rsidR="006D39A6" w:rsidRPr="00705B04">
        <w:rPr>
          <w:rFonts w:ascii="Arial" w:hAnsi="Arial" w:cs="Arial"/>
        </w:rPr>
        <w:t xml:space="preserve"> </w:t>
      </w:r>
      <w:r w:rsidRPr="00705B04">
        <w:rPr>
          <w:rFonts w:ascii="Arial" w:hAnsi="Arial" w:cs="Arial"/>
        </w:rPr>
        <w:t>reputation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00696DC8" w:rsidRPr="00705B04">
        <w:rPr>
          <w:rFonts w:ascii="Arial" w:hAnsi="Arial" w:cs="Arial"/>
        </w:rPr>
        <w:t>Council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spacing w:val="1"/>
        </w:rPr>
        <w:t xml:space="preserve"> </w:t>
      </w:r>
      <w:r w:rsidRPr="00705B04">
        <w:rPr>
          <w:rFonts w:ascii="Arial" w:hAnsi="Arial" w:cs="Arial"/>
        </w:rPr>
        <w:t>Society,</w:t>
      </w:r>
      <w:r w:rsidR="006D39A6" w:rsidRPr="00705B04">
        <w:rPr>
          <w:rFonts w:ascii="Arial" w:hAnsi="Arial" w:cs="Arial"/>
          <w:spacing w:val="1"/>
        </w:rPr>
        <w:t xml:space="preserve"> </w:t>
      </w:r>
      <w:r w:rsidRPr="00705B04">
        <w:rPr>
          <w:rFonts w:ascii="Arial" w:hAnsi="Arial" w:cs="Arial"/>
        </w:rPr>
        <w:t>appointees</w:t>
      </w:r>
      <w:r w:rsidR="006D39A6" w:rsidRPr="00705B04">
        <w:rPr>
          <w:rFonts w:ascii="Arial" w:hAnsi="Arial" w:cs="Arial"/>
          <w:spacing w:val="1"/>
        </w:rPr>
        <w:t xml:space="preserve"> </w:t>
      </w:r>
      <w:r w:rsidRPr="00705B04">
        <w:rPr>
          <w:rFonts w:ascii="Arial" w:hAnsi="Arial" w:cs="Arial"/>
        </w:rPr>
        <w:t>should</w:t>
      </w:r>
      <w:r w:rsidR="006D39A6" w:rsidRPr="00705B04">
        <w:rPr>
          <w:rFonts w:ascii="Arial" w:hAnsi="Arial" w:cs="Arial"/>
          <w:spacing w:val="1"/>
        </w:rPr>
        <w:t xml:space="preserve"> </w:t>
      </w:r>
      <w:r w:rsidRPr="00705B04">
        <w:rPr>
          <w:rFonts w:ascii="Arial" w:hAnsi="Arial" w:cs="Arial"/>
        </w:rPr>
        <w:t>not</w:t>
      </w:r>
      <w:r w:rsidR="006D39A6" w:rsidRPr="00705B04">
        <w:rPr>
          <w:rFonts w:ascii="Arial" w:hAnsi="Arial" w:cs="Arial"/>
          <w:spacing w:val="1"/>
        </w:rPr>
        <w:t xml:space="preserve"> </w:t>
      </w:r>
      <w:r w:rsidRPr="00705B04">
        <w:rPr>
          <w:rFonts w:ascii="Arial" w:hAnsi="Arial" w:cs="Arial"/>
        </w:rPr>
        <w:lastRenderedPageBreak/>
        <w:t>be</w:t>
      </w:r>
      <w:r w:rsidR="006D39A6" w:rsidRPr="00705B04">
        <w:rPr>
          <w:rFonts w:ascii="Arial" w:hAnsi="Arial" w:cs="Arial"/>
          <w:spacing w:val="1"/>
        </w:rPr>
        <w:t xml:space="preserve"> </w:t>
      </w:r>
      <w:r w:rsidRPr="00705B04">
        <w:rPr>
          <w:rFonts w:ascii="Arial" w:hAnsi="Arial" w:cs="Arial"/>
        </w:rPr>
        <w:t>close</w:t>
      </w:r>
      <w:r w:rsidR="006D39A6" w:rsidRPr="00705B04">
        <w:rPr>
          <w:rFonts w:ascii="Arial" w:hAnsi="Arial" w:cs="Arial"/>
          <w:spacing w:val="1"/>
        </w:rPr>
        <w:t xml:space="preserve"> </w:t>
      </w:r>
      <w:r w:rsidRPr="00705B04">
        <w:rPr>
          <w:rFonts w:ascii="Arial" w:hAnsi="Arial" w:cs="Arial"/>
        </w:rPr>
        <w:t>family</w:t>
      </w:r>
      <w:r w:rsidR="006D39A6" w:rsidRPr="00705B04">
        <w:rPr>
          <w:rFonts w:ascii="Arial" w:hAnsi="Arial" w:cs="Arial"/>
          <w:spacing w:val="1"/>
        </w:rPr>
        <w:t xml:space="preserve"> </w:t>
      </w:r>
      <w:r w:rsidRPr="00705B04">
        <w:rPr>
          <w:rFonts w:ascii="Arial" w:hAnsi="Arial" w:cs="Arial"/>
        </w:rPr>
        <w:t>relatives</w:t>
      </w:r>
      <w:r w:rsidR="006D39A6" w:rsidRPr="00705B04">
        <w:rPr>
          <w:rFonts w:ascii="Arial" w:hAnsi="Arial" w:cs="Arial"/>
          <w:spacing w:val="1"/>
        </w:rPr>
        <w:t xml:space="preserve"> </w:t>
      </w:r>
      <w:r w:rsidRPr="00705B04">
        <w:rPr>
          <w:rFonts w:ascii="Arial" w:hAnsi="Arial" w:cs="Arial"/>
        </w:rPr>
        <w:t>of</w:t>
      </w:r>
      <w:r w:rsidR="006D39A6" w:rsidRPr="00705B04">
        <w:rPr>
          <w:rFonts w:ascii="Arial" w:hAnsi="Arial" w:cs="Arial"/>
          <w:spacing w:val="1"/>
        </w:rPr>
        <w:t xml:space="preserve"> </w:t>
      </w:r>
      <w:r w:rsidRPr="00705B04">
        <w:rPr>
          <w:rFonts w:ascii="Arial" w:hAnsi="Arial" w:cs="Arial"/>
        </w:rPr>
        <w:t>the</w:t>
      </w:r>
      <w:r w:rsidR="006D39A6" w:rsidRPr="00705B04">
        <w:rPr>
          <w:rFonts w:ascii="Arial" w:hAnsi="Arial" w:cs="Arial"/>
          <w:spacing w:val="1"/>
        </w:rPr>
        <w:t xml:space="preserve"> </w:t>
      </w:r>
      <w:r w:rsidRPr="00705B04">
        <w:rPr>
          <w:rFonts w:ascii="Arial" w:hAnsi="Arial" w:cs="Arial"/>
        </w:rPr>
        <w:t>President.</w:t>
      </w:r>
      <w:r w:rsidR="006D39A6" w:rsidRPr="00705B04">
        <w:rPr>
          <w:rFonts w:ascii="Arial" w:hAnsi="Arial" w:cs="Arial"/>
          <w:spacing w:val="1"/>
        </w:rPr>
        <w:t xml:space="preserve"> </w:t>
      </w:r>
      <w:r w:rsidRPr="00705B04">
        <w:rPr>
          <w:rFonts w:ascii="Arial" w:hAnsi="Arial" w:cs="Arial"/>
        </w:rPr>
        <w:t>A</w:t>
      </w:r>
      <w:r w:rsidR="006D39A6" w:rsidRPr="00705B04">
        <w:rPr>
          <w:rFonts w:ascii="Arial" w:hAnsi="Arial" w:cs="Arial"/>
          <w:spacing w:val="1"/>
        </w:rPr>
        <w:t xml:space="preserve"> </w:t>
      </w:r>
      <w:r w:rsidRPr="00705B04">
        <w:rPr>
          <w:rFonts w:ascii="Arial" w:hAnsi="Arial" w:cs="Arial"/>
        </w:rPr>
        <w:t>close</w:t>
      </w:r>
      <w:r w:rsidR="006D39A6" w:rsidRPr="00705B04">
        <w:rPr>
          <w:rFonts w:ascii="Arial" w:hAnsi="Arial" w:cs="Arial"/>
          <w:spacing w:val="1"/>
        </w:rPr>
        <w:t xml:space="preserve"> </w:t>
      </w:r>
      <w:r w:rsidRPr="00705B04">
        <w:rPr>
          <w:rFonts w:ascii="Arial" w:hAnsi="Arial" w:cs="Arial"/>
        </w:rPr>
        <w:t>family</w:t>
      </w:r>
      <w:r w:rsidR="006D39A6" w:rsidRPr="00705B04">
        <w:rPr>
          <w:rFonts w:ascii="Arial" w:hAnsi="Arial" w:cs="Arial"/>
          <w:spacing w:val="1"/>
        </w:rPr>
        <w:t xml:space="preserve"> </w:t>
      </w:r>
      <w:r w:rsidRPr="00705B04">
        <w:rPr>
          <w:rFonts w:ascii="Arial" w:hAnsi="Arial" w:cs="Arial"/>
        </w:rPr>
        <w:t>relative</w:t>
      </w:r>
      <w:r w:rsidR="006D39A6" w:rsidRPr="00705B04">
        <w:rPr>
          <w:rFonts w:ascii="Arial" w:hAnsi="Arial" w:cs="Arial"/>
          <w:spacing w:val="1"/>
        </w:rPr>
        <w:t xml:space="preserve"> </w:t>
      </w:r>
      <w:r w:rsidRPr="00705B04">
        <w:rPr>
          <w:rFonts w:ascii="Arial" w:hAnsi="Arial" w:cs="Arial"/>
        </w:rPr>
        <w:t>is</w:t>
      </w:r>
      <w:r w:rsidR="006D39A6" w:rsidRPr="00705B04">
        <w:rPr>
          <w:rFonts w:ascii="Arial" w:hAnsi="Arial" w:cs="Arial"/>
          <w:spacing w:val="1"/>
        </w:rPr>
        <w:t xml:space="preserve"> </w:t>
      </w:r>
      <w:r w:rsidRPr="00705B04">
        <w:rPr>
          <w:rFonts w:ascii="Arial" w:hAnsi="Arial" w:cs="Arial"/>
        </w:rPr>
        <w:t>a</w:t>
      </w:r>
      <w:r w:rsidR="006D39A6" w:rsidRPr="00705B04">
        <w:rPr>
          <w:rFonts w:ascii="Arial" w:hAnsi="Arial" w:cs="Arial"/>
          <w:spacing w:val="1"/>
        </w:rPr>
        <w:t xml:space="preserve"> </w:t>
      </w:r>
      <w:r w:rsidRPr="00705B04">
        <w:rPr>
          <w:rFonts w:ascii="Arial" w:hAnsi="Arial" w:cs="Arial"/>
        </w:rPr>
        <w:t>spouse,</w:t>
      </w:r>
      <w:r w:rsidR="006D39A6" w:rsidRPr="00705B04">
        <w:rPr>
          <w:rFonts w:ascii="Arial" w:hAnsi="Arial" w:cs="Arial"/>
          <w:spacing w:val="1"/>
        </w:rPr>
        <w:t xml:space="preserve"> </w:t>
      </w:r>
      <w:r w:rsidRPr="00705B04">
        <w:rPr>
          <w:rFonts w:ascii="Arial" w:hAnsi="Arial" w:cs="Arial"/>
        </w:rPr>
        <w:t>sibling,</w:t>
      </w:r>
      <w:r w:rsidR="006D39A6" w:rsidRPr="00705B04">
        <w:rPr>
          <w:rFonts w:ascii="Arial" w:hAnsi="Arial" w:cs="Arial"/>
          <w:spacing w:val="1"/>
        </w:rPr>
        <w:t xml:space="preserve"> </w:t>
      </w:r>
      <w:r w:rsidRPr="00705B04">
        <w:rPr>
          <w:rFonts w:ascii="Arial" w:hAnsi="Arial" w:cs="Arial"/>
        </w:rPr>
        <w:t>parent,</w:t>
      </w:r>
      <w:r w:rsidR="006D39A6" w:rsidRPr="00705B04">
        <w:rPr>
          <w:rFonts w:ascii="Arial" w:hAnsi="Arial" w:cs="Arial"/>
          <w:spacing w:val="1"/>
        </w:rPr>
        <w:t xml:space="preserve"> </w:t>
      </w:r>
      <w:r w:rsidRPr="00705B04">
        <w:rPr>
          <w:rFonts w:ascii="Arial" w:hAnsi="Arial" w:cs="Arial"/>
        </w:rPr>
        <w:t>grandparent,</w:t>
      </w:r>
      <w:r w:rsidR="006D39A6" w:rsidRPr="00705B04">
        <w:rPr>
          <w:rFonts w:ascii="Arial" w:hAnsi="Arial" w:cs="Arial"/>
        </w:rPr>
        <w:t xml:space="preserve"> </w:t>
      </w:r>
      <w:r w:rsidRPr="00705B04">
        <w:rPr>
          <w:rFonts w:ascii="Arial" w:hAnsi="Arial" w:cs="Arial"/>
        </w:rPr>
        <w:t>child</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grandchild.</w:t>
      </w:r>
      <w:r w:rsidR="006D39A6" w:rsidRPr="00705B04">
        <w:rPr>
          <w:rFonts w:ascii="Arial" w:hAnsi="Arial" w:cs="Arial"/>
        </w:rPr>
        <w:t xml:space="preserve"> </w:t>
      </w:r>
      <w:r w:rsidRPr="00705B04">
        <w:rPr>
          <w:rFonts w:ascii="Arial" w:hAnsi="Arial" w:cs="Arial"/>
        </w:rPr>
        <w:t>Where</w:t>
      </w:r>
      <w:r w:rsidR="006D39A6" w:rsidRPr="00705B04">
        <w:rPr>
          <w:rFonts w:ascii="Arial" w:hAnsi="Arial" w:cs="Arial"/>
        </w:rPr>
        <w:t xml:space="preserve"> </w:t>
      </w:r>
      <w:r w:rsidRPr="00705B04">
        <w:rPr>
          <w:rFonts w:ascii="Arial" w:hAnsi="Arial" w:cs="Arial"/>
        </w:rPr>
        <w:t>this</w:t>
      </w:r>
      <w:r w:rsidR="006D39A6" w:rsidRPr="00705B04">
        <w:rPr>
          <w:rFonts w:ascii="Arial" w:hAnsi="Arial" w:cs="Arial"/>
        </w:rPr>
        <w:t xml:space="preserve"> </w:t>
      </w:r>
      <w:r w:rsidRPr="00705B04">
        <w:rPr>
          <w:rFonts w:ascii="Arial" w:hAnsi="Arial" w:cs="Arial"/>
        </w:rPr>
        <w:t>condition</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not</w:t>
      </w:r>
      <w:r w:rsidR="006D39A6" w:rsidRPr="00705B04">
        <w:rPr>
          <w:rFonts w:ascii="Arial" w:hAnsi="Arial" w:cs="Arial"/>
        </w:rPr>
        <w:t xml:space="preserve"> </w:t>
      </w:r>
      <w:r w:rsidRPr="00705B04">
        <w:rPr>
          <w:rFonts w:ascii="Arial" w:hAnsi="Arial" w:cs="Arial"/>
        </w:rPr>
        <w:t>met</w:t>
      </w:r>
      <w:r w:rsidR="006D39A6" w:rsidRPr="00705B04">
        <w:rPr>
          <w:rFonts w:ascii="Arial" w:hAnsi="Arial" w:cs="Arial"/>
          <w:spacing w:val="1"/>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matter</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referred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spacing w:val="1"/>
        </w:rPr>
        <w:t xml:space="preserve"> </w:t>
      </w:r>
      <w:r w:rsidR="00536C26" w:rsidRPr="00705B04">
        <w:rPr>
          <w:rFonts w:ascii="Arial" w:hAnsi="Arial" w:cs="Arial"/>
          <w:spacing w:val="1"/>
        </w:rPr>
        <w:t xml:space="preserve">of the next higher Council </w:t>
      </w:r>
      <w:r w:rsidRPr="00705B04">
        <w:rPr>
          <w:rFonts w:ascii="Arial" w:hAnsi="Arial" w:cs="Arial"/>
        </w:rPr>
        <w:t>who</w:t>
      </w:r>
      <w:r w:rsidR="006D39A6" w:rsidRPr="00705B04">
        <w:rPr>
          <w:rFonts w:ascii="Arial" w:hAnsi="Arial" w:cs="Arial"/>
          <w:spacing w:val="-3"/>
        </w:rPr>
        <w:t xml:space="preserve"> </w:t>
      </w:r>
      <w:r w:rsidRPr="00705B04">
        <w:rPr>
          <w:rFonts w:ascii="Arial" w:hAnsi="Arial" w:cs="Arial"/>
        </w:rPr>
        <w:t>may</w:t>
      </w:r>
      <w:r w:rsidR="006D39A6" w:rsidRPr="00705B04">
        <w:rPr>
          <w:rFonts w:ascii="Arial" w:hAnsi="Arial" w:cs="Arial"/>
          <w:spacing w:val="-1"/>
        </w:rPr>
        <w:t xml:space="preserve"> </w:t>
      </w:r>
      <w:r w:rsidRPr="00705B04">
        <w:rPr>
          <w:rFonts w:ascii="Arial" w:hAnsi="Arial" w:cs="Arial"/>
        </w:rPr>
        <w:t>approve</w:t>
      </w:r>
      <w:r w:rsidR="006D39A6" w:rsidRPr="00705B04">
        <w:rPr>
          <w:rFonts w:ascii="Arial" w:hAnsi="Arial" w:cs="Arial"/>
          <w:spacing w:val="-1"/>
        </w:rPr>
        <w:t xml:space="preserve"> </w:t>
      </w:r>
      <w:r w:rsidRPr="00705B04">
        <w:rPr>
          <w:rFonts w:ascii="Arial" w:hAnsi="Arial" w:cs="Arial"/>
        </w:rPr>
        <w:t>or</w:t>
      </w:r>
      <w:r w:rsidR="006D39A6" w:rsidRPr="00705B04">
        <w:rPr>
          <w:rFonts w:ascii="Arial" w:hAnsi="Arial" w:cs="Arial"/>
          <w:spacing w:val="-3"/>
        </w:rPr>
        <w:t xml:space="preserve"> </w:t>
      </w:r>
      <w:r w:rsidRPr="00705B04">
        <w:rPr>
          <w:rFonts w:ascii="Arial" w:hAnsi="Arial" w:cs="Arial"/>
          <w:spacing w:val="-1"/>
        </w:rPr>
        <w:t>reject</w:t>
      </w:r>
      <w:r w:rsidR="006D39A6" w:rsidRPr="00705B04">
        <w:rPr>
          <w:rFonts w:ascii="Arial" w:hAnsi="Arial" w:cs="Arial"/>
          <w:spacing w:val="-1"/>
        </w:rPr>
        <w:t xml:space="preserve"> </w:t>
      </w:r>
      <w:r w:rsidRPr="00705B04">
        <w:rPr>
          <w:rFonts w:ascii="Arial" w:hAnsi="Arial" w:cs="Arial"/>
        </w:rPr>
        <w:t>the</w:t>
      </w:r>
      <w:r w:rsidR="006D39A6" w:rsidRPr="00705B04">
        <w:rPr>
          <w:rFonts w:ascii="Arial" w:hAnsi="Arial" w:cs="Arial"/>
          <w:spacing w:val="-1"/>
        </w:rPr>
        <w:t xml:space="preserve"> </w:t>
      </w:r>
      <w:r w:rsidRPr="00705B04">
        <w:rPr>
          <w:rFonts w:ascii="Arial" w:hAnsi="Arial" w:cs="Arial"/>
        </w:rPr>
        <w:t>appointment.</w:t>
      </w:r>
    </w:p>
    <w:p w14:paraId="398701B3" w14:textId="0FA62539" w:rsidR="00306174" w:rsidRPr="00705B04" w:rsidRDefault="00306174" w:rsidP="009D1615">
      <w:pPr>
        <w:pStyle w:val="BodyText"/>
        <w:spacing w:before="0" w:after="160" w:line="288" w:lineRule="auto"/>
        <w:ind w:left="0" w:right="167"/>
        <w:jc w:val="left"/>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maximum</w:t>
      </w:r>
      <w:r w:rsidR="006D39A6" w:rsidRPr="00705B04">
        <w:rPr>
          <w:rFonts w:ascii="Arial" w:hAnsi="Arial" w:cs="Arial"/>
        </w:rPr>
        <w:t xml:space="preserve"> </w:t>
      </w:r>
      <w:r w:rsidRPr="00705B04">
        <w:rPr>
          <w:rFonts w:ascii="Arial" w:hAnsi="Arial" w:cs="Arial"/>
        </w:rPr>
        <w:t>number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appointed</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must</w:t>
      </w:r>
      <w:r w:rsidR="006D39A6" w:rsidRPr="00705B04">
        <w:rPr>
          <w:rFonts w:ascii="Arial" w:hAnsi="Arial" w:cs="Arial"/>
        </w:rPr>
        <w:t xml:space="preserve"> </w:t>
      </w:r>
      <w:r w:rsidRPr="00705B04">
        <w:rPr>
          <w:rFonts w:ascii="Arial" w:hAnsi="Arial" w:cs="Arial"/>
        </w:rPr>
        <w:t>not</w:t>
      </w:r>
      <w:r w:rsidR="006D39A6" w:rsidRPr="00705B04">
        <w:rPr>
          <w:rFonts w:ascii="Arial" w:hAnsi="Arial" w:cs="Arial"/>
        </w:rPr>
        <w:t xml:space="preserve"> </w:t>
      </w:r>
      <w:r w:rsidRPr="00705B04">
        <w:rPr>
          <w:rFonts w:ascii="Arial" w:hAnsi="Arial" w:cs="Arial"/>
        </w:rPr>
        <w:t>exceed</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number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elected</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less</w:t>
      </w:r>
      <w:r w:rsidR="006D39A6" w:rsidRPr="00705B04">
        <w:rPr>
          <w:rFonts w:ascii="Arial" w:hAnsi="Arial" w:cs="Arial"/>
        </w:rPr>
        <w:t xml:space="preserve"> </w:t>
      </w:r>
      <w:r w:rsidRPr="00705B04">
        <w:rPr>
          <w:rFonts w:ascii="Arial" w:hAnsi="Arial" w:cs="Arial"/>
        </w:rPr>
        <w:t>two.</w:t>
      </w:r>
      <w:r w:rsidR="006D39A6" w:rsidRPr="00705B04">
        <w:rPr>
          <w:rFonts w:ascii="Arial" w:hAnsi="Arial" w:cs="Arial"/>
        </w:rPr>
        <w:t xml:space="preserve"> </w:t>
      </w:r>
    </w:p>
    <w:p w14:paraId="0B59085F" w14:textId="495ECE0A" w:rsidR="00306174" w:rsidRPr="00705B04" w:rsidRDefault="00306174" w:rsidP="009D1615">
      <w:pPr>
        <w:pStyle w:val="BodyText"/>
        <w:spacing w:before="0" w:after="160" w:line="288" w:lineRule="auto"/>
        <w:ind w:left="0" w:right="167"/>
        <w:jc w:val="left"/>
        <w:rPr>
          <w:rFonts w:ascii="Arial" w:hAnsi="Arial" w:cs="Arial"/>
          <w:strike/>
        </w:rPr>
      </w:pPr>
      <w:r w:rsidRPr="005F5E01">
        <w:rPr>
          <w:rFonts w:ascii="Arial" w:hAnsi="Arial" w:cs="Arial"/>
        </w:rPr>
        <w:t>The</w:t>
      </w:r>
      <w:r w:rsidR="006D39A6" w:rsidRPr="005F5E01">
        <w:rPr>
          <w:rFonts w:ascii="Arial" w:hAnsi="Arial" w:cs="Arial"/>
        </w:rPr>
        <w:t xml:space="preserve"> </w:t>
      </w:r>
      <w:r w:rsidRPr="005F5E01">
        <w:rPr>
          <w:rFonts w:ascii="Arial" w:hAnsi="Arial" w:cs="Arial"/>
        </w:rPr>
        <w:t>Spiritual</w:t>
      </w:r>
      <w:r w:rsidR="006D39A6" w:rsidRPr="005F5E01">
        <w:rPr>
          <w:rFonts w:ascii="Arial" w:hAnsi="Arial" w:cs="Arial"/>
        </w:rPr>
        <w:t xml:space="preserve"> </w:t>
      </w:r>
      <w:r w:rsidRPr="005F5E01">
        <w:rPr>
          <w:rFonts w:ascii="Arial" w:hAnsi="Arial" w:cs="Arial"/>
        </w:rPr>
        <w:t>Advisor</w:t>
      </w:r>
      <w:r w:rsidR="006D39A6" w:rsidRPr="005F5E01">
        <w:rPr>
          <w:rFonts w:ascii="Arial" w:hAnsi="Arial" w:cs="Arial"/>
        </w:rPr>
        <w:t xml:space="preserve"> </w:t>
      </w:r>
      <w:r w:rsidRPr="005F5E01">
        <w:rPr>
          <w:rFonts w:ascii="Arial" w:hAnsi="Arial" w:cs="Arial"/>
        </w:rPr>
        <w:t>is</w:t>
      </w:r>
      <w:r w:rsidR="006D39A6" w:rsidRPr="005F5E01">
        <w:rPr>
          <w:rFonts w:ascii="Arial" w:hAnsi="Arial" w:cs="Arial"/>
        </w:rPr>
        <w:t xml:space="preserve"> </w:t>
      </w:r>
      <w:r w:rsidRPr="005F5E01">
        <w:rPr>
          <w:rFonts w:ascii="Arial" w:hAnsi="Arial" w:cs="Arial"/>
        </w:rPr>
        <w:t>not</w:t>
      </w:r>
      <w:r w:rsidR="006D39A6" w:rsidRPr="005F5E01">
        <w:rPr>
          <w:rFonts w:ascii="Arial" w:hAnsi="Arial" w:cs="Arial"/>
        </w:rPr>
        <w:t xml:space="preserve"> </w:t>
      </w:r>
      <w:r w:rsidRPr="005F5E01">
        <w:rPr>
          <w:rFonts w:ascii="Arial" w:hAnsi="Arial" w:cs="Arial"/>
        </w:rPr>
        <w:t>included</w:t>
      </w:r>
      <w:r w:rsidR="006D39A6" w:rsidRPr="005F5E01">
        <w:rPr>
          <w:rFonts w:ascii="Arial" w:hAnsi="Arial" w:cs="Arial"/>
        </w:rPr>
        <w:t xml:space="preserve"> </w:t>
      </w:r>
      <w:r w:rsidRPr="005F5E01">
        <w:rPr>
          <w:rFonts w:ascii="Arial" w:hAnsi="Arial" w:cs="Arial"/>
        </w:rPr>
        <w:t>in</w:t>
      </w:r>
      <w:r w:rsidR="006D39A6" w:rsidRPr="005F5E01">
        <w:rPr>
          <w:rFonts w:ascii="Arial" w:hAnsi="Arial" w:cs="Arial"/>
        </w:rPr>
        <w:t xml:space="preserve"> </w:t>
      </w:r>
      <w:r w:rsidRPr="005F5E01">
        <w:rPr>
          <w:rFonts w:ascii="Arial" w:hAnsi="Arial" w:cs="Arial"/>
        </w:rPr>
        <w:t>these</w:t>
      </w:r>
      <w:r w:rsidR="006D39A6" w:rsidRPr="005F5E01">
        <w:rPr>
          <w:rFonts w:ascii="Arial" w:hAnsi="Arial" w:cs="Arial"/>
        </w:rPr>
        <w:t xml:space="preserve"> </w:t>
      </w:r>
      <w:r w:rsidRPr="005F5E01">
        <w:rPr>
          <w:rFonts w:ascii="Arial" w:hAnsi="Arial" w:cs="Arial"/>
        </w:rPr>
        <w:t>numbers</w:t>
      </w:r>
      <w:r w:rsidR="006D39A6" w:rsidRPr="005F5E01">
        <w:rPr>
          <w:rFonts w:ascii="Arial" w:hAnsi="Arial" w:cs="Arial"/>
        </w:rPr>
        <w:t xml:space="preserve"> </w:t>
      </w:r>
      <w:r w:rsidRPr="005F5E01">
        <w:rPr>
          <w:rFonts w:ascii="Arial" w:hAnsi="Arial" w:cs="Arial"/>
        </w:rPr>
        <w:t>unless</w:t>
      </w:r>
      <w:r w:rsidR="006D39A6" w:rsidRPr="005F5E01">
        <w:rPr>
          <w:rFonts w:ascii="Arial" w:hAnsi="Arial" w:cs="Arial"/>
        </w:rPr>
        <w:t xml:space="preserve"> </w:t>
      </w:r>
      <w:r w:rsidRPr="005F5E01">
        <w:rPr>
          <w:rFonts w:ascii="Arial" w:hAnsi="Arial" w:cs="Arial"/>
        </w:rPr>
        <w:t>they</w:t>
      </w:r>
      <w:r w:rsidR="006D39A6" w:rsidRPr="005F5E01">
        <w:rPr>
          <w:rFonts w:ascii="Arial" w:hAnsi="Arial" w:cs="Arial"/>
        </w:rPr>
        <w:t xml:space="preserve"> </w:t>
      </w:r>
      <w:r w:rsidRPr="005F5E01">
        <w:rPr>
          <w:rFonts w:ascii="Arial" w:hAnsi="Arial" w:cs="Arial"/>
        </w:rPr>
        <w:t>are</w:t>
      </w:r>
      <w:r w:rsidR="006D39A6" w:rsidRPr="005F5E01">
        <w:rPr>
          <w:rFonts w:ascii="Arial" w:hAnsi="Arial" w:cs="Arial"/>
        </w:rPr>
        <w:t xml:space="preserve"> </w:t>
      </w:r>
      <w:r w:rsidRPr="005F5E01">
        <w:rPr>
          <w:rFonts w:ascii="Arial" w:hAnsi="Arial" w:cs="Arial"/>
        </w:rPr>
        <w:t>drawn</w:t>
      </w:r>
      <w:r w:rsidR="006D39A6" w:rsidRPr="005F5E01">
        <w:rPr>
          <w:rFonts w:ascii="Arial" w:hAnsi="Arial" w:cs="Arial"/>
        </w:rPr>
        <w:t xml:space="preserve"> </w:t>
      </w:r>
      <w:r w:rsidRPr="005F5E01">
        <w:rPr>
          <w:rFonts w:ascii="Arial" w:hAnsi="Arial" w:cs="Arial"/>
        </w:rPr>
        <w:t>from</w:t>
      </w:r>
      <w:r w:rsidR="006D39A6" w:rsidRPr="005F5E01">
        <w:rPr>
          <w:rFonts w:ascii="Arial" w:hAnsi="Arial" w:cs="Arial"/>
        </w:rPr>
        <w:t xml:space="preserve"> </w:t>
      </w:r>
      <w:r w:rsidRPr="005F5E01">
        <w:rPr>
          <w:rFonts w:ascii="Arial" w:hAnsi="Arial" w:cs="Arial"/>
        </w:rPr>
        <w:t>a</w:t>
      </w:r>
      <w:r w:rsidR="006D39A6" w:rsidRPr="005F5E01">
        <w:rPr>
          <w:rFonts w:ascii="Arial" w:hAnsi="Arial" w:cs="Arial"/>
        </w:rPr>
        <w:t xml:space="preserve"> </w:t>
      </w:r>
      <w:r w:rsidRPr="005F5E01">
        <w:rPr>
          <w:rFonts w:ascii="Arial" w:hAnsi="Arial" w:cs="Arial"/>
        </w:rPr>
        <w:t>lower</w:t>
      </w:r>
      <w:r w:rsidR="006D39A6" w:rsidRPr="005F5E01">
        <w:rPr>
          <w:rFonts w:ascii="Arial" w:hAnsi="Arial" w:cs="Arial"/>
        </w:rPr>
        <w:t xml:space="preserve"> </w:t>
      </w:r>
      <w:r w:rsidRPr="005F5E01">
        <w:rPr>
          <w:rFonts w:ascii="Arial" w:hAnsi="Arial" w:cs="Arial"/>
        </w:rPr>
        <w:t>Council</w:t>
      </w:r>
      <w:r w:rsidR="006D39A6" w:rsidRPr="005F5E01">
        <w:rPr>
          <w:rFonts w:ascii="Arial" w:hAnsi="Arial" w:cs="Arial"/>
        </w:rPr>
        <w:t xml:space="preserve"> </w:t>
      </w:r>
      <w:r w:rsidRPr="005F5E01">
        <w:rPr>
          <w:rFonts w:ascii="Arial" w:hAnsi="Arial" w:cs="Arial"/>
        </w:rPr>
        <w:t>or</w:t>
      </w:r>
      <w:r w:rsidR="006D39A6" w:rsidRPr="005F5E01">
        <w:rPr>
          <w:rFonts w:ascii="Arial" w:hAnsi="Arial" w:cs="Arial"/>
        </w:rPr>
        <w:t xml:space="preserve"> </w:t>
      </w:r>
      <w:r w:rsidRPr="005F5E01">
        <w:rPr>
          <w:rFonts w:ascii="Arial" w:hAnsi="Arial" w:cs="Arial"/>
        </w:rPr>
        <w:t>appointed</w:t>
      </w:r>
      <w:r w:rsidR="006D39A6" w:rsidRPr="005F5E01">
        <w:rPr>
          <w:rFonts w:ascii="Arial" w:hAnsi="Arial" w:cs="Arial"/>
        </w:rPr>
        <w:t xml:space="preserve"> </w:t>
      </w:r>
      <w:r w:rsidRPr="005F5E01">
        <w:rPr>
          <w:rFonts w:ascii="Arial" w:hAnsi="Arial" w:cs="Arial"/>
        </w:rPr>
        <w:t>as</w:t>
      </w:r>
      <w:r w:rsidR="006D39A6" w:rsidRPr="005F5E01">
        <w:rPr>
          <w:rFonts w:ascii="Arial" w:hAnsi="Arial" w:cs="Arial"/>
        </w:rPr>
        <w:t xml:space="preserve"> </w:t>
      </w:r>
      <w:r w:rsidRPr="005F5E01">
        <w:rPr>
          <w:rFonts w:ascii="Arial" w:hAnsi="Arial" w:cs="Arial"/>
        </w:rPr>
        <w:t>a</w:t>
      </w:r>
      <w:r w:rsidR="006D39A6" w:rsidRPr="005F5E01">
        <w:rPr>
          <w:rFonts w:ascii="Arial" w:hAnsi="Arial" w:cs="Arial"/>
        </w:rPr>
        <w:t xml:space="preserve"> </w:t>
      </w:r>
      <w:r w:rsidRPr="005F5E01">
        <w:rPr>
          <w:rFonts w:ascii="Arial" w:hAnsi="Arial" w:cs="Arial"/>
        </w:rPr>
        <w:t>Vice</w:t>
      </w:r>
      <w:r w:rsidR="006D39A6" w:rsidRPr="005F5E01">
        <w:rPr>
          <w:rFonts w:ascii="Arial" w:hAnsi="Arial" w:cs="Arial"/>
        </w:rPr>
        <w:t xml:space="preserve"> </w:t>
      </w:r>
      <w:r w:rsidRPr="005F5E01">
        <w:rPr>
          <w:rFonts w:ascii="Arial" w:hAnsi="Arial" w:cs="Arial"/>
        </w:rPr>
        <w:t>President</w:t>
      </w:r>
      <w:r w:rsidR="006D39A6" w:rsidRPr="005F5E01">
        <w:rPr>
          <w:rFonts w:ascii="Arial" w:hAnsi="Arial" w:cs="Arial"/>
        </w:rPr>
        <w:t xml:space="preserve"> </w:t>
      </w:r>
      <w:r w:rsidRPr="005F5E01">
        <w:rPr>
          <w:rFonts w:ascii="Arial" w:hAnsi="Arial" w:cs="Arial"/>
        </w:rPr>
        <w:t>of</w:t>
      </w:r>
      <w:r w:rsidR="006D39A6" w:rsidRPr="005F5E01">
        <w:rPr>
          <w:rFonts w:ascii="Arial" w:hAnsi="Arial" w:cs="Arial"/>
        </w:rPr>
        <w:t xml:space="preserve"> </w:t>
      </w:r>
      <w:r w:rsidRPr="005F5E01">
        <w:rPr>
          <w:rFonts w:ascii="Arial" w:hAnsi="Arial" w:cs="Arial"/>
        </w:rPr>
        <w:t>the</w:t>
      </w:r>
      <w:r w:rsidR="006D39A6" w:rsidRPr="005F5E01">
        <w:rPr>
          <w:rFonts w:ascii="Arial" w:hAnsi="Arial" w:cs="Arial"/>
        </w:rPr>
        <w:t xml:space="preserve"> </w:t>
      </w:r>
      <w:r w:rsidRPr="005F5E01">
        <w:rPr>
          <w:rFonts w:ascii="Arial" w:hAnsi="Arial" w:cs="Arial"/>
        </w:rPr>
        <w:t>Council</w:t>
      </w:r>
      <w:r w:rsidR="006D39A6" w:rsidRPr="005F5E01">
        <w:rPr>
          <w:rFonts w:ascii="Arial" w:hAnsi="Arial" w:cs="Arial"/>
        </w:rPr>
        <w:t xml:space="preserve"> </w:t>
      </w:r>
      <w:r w:rsidRPr="005F5E01">
        <w:rPr>
          <w:rFonts w:ascii="Arial" w:hAnsi="Arial" w:cs="Arial"/>
        </w:rPr>
        <w:t>–</w:t>
      </w:r>
      <w:r w:rsidR="006D39A6" w:rsidRPr="005F5E01">
        <w:rPr>
          <w:rFonts w:ascii="Arial" w:hAnsi="Arial" w:cs="Arial"/>
        </w:rPr>
        <w:t xml:space="preserve"> </w:t>
      </w:r>
      <w:r w:rsidRPr="005F5E01">
        <w:rPr>
          <w:rFonts w:ascii="Arial" w:hAnsi="Arial" w:cs="Arial"/>
        </w:rPr>
        <w:t>see</w:t>
      </w:r>
      <w:r w:rsidR="006D39A6" w:rsidRPr="005F5E01">
        <w:rPr>
          <w:rFonts w:ascii="Arial" w:hAnsi="Arial" w:cs="Arial"/>
        </w:rPr>
        <w:t xml:space="preserve"> </w:t>
      </w:r>
      <w:r w:rsidRPr="005F5E01">
        <w:rPr>
          <w:rFonts w:ascii="Arial" w:hAnsi="Arial" w:cs="Arial"/>
        </w:rPr>
        <w:t>below.</w:t>
      </w:r>
      <w:r w:rsidR="006D39A6" w:rsidRPr="00705B04">
        <w:rPr>
          <w:rFonts w:ascii="Arial" w:hAnsi="Arial" w:cs="Arial"/>
        </w:rPr>
        <w:t xml:space="preserve">  </w:t>
      </w:r>
    </w:p>
    <w:p w14:paraId="71A2DDE7" w14:textId="7C11E343" w:rsidR="00306174" w:rsidRPr="00705B04" w:rsidRDefault="00306174" w:rsidP="009D1615">
      <w:pPr>
        <w:pStyle w:val="BodyText"/>
        <w:spacing w:before="0" w:after="160" w:line="288" w:lineRule="auto"/>
        <w:ind w:left="0" w:right="167"/>
        <w:jc w:val="left"/>
        <w:rPr>
          <w:rFonts w:ascii="Arial" w:hAnsi="Arial" w:cs="Arial"/>
          <w:spacing w:val="-47"/>
        </w:rPr>
      </w:pPr>
      <w:r w:rsidRPr="00705B04">
        <w:rPr>
          <w:rFonts w:ascii="Arial" w:hAnsi="Arial" w:cs="Arial"/>
        </w:rPr>
        <w:t>The</w:t>
      </w:r>
      <w:r w:rsidR="006D39A6" w:rsidRPr="00705B04">
        <w:rPr>
          <w:rFonts w:ascii="Arial" w:hAnsi="Arial" w:cs="Arial"/>
          <w:spacing w:val="-6"/>
        </w:rPr>
        <w:t xml:space="preserve"> </w:t>
      </w:r>
      <w:r w:rsidRPr="00705B04">
        <w:rPr>
          <w:rFonts w:ascii="Arial" w:hAnsi="Arial" w:cs="Arial"/>
        </w:rPr>
        <w:t>following</w:t>
      </w:r>
      <w:r w:rsidR="006D39A6" w:rsidRPr="00705B04">
        <w:rPr>
          <w:rFonts w:ascii="Arial" w:hAnsi="Arial" w:cs="Arial"/>
          <w:spacing w:val="-5"/>
        </w:rPr>
        <w:t xml:space="preserve"> </w:t>
      </w:r>
      <w:r w:rsidRPr="00705B04">
        <w:rPr>
          <w:rFonts w:ascii="Arial" w:hAnsi="Arial" w:cs="Arial"/>
        </w:rPr>
        <w:t>roles</w:t>
      </w:r>
      <w:r w:rsidR="006D39A6" w:rsidRPr="00705B04">
        <w:rPr>
          <w:rFonts w:ascii="Arial" w:hAnsi="Arial" w:cs="Arial"/>
          <w:spacing w:val="-7"/>
        </w:rPr>
        <w:t xml:space="preserve"> </w:t>
      </w:r>
      <w:r w:rsidRPr="00705B04">
        <w:rPr>
          <w:rFonts w:ascii="Arial" w:hAnsi="Arial" w:cs="Arial"/>
        </w:rPr>
        <w:t>may</w:t>
      </w:r>
      <w:r w:rsidR="006D39A6" w:rsidRPr="00705B04">
        <w:rPr>
          <w:rFonts w:ascii="Arial" w:hAnsi="Arial" w:cs="Arial"/>
          <w:spacing w:val="-6"/>
        </w:rPr>
        <w:t xml:space="preserve"> </w:t>
      </w:r>
      <w:r w:rsidRPr="00705B04">
        <w:rPr>
          <w:rFonts w:ascii="Arial" w:hAnsi="Arial" w:cs="Arial"/>
        </w:rPr>
        <w:t>be</w:t>
      </w:r>
      <w:r w:rsidR="006D39A6" w:rsidRPr="00705B04">
        <w:rPr>
          <w:rFonts w:ascii="Arial" w:hAnsi="Arial" w:cs="Arial"/>
          <w:spacing w:val="-5"/>
        </w:rPr>
        <w:t xml:space="preserve"> </w:t>
      </w:r>
      <w:r w:rsidRPr="00705B04">
        <w:rPr>
          <w:rFonts w:ascii="Arial" w:hAnsi="Arial" w:cs="Arial"/>
        </w:rPr>
        <w:t>appointed</w:t>
      </w:r>
      <w:r w:rsidR="006D39A6" w:rsidRPr="00705B04">
        <w:rPr>
          <w:rFonts w:ascii="Arial" w:hAnsi="Arial" w:cs="Arial"/>
          <w:spacing w:val="-6"/>
        </w:rPr>
        <w:t xml:space="preserve"> </w:t>
      </w:r>
      <w:r w:rsidRPr="00705B04">
        <w:rPr>
          <w:rFonts w:ascii="Arial" w:hAnsi="Arial" w:cs="Arial"/>
        </w:rPr>
        <w:t>by</w:t>
      </w:r>
      <w:r w:rsidR="006D39A6" w:rsidRPr="00705B04">
        <w:rPr>
          <w:rFonts w:ascii="Arial" w:hAnsi="Arial" w:cs="Arial"/>
          <w:spacing w:val="-5"/>
        </w:rPr>
        <w:t xml:space="preserve"> </w:t>
      </w:r>
      <w:r w:rsidRPr="00705B04">
        <w:rPr>
          <w:rFonts w:ascii="Arial" w:hAnsi="Arial" w:cs="Arial"/>
        </w:rPr>
        <w:t>the</w:t>
      </w:r>
      <w:r w:rsidR="006D39A6" w:rsidRPr="00705B04">
        <w:rPr>
          <w:rFonts w:ascii="Arial" w:hAnsi="Arial" w:cs="Arial"/>
          <w:spacing w:val="-6"/>
        </w:rPr>
        <w:t xml:space="preserve"> </w:t>
      </w:r>
      <w:r w:rsidRPr="00705B04">
        <w:rPr>
          <w:rFonts w:ascii="Arial" w:hAnsi="Arial" w:cs="Arial"/>
        </w:rPr>
        <w:t>President:</w:t>
      </w:r>
      <w:r w:rsidR="006D39A6" w:rsidRPr="00705B04">
        <w:rPr>
          <w:rFonts w:ascii="Arial" w:hAnsi="Arial" w:cs="Arial"/>
          <w:spacing w:val="-47"/>
        </w:rPr>
        <w:t xml:space="preserve"> </w:t>
      </w:r>
    </w:p>
    <w:p w14:paraId="1027EC5E" w14:textId="5B9B4C47" w:rsidR="00306174" w:rsidRPr="00705B04" w:rsidRDefault="00306174" w:rsidP="009D1615">
      <w:pPr>
        <w:pStyle w:val="BodyText"/>
        <w:spacing w:before="0" w:line="288" w:lineRule="auto"/>
        <w:ind w:left="0" w:right="1313"/>
        <w:jc w:val="left"/>
        <w:rPr>
          <w:rFonts w:ascii="Arial" w:hAnsi="Arial" w:cs="Arial"/>
          <w:b/>
          <w:bCs/>
        </w:rPr>
      </w:pPr>
      <w:r w:rsidRPr="00705B04">
        <w:rPr>
          <w:rFonts w:ascii="Arial" w:hAnsi="Arial" w:cs="Arial"/>
          <w:b/>
          <w:bCs/>
        </w:rPr>
        <w:t>Deputy</w:t>
      </w:r>
      <w:r w:rsidR="006D39A6" w:rsidRPr="00705B04">
        <w:rPr>
          <w:rFonts w:ascii="Arial" w:hAnsi="Arial" w:cs="Arial"/>
          <w:b/>
          <w:bCs/>
        </w:rPr>
        <w:t xml:space="preserve"> </w:t>
      </w:r>
      <w:r w:rsidRPr="00705B04">
        <w:rPr>
          <w:rFonts w:ascii="Arial" w:hAnsi="Arial" w:cs="Arial"/>
          <w:b/>
          <w:bCs/>
        </w:rPr>
        <w:t>President</w:t>
      </w:r>
    </w:p>
    <w:p w14:paraId="66A398F4" w14:textId="5087277B" w:rsidR="00306174" w:rsidRPr="00705B04" w:rsidRDefault="00306174" w:rsidP="009D1615">
      <w:pPr>
        <w:pStyle w:val="BodyText"/>
        <w:spacing w:before="0" w:after="120" w:line="288" w:lineRule="auto"/>
        <w:ind w:left="0" w:right="94"/>
        <w:jc w:val="left"/>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choose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appoint</w:t>
      </w:r>
      <w:r w:rsidR="006D39A6" w:rsidRPr="00705B04">
        <w:rPr>
          <w:rFonts w:ascii="Arial" w:hAnsi="Arial" w:cs="Arial"/>
        </w:rPr>
        <w:t xml:space="preserve"> </w:t>
      </w:r>
      <w:r w:rsidRPr="00705B04">
        <w:rPr>
          <w:rFonts w:ascii="Arial" w:hAnsi="Arial" w:cs="Arial"/>
        </w:rPr>
        <w:t>one</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Deputy</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share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work</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under</w:t>
      </w:r>
      <w:r w:rsidR="006D39A6" w:rsidRPr="00705B04">
        <w:rPr>
          <w:rFonts w:ascii="Arial" w:hAnsi="Arial" w:cs="Arial"/>
        </w:rPr>
        <w:t xml:space="preserve"> </w:t>
      </w:r>
      <w:r w:rsidRPr="00705B04">
        <w:rPr>
          <w:rFonts w:ascii="Arial" w:hAnsi="Arial" w:cs="Arial"/>
        </w:rPr>
        <w:t>delegation</w:t>
      </w:r>
      <w:r w:rsidR="00BD2C64" w:rsidRPr="00705B04">
        <w:rPr>
          <w:rFonts w:ascii="Arial" w:hAnsi="Arial" w:cs="Arial"/>
        </w:rPr>
        <w: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Deputy</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drawn</w:t>
      </w:r>
      <w:r w:rsidR="006D39A6" w:rsidRPr="00705B04">
        <w:rPr>
          <w:rFonts w:ascii="Arial" w:hAnsi="Arial" w:cs="Arial"/>
        </w:rPr>
        <w:t xml:space="preserve"> </w:t>
      </w:r>
      <w:r w:rsidRPr="00705B04">
        <w:rPr>
          <w:rFonts w:ascii="Arial" w:hAnsi="Arial" w:cs="Arial"/>
        </w:rPr>
        <w:t>from</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has</w:t>
      </w:r>
      <w:r w:rsidR="006D39A6" w:rsidRPr="00705B04">
        <w:rPr>
          <w:rFonts w:ascii="Arial" w:hAnsi="Arial" w:cs="Arial"/>
        </w:rPr>
        <w:t xml:space="preserve"> </w:t>
      </w:r>
      <w:r w:rsidRPr="00705B04">
        <w:rPr>
          <w:rFonts w:ascii="Arial" w:hAnsi="Arial" w:cs="Arial"/>
        </w:rPr>
        <w:t>equal</w:t>
      </w:r>
      <w:r w:rsidR="006D39A6" w:rsidRPr="00705B04">
        <w:rPr>
          <w:rFonts w:ascii="Arial" w:hAnsi="Arial" w:cs="Arial"/>
        </w:rPr>
        <w:t xml:space="preserve"> </w:t>
      </w:r>
      <w:r w:rsidRPr="00705B04">
        <w:rPr>
          <w:rFonts w:ascii="Arial" w:hAnsi="Arial" w:cs="Arial"/>
        </w:rPr>
        <w:t>status.</w:t>
      </w:r>
      <w:r w:rsidR="006D39A6" w:rsidRPr="00705B04">
        <w:rPr>
          <w:rFonts w:ascii="Arial" w:hAnsi="Arial" w:cs="Arial"/>
          <w:b/>
          <w:bCs/>
        </w:rPr>
        <w:t xml:space="preserve"> </w:t>
      </w:r>
    </w:p>
    <w:p w14:paraId="2D2FBB6F" w14:textId="77777777" w:rsidR="00306174" w:rsidRPr="00705B04" w:rsidRDefault="00306174" w:rsidP="009D1615">
      <w:pPr>
        <w:pStyle w:val="BodyText"/>
        <w:spacing w:before="0" w:line="288" w:lineRule="auto"/>
        <w:ind w:left="0" w:right="1313"/>
        <w:jc w:val="left"/>
        <w:rPr>
          <w:rFonts w:ascii="Arial" w:hAnsi="Arial" w:cs="Arial"/>
          <w:b/>
        </w:rPr>
      </w:pPr>
      <w:r w:rsidRPr="00705B04">
        <w:rPr>
          <w:rFonts w:ascii="Arial" w:hAnsi="Arial" w:cs="Arial"/>
        </w:rPr>
        <w:t>V</w:t>
      </w:r>
      <w:r w:rsidRPr="00705B04">
        <w:rPr>
          <w:rFonts w:ascii="Arial" w:hAnsi="Arial" w:cs="Arial"/>
          <w:b/>
        </w:rPr>
        <w:t>ice-President</w:t>
      </w:r>
    </w:p>
    <w:p w14:paraId="1B364F4B" w14:textId="3A29A5C5" w:rsidR="00306174" w:rsidRPr="00705B04" w:rsidRDefault="00306174" w:rsidP="009D1615">
      <w:pPr>
        <w:pStyle w:val="BodyText"/>
        <w:spacing w:before="0" w:after="120" w:line="288" w:lineRule="auto"/>
        <w:ind w:left="0"/>
        <w:jc w:val="left"/>
        <w:rPr>
          <w:rFonts w:ascii="Arial" w:hAnsi="Arial" w:cs="Arial"/>
          <w:b/>
          <w:bCs/>
        </w:rPr>
      </w:pPr>
      <w:r w:rsidRPr="00705B04">
        <w:rPr>
          <w:rFonts w:ascii="Arial" w:hAnsi="Arial" w:cs="Arial"/>
        </w:rPr>
        <w:t>In</w:t>
      </w:r>
      <w:r w:rsidR="006D39A6" w:rsidRPr="00705B04">
        <w:rPr>
          <w:rFonts w:ascii="Arial" w:hAnsi="Arial" w:cs="Arial"/>
          <w:spacing w:val="36"/>
        </w:rPr>
        <w:t xml:space="preserve"> </w:t>
      </w:r>
      <w:r w:rsidRPr="00705B04">
        <w:rPr>
          <w:rFonts w:ascii="Arial" w:hAnsi="Arial" w:cs="Arial"/>
        </w:rPr>
        <w:t>the</w:t>
      </w:r>
      <w:r w:rsidR="006D39A6" w:rsidRPr="00705B04">
        <w:rPr>
          <w:rFonts w:ascii="Arial" w:hAnsi="Arial" w:cs="Arial"/>
          <w:spacing w:val="36"/>
        </w:rPr>
        <w:t xml:space="preserve"> </w:t>
      </w:r>
      <w:r w:rsidRPr="00705B04">
        <w:rPr>
          <w:rFonts w:ascii="Arial" w:hAnsi="Arial" w:cs="Arial"/>
        </w:rPr>
        <w:t>absence</w:t>
      </w:r>
      <w:r w:rsidR="006D39A6" w:rsidRPr="00705B04">
        <w:rPr>
          <w:rFonts w:ascii="Arial" w:hAnsi="Arial" w:cs="Arial"/>
          <w:spacing w:val="36"/>
        </w:rPr>
        <w:t xml:space="preserve"> </w:t>
      </w:r>
      <w:r w:rsidRPr="00705B04">
        <w:rPr>
          <w:rFonts w:ascii="Arial" w:hAnsi="Arial" w:cs="Arial"/>
        </w:rPr>
        <w:t>of</w:t>
      </w:r>
      <w:r w:rsidR="006D39A6" w:rsidRPr="00705B04">
        <w:rPr>
          <w:rFonts w:ascii="Arial" w:hAnsi="Arial" w:cs="Arial"/>
          <w:spacing w:val="36"/>
        </w:rPr>
        <w:t xml:space="preserve"> </w:t>
      </w:r>
      <w:r w:rsidRPr="00705B04">
        <w:rPr>
          <w:rFonts w:ascii="Arial" w:hAnsi="Arial" w:cs="Arial"/>
        </w:rPr>
        <w:t>the</w:t>
      </w:r>
      <w:r w:rsidR="006D39A6" w:rsidRPr="00705B04">
        <w:rPr>
          <w:rFonts w:ascii="Arial" w:hAnsi="Arial" w:cs="Arial"/>
          <w:spacing w:val="37"/>
        </w:rPr>
        <w:t xml:space="preserve"> </w:t>
      </w:r>
      <w:r w:rsidRPr="00705B04">
        <w:rPr>
          <w:rFonts w:ascii="Arial" w:hAnsi="Arial" w:cs="Arial"/>
        </w:rPr>
        <w:t>President,</w:t>
      </w:r>
      <w:r w:rsidR="006D39A6" w:rsidRPr="00705B04">
        <w:rPr>
          <w:rFonts w:ascii="Arial" w:hAnsi="Arial" w:cs="Arial"/>
          <w:spacing w:val="35"/>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Deputy</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spacing w:val="34"/>
        </w:rPr>
        <w:t xml:space="preserve"> </w:t>
      </w:r>
      <w:r w:rsidRPr="00705B04">
        <w:rPr>
          <w:rFonts w:ascii="Arial" w:hAnsi="Arial" w:cs="Arial"/>
        </w:rPr>
        <w:t>President</w:t>
      </w:r>
      <w:r w:rsidR="006D39A6" w:rsidRPr="00705B04">
        <w:rPr>
          <w:rFonts w:ascii="Arial" w:hAnsi="Arial" w:cs="Arial"/>
          <w:spacing w:val="37"/>
        </w:rPr>
        <w:t xml:space="preserve"> </w:t>
      </w:r>
      <w:r w:rsidRPr="00705B04">
        <w:rPr>
          <w:rFonts w:ascii="Arial" w:hAnsi="Arial" w:cs="Arial"/>
        </w:rPr>
        <w:t>assumes</w:t>
      </w:r>
      <w:r w:rsidR="006D39A6" w:rsidRPr="00705B04">
        <w:rPr>
          <w:rFonts w:ascii="Arial" w:hAnsi="Arial" w:cs="Arial"/>
          <w:spacing w:val="36"/>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spacing w:val="-10"/>
        </w:rPr>
        <w:t xml:space="preserve"> </w:t>
      </w:r>
      <w:r w:rsidRPr="00705B04">
        <w:rPr>
          <w:rFonts w:ascii="Arial" w:hAnsi="Arial" w:cs="Arial"/>
        </w:rPr>
        <w:t>responsibilities.</w:t>
      </w:r>
      <w:r w:rsidR="006D39A6" w:rsidRPr="00705B04">
        <w:rPr>
          <w:rFonts w:ascii="Arial" w:hAnsi="Arial" w:cs="Arial"/>
        </w:rPr>
        <w:t xml:space="preserve"> </w:t>
      </w:r>
      <w:r w:rsidRPr="00705B04">
        <w:rPr>
          <w:rFonts w:ascii="Arial" w:hAnsi="Arial" w:cs="Arial"/>
        </w:rPr>
        <w:t>There</w:t>
      </w:r>
      <w:r w:rsidR="006D39A6" w:rsidRPr="00705B04">
        <w:rPr>
          <w:rFonts w:ascii="Arial" w:hAnsi="Arial" w:cs="Arial"/>
        </w:rPr>
        <w:t xml:space="preserve"> </w:t>
      </w:r>
      <w:r w:rsidRPr="00705B04">
        <w:rPr>
          <w:rFonts w:ascii="Arial" w:hAnsi="Arial" w:cs="Arial"/>
        </w:rPr>
        <w:t>can</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number</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Vice</w:t>
      </w:r>
      <w:r w:rsidR="006D39A6" w:rsidRPr="00705B04">
        <w:rPr>
          <w:rFonts w:ascii="Arial" w:hAnsi="Arial" w:cs="Arial"/>
        </w:rPr>
        <w:t xml:space="preserve"> </w:t>
      </w:r>
      <w:r w:rsidRPr="00705B04">
        <w:rPr>
          <w:rFonts w:ascii="Arial" w:hAnsi="Arial" w:cs="Arial"/>
        </w:rPr>
        <w:t>Presidents.</w:t>
      </w:r>
      <w:r w:rsidR="006D39A6" w:rsidRPr="00705B04">
        <w:rPr>
          <w:rFonts w:ascii="Arial" w:hAnsi="Arial" w:cs="Arial"/>
        </w:rPr>
        <w:t xml:space="preserve"> </w:t>
      </w:r>
    </w:p>
    <w:p w14:paraId="0D8CAC0B" w14:textId="77777777" w:rsidR="00306174" w:rsidRPr="00705B04" w:rsidRDefault="00306174" w:rsidP="009D1615">
      <w:pPr>
        <w:pStyle w:val="BodyText"/>
        <w:spacing w:before="0" w:line="288" w:lineRule="auto"/>
        <w:ind w:left="0" w:right="1313"/>
        <w:jc w:val="left"/>
        <w:rPr>
          <w:rFonts w:ascii="Arial" w:hAnsi="Arial" w:cs="Arial"/>
          <w:b/>
        </w:rPr>
      </w:pPr>
      <w:r w:rsidRPr="00705B04">
        <w:rPr>
          <w:rFonts w:ascii="Arial" w:hAnsi="Arial" w:cs="Arial"/>
          <w:b/>
        </w:rPr>
        <w:t>Secretary</w:t>
      </w:r>
    </w:p>
    <w:p w14:paraId="68B0D386" w14:textId="1D58F2FF" w:rsidR="00306174" w:rsidRPr="00705B04" w:rsidRDefault="00306174" w:rsidP="009D1615">
      <w:pPr>
        <w:pStyle w:val="BodyText"/>
        <w:spacing w:before="0" w:after="160" w:line="288" w:lineRule="auto"/>
        <w:ind w:left="0" w:right="164"/>
        <w:jc w:val="left"/>
        <w:rPr>
          <w:rFonts w:ascii="Arial" w:hAnsi="Arial" w:cs="Arial"/>
        </w:rPr>
      </w:pPr>
      <w:r w:rsidRPr="00705B04">
        <w:rPr>
          <w:rFonts w:ascii="Arial" w:hAnsi="Arial" w:cs="Arial"/>
        </w:rPr>
        <w:t>The</w:t>
      </w:r>
      <w:r w:rsidR="006D39A6" w:rsidRPr="00705B04">
        <w:rPr>
          <w:rFonts w:ascii="Arial" w:hAnsi="Arial" w:cs="Arial"/>
          <w:spacing w:val="1"/>
        </w:rPr>
        <w:t xml:space="preserve"> </w:t>
      </w:r>
      <w:r w:rsidRPr="00705B04">
        <w:rPr>
          <w:rFonts w:ascii="Arial" w:hAnsi="Arial" w:cs="Arial"/>
        </w:rPr>
        <w:t>Secretary</w:t>
      </w:r>
      <w:r w:rsidR="006D39A6" w:rsidRPr="00705B04">
        <w:rPr>
          <w:rFonts w:ascii="Arial" w:hAnsi="Arial" w:cs="Arial"/>
          <w:spacing w:val="1"/>
        </w:rPr>
        <w:t xml:space="preserve"> </w:t>
      </w:r>
      <w:r w:rsidRPr="00705B04">
        <w:rPr>
          <w:rFonts w:ascii="Arial" w:hAnsi="Arial" w:cs="Arial"/>
        </w:rPr>
        <w:t>records</w:t>
      </w:r>
      <w:r w:rsidR="006D39A6" w:rsidRPr="00705B04">
        <w:rPr>
          <w:rFonts w:ascii="Arial" w:hAnsi="Arial" w:cs="Arial"/>
          <w:spacing w:val="1"/>
        </w:rPr>
        <w:t xml:space="preserve"> </w:t>
      </w:r>
      <w:r w:rsidRPr="00705B04">
        <w:rPr>
          <w:rFonts w:ascii="Arial" w:hAnsi="Arial" w:cs="Arial"/>
        </w:rPr>
        <w:t>minutes</w:t>
      </w:r>
      <w:r w:rsidR="006D39A6" w:rsidRPr="00705B04">
        <w:rPr>
          <w:rFonts w:ascii="Arial" w:hAnsi="Arial" w:cs="Arial"/>
          <w:spacing w:val="1"/>
        </w:rPr>
        <w:t xml:space="preserve"> </w:t>
      </w:r>
      <w:r w:rsidRPr="00705B04">
        <w:rPr>
          <w:rFonts w:ascii="Arial" w:hAnsi="Arial" w:cs="Arial"/>
        </w:rPr>
        <w:t>of</w:t>
      </w:r>
      <w:r w:rsidR="006D39A6" w:rsidRPr="00705B04">
        <w:rPr>
          <w:rFonts w:ascii="Arial" w:hAnsi="Arial" w:cs="Arial"/>
          <w:spacing w:val="1"/>
        </w:rPr>
        <w:t xml:space="preserve"> </w:t>
      </w:r>
      <w:r w:rsidRPr="00705B04">
        <w:rPr>
          <w:rFonts w:ascii="Arial" w:hAnsi="Arial" w:cs="Arial"/>
        </w:rPr>
        <w:t>all</w:t>
      </w:r>
      <w:r w:rsidR="006D39A6" w:rsidRPr="00705B04">
        <w:rPr>
          <w:rFonts w:ascii="Arial" w:hAnsi="Arial" w:cs="Arial"/>
          <w:spacing w:val="1"/>
        </w:rPr>
        <w:t xml:space="preserve"> </w:t>
      </w:r>
      <w:r w:rsidRPr="00705B04">
        <w:rPr>
          <w:rFonts w:ascii="Arial" w:hAnsi="Arial" w:cs="Arial"/>
        </w:rPr>
        <w:t>significant</w:t>
      </w:r>
      <w:r w:rsidR="006D39A6" w:rsidRPr="00705B04">
        <w:rPr>
          <w:rFonts w:ascii="Arial" w:hAnsi="Arial" w:cs="Arial"/>
          <w:spacing w:val="1"/>
        </w:rPr>
        <w:t xml:space="preserve"> </w:t>
      </w:r>
      <w:r w:rsidRPr="00705B04">
        <w:rPr>
          <w:rFonts w:ascii="Arial" w:hAnsi="Arial" w:cs="Arial"/>
        </w:rPr>
        <w:t>reports</w:t>
      </w:r>
      <w:r w:rsidR="006D39A6" w:rsidRPr="00705B04">
        <w:rPr>
          <w:rFonts w:ascii="Arial" w:hAnsi="Arial" w:cs="Arial"/>
          <w:spacing w:val="1"/>
        </w:rPr>
        <w:t xml:space="preserve"> </w:t>
      </w:r>
      <w:r w:rsidRPr="00705B04">
        <w:rPr>
          <w:rFonts w:ascii="Arial" w:hAnsi="Arial" w:cs="Arial"/>
        </w:rPr>
        <w:t>and</w:t>
      </w:r>
      <w:r w:rsidR="006D39A6" w:rsidRPr="00705B04">
        <w:rPr>
          <w:rFonts w:ascii="Arial" w:hAnsi="Arial" w:cs="Arial"/>
          <w:spacing w:val="1"/>
        </w:rPr>
        <w:t xml:space="preserve"> </w:t>
      </w:r>
      <w:r w:rsidRPr="00705B04">
        <w:rPr>
          <w:rFonts w:ascii="Arial" w:hAnsi="Arial" w:cs="Arial"/>
        </w:rPr>
        <w:t>decisions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including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correspondence,</w:t>
      </w:r>
      <w:r w:rsidR="006D39A6" w:rsidRPr="00705B04">
        <w:rPr>
          <w:rFonts w:ascii="Arial" w:hAnsi="Arial" w:cs="Arial"/>
          <w:spacing w:val="-47"/>
        </w:rPr>
        <w:t xml:space="preserve"> </w:t>
      </w:r>
      <w:r w:rsidRPr="00705B04">
        <w:rPr>
          <w:rFonts w:ascii="Arial" w:hAnsi="Arial" w:cs="Arial"/>
        </w:rPr>
        <w:t>actions,</w:t>
      </w:r>
      <w:r w:rsidR="006D39A6" w:rsidRPr="00705B04">
        <w:rPr>
          <w:rFonts w:ascii="Arial" w:hAnsi="Arial" w:cs="Arial"/>
        </w:rPr>
        <w:t xml:space="preserve"> </w:t>
      </w:r>
      <w:r w:rsidRPr="00705B04">
        <w:rPr>
          <w:rFonts w:ascii="Arial" w:hAnsi="Arial" w:cs="Arial"/>
        </w:rPr>
        <w:t>financial</w:t>
      </w:r>
      <w:r w:rsidR="006D39A6" w:rsidRPr="00705B04">
        <w:rPr>
          <w:rFonts w:ascii="Arial" w:hAnsi="Arial" w:cs="Arial"/>
          <w:spacing w:val="1"/>
        </w:rPr>
        <w:t xml:space="preserve"> </w:t>
      </w:r>
      <w:r w:rsidRPr="00705B04">
        <w:rPr>
          <w:rFonts w:ascii="Arial" w:hAnsi="Arial" w:cs="Arial"/>
        </w:rPr>
        <w:t>transactions.</w:t>
      </w:r>
      <w:r w:rsidR="006D39A6" w:rsidRPr="00705B04">
        <w:rPr>
          <w:rFonts w:ascii="Arial" w:hAnsi="Arial" w:cs="Arial"/>
          <w:spacing w:val="1"/>
        </w:rPr>
        <w:t xml:space="preserve"> </w:t>
      </w:r>
      <w:r w:rsidRPr="00705B04">
        <w:rPr>
          <w:rFonts w:ascii="Arial" w:hAnsi="Arial" w:cs="Arial"/>
        </w:rPr>
        <w:t>Minutes</w:t>
      </w:r>
      <w:r w:rsidR="006D39A6" w:rsidRPr="00705B04">
        <w:rPr>
          <w:rFonts w:ascii="Arial" w:hAnsi="Arial" w:cs="Arial"/>
        </w:rPr>
        <w:t xml:space="preserve"> </w:t>
      </w:r>
      <w:r w:rsidRPr="00705B04">
        <w:rPr>
          <w:rFonts w:ascii="Arial" w:hAnsi="Arial" w:cs="Arial"/>
        </w:rPr>
        <w:t>should</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circulated</w:t>
      </w:r>
      <w:r w:rsidR="006D39A6" w:rsidRPr="00705B04">
        <w:rPr>
          <w:rFonts w:ascii="Arial" w:hAnsi="Arial" w:cs="Arial"/>
        </w:rPr>
        <w:t xml:space="preserve"> </w:t>
      </w:r>
      <w:r w:rsidRPr="00705B04">
        <w:rPr>
          <w:rFonts w:ascii="Arial" w:hAnsi="Arial" w:cs="Arial"/>
        </w:rPr>
        <w:t>before</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next</w:t>
      </w:r>
      <w:r w:rsidR="006D39A6" w:rsidRPr="00705B04">
        <w:rPr>
          <w:rFonts w:ascii="Arial" w:hAnsi="Arial" w:cs="Arial"/>
        </w:rPr>
        <w:t xml:space="preserve"> </w:t>
      </w:r>
      <w:r w:rsidRPr="00705B04">
        <w:rPr>
          <w:rFonts w:ascii="Arial" w:hAnsi="Arial" w:cs="Arial"/>
        </w:rPr>
        <w:t>meeting</w:t>
      </w:r>
      <w:r w:rsidR="006D39A6" w:rsidRPr="00705B04">
        <w:rPr>
          <w:rFonts w:ascii="Arial" w:hAnsi="Arial" w:cs="Arial"/>
        </w:rPr>
        <w:t xml:space="preserve"> </w:t>
      </w:r>
      <w:r w:rsidRPr="00705B04">
        <w:rPr>
          <w:rFonts w:ascii="Arial" w:hAnsi="Arial" w:cs="Arial"/>
        </w:rPr>
        <w:t>if</w:t>
      </w:r>
      <w:r w:rsidR="006D39A6" w:rsidRPr="00705B04">
        <w:rPr>
          <w:rFonts w:ascii="Arial" w:hAnsi="Arial" w:cs="Arial"/>
        </w:rPr>
        <w:t xml:space="preserve"> </w:t>
      </w:r>
      <w:r w:rsidRPr="00705B04">
        <w:rPr>
          <w:rFonts w:ascii="Arial" w:hAnsi="Arial" w:cs="Arial"/>
        </w:rPr>
        <w:t>possible</w:t>
      </w:r>
      <w:r w:rsidR="006D39A6" w:rsidRPr="00705B04">
        <w:rPr>
          <w:rFonts w:ascii="Arial" w:hAnsi="Arial" w:cs="Arial"/>
          <w:spacing w:val="1"/>
        </w:rPr>
        <w:t xml:space="preserve"> </w:t>
      </w:r>
      <w:r w:rsidRPr="00705B04">
        <w:rPr>
          <w:rFonts w:ascii="Arial" w:hAnsi="Arial" w:cs="Arial"/>
        </w:rPr>
        <w:t>and</w:t>
      </w:r>
      <w:r w:rsidR="006D39A6" w:rsidRPr="00705B04">
        <w:rPr>
          <w:rFonts w:ascii="Arial" w:hAnsi="Arial" w:cs="Arial"/>
          <w:spacing w:val="-3"/>
        </w:rPr>
        <w:t xml:space="preserve"> </w:t>
      </w:r>
      <w:r w:rsidRPr="00705B04">
        <w:rPr>
          <w:rFonts w:ascii="Arial" w:hAnsi="Arial" w:cs="Arial"/>
        </w:rPr>
        <w:t>must</w:t>
      </w:r>
      <w:r w:rsidR="006D39A6" w:rsidRPr="00705B04">
        <w:rPr>
          <w:rFonts w:ascii="Arial" w:hAnsi="Arial" w:cs="Arial"/>
          <w:spacing w:val="-1"/>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approved</w:t>
      </w:r>
      <w:r w:rsidR="006D39A6" w:rsidRPr="00705B04">
        <w:rPr>
          <w:rFonts w:ascii="Arial" w:hAnsi="Arial" w:cs="Arial"/>
          <w:spacing w:val="-3"/>
        </w:rPr>
        <w:t xml:space="preserve"> </w:t>
      </w:r>
      <w:r w:rsidRPr="00705B04">
        <w:rPr>
          <w:rFonts w:ascii="Arial" w:hAnsi="Arial" w:cs="Arial"/>
        </w:rPr>
        <w:t>at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spacing w:val="-1"/>
        </w:rPr>
        <w:t xml:space="preserve"> </w:t>
      </w:r>
      <w:r w:rsidRPr="00705B04">
        <w:rPr>
          <w:rFonts w:ascii="Arial" w:hAnsi="Arial" w:cs="Arial"/>
        </w:rPr>
        <w:t>next</w:t>
      </w:r>
      <w:r w:rsidR="006D39A6" w:rsidRPr="00705B04">
        <w:rPr>
          <w:rFonts w:ascii="Arial" w:hAnsi="Arial" w:cs="Arial"/>
        </w:rPr>
        <w:t xml:space="preserve"> </w:t>
      </w:r>
      <w:r w:rsidRPr="00705B04">
        <w:rPr>
          <w:rFonts w:ascii="Arial" w:hAnsi="Arial" w:cs="Arial"/>
        </w:rPr>
        <w:t>meeting.</w:t>
      </w:r>
    </w:p>
    <w:p w14:paraId="0566BCB9" w14:textId="55B95409" w:rsidR="00306174" w:rsidRPr="00705B04" w:rsidRDefault="00306174" w:rsidP="009D1615">
      <w:pPr>
        <w:pStyle w:val="BodyText"/>
        <w:spacing w:before="0" w:after="160" w:line="288" w:lineRule="auto"/>
        <w:ind w:left="0" w:right="167"/>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Secretary</w:t>
      </w:r>
      <w:r w:rsidR="006D39A6" w:rsidRPr="00705B04">
        <w:rPr>
          <w:rFonts w:ascii="Arial" w:hAnsi="Arial" w:cs="Arial"/>
        </w:rPr>
        <w:t xml:space="preserve"> </w:t>
      </w:r>
      <w:r w:rsidRPr="00705B04">
        <w:rPr>
          <w:rFonts w:ascii="Arial" w:hAnsi="Arial" w:cs="Arial"/>
        </w:rPr>
        <w:t>produces</w:t>
      </w:r>
      <w:r w:rsidR="006D39A6" w:rsidRPr="00705B04">
        <w:rPr>
          <w:rFonts w:ascii="Arial" w:hAnsi="Arial" w:cs="Arial"/>
        </w:rPr>
        <w:t xml:space="preserve"> </w:t>
      </w:r>
      <w:r w:rsidRPr="00705B04">
        <w:rPr>
          <w:rFonts w:ascii="Arial" w:hAnsi="Arial" w:cs="Arial"/>
        </w:rPr>
        <w:t>Activity</w:t>
      </w:r>
      <w:r w:rsidR="006D39A6" w:rsidRPr="00705B04">
        <w:rPr>
          <w:rFonts w:ascii="Arial" w:hAnsi="Arial" w:cs="Arial"/>
        </w:rPr>
        <w:t xml:space="preserve"> </w:t>
      </w:r>
      <w:r w:rsidRPr="00705B04">
        <w:rPr>
          <w:rFonts w:ascii="Arial" w:hAnsi="Arial" w:cs="Arial"/>
        </w:rPr>
        <w:t>Reports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required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Regional</w:t>
      </w:r>
      <w:r w:rsidR="006D39A6" w:rsidRPr="00705B04">
        <w:rPr>
          <w:rFonts w:ascii="Arial" w:hAnsi="Arial" w:cs="Arial"/>
          <w:spacing w:val="1"/>
        </w:rPr>
        <w:t xml:space="preserve"> </w:t>
      </w:r>
      <w:r w:rsidRPr="00705B04">
        <w:rPr>
          <w:rFonts w:ascii="Arial" w:hAnsi="Arial" w:cs="Arial"/>
        </w:rPr>
        <w:t>Council</w:t>
      </w:r>
      <w:r w:rsidR="006D39A6" w:rsidRPr="00705B04">
        <w:rPr>
          <w:rFonts w:ascii="Arial" w:hAnsi="Arial" w:cs="Arial"/>
          <w:spacing w:val="-3"/>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other</w:t>
      </w:r>
      <w:r w:rsidR="006D39A6" w:rsidRPr="00705B04">
        <w:rPr>
          <w:rFonts w:ascii="Arial" w:hAnsi="Arial" w:cs="Arial"/>
          <w:spacing w:val="-3"/>
        </w:rPr>
        <w:t xml:space="preserve"> </w:t>
      </w:r>
      <w:r w:rsidRPr="00705B04">
        <w:rPr>
          <w:rFonts w:ascii="Arial" w:hAnsi="Arial" w:cs="Arial"/>
        </w:rPr>
        <w:t>higher</w:t>
      </w:r>
      <w:r w:rsidR="006D39A6" w:rsidRPr="00705B04">
        <w:rPr>
          <w:rFonts w:ascii="Arial" w:hAnsi="Arial" w:cs="Arial"/>
          <w:spacing w:val="-2"/>
        </w:rPr>
        <w:t xml:space="preserve"> </w:t>
      </w:r>
      <w:r w:rsidRPr="00705B04">
        <w:rPr>
          <w:rFonts w:ascii="Arial" w:hAnsi="Arial" w:cs="Arial"/>
        </w:rPr>
        <w:t>Councils</w:t>
      </w:r>
      <w:r w:rsidR="00E549A3" w:rsidRPr="00705B04">
        <w:rPr>
          <w:rStyle w:val="FootnoteReference"/>
          <w:rFonts w:ascii="Arial" w:hAnsi="Arial" w:cs="Arial"/>
        </w:rPr>
        <w:footnoteReference w:id="25"/>
      </w:r>
      <w:r w:rsidRPr="00705B04">
        <w:rPr>
          <w:rFonts w:ascii="Arial" w:hAnsi="Arial" w:cs="Arial"/>
        </w:rPr>
        <w:t>.</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jurisdictions</w:t>
      </w:r>
      <w:r w:rsidR="006D39A6" w:rsidRPr="00705B04">
        <w:rPr>
          <w:rFonts w:ascii="Arial" w:hAnsi="Arial" w:cs="Arial"/>
        </w:rPr>
        <w:t xml:space="preserve"> </w:t>
      </w:r>
      <w:r w:rsidRPr="00705B04">
        <w:rPr>
          <w:rFonts w:ascii="Arial" w:hAnsi="Arial" w:cs="Arial"/>
        </w:rPr>
        <w:t>where</w:t>
      </w:r>
      <w:r w:rsidR="006D39A6" w:rsidRPr="00705B04">
        <w:rPr>
          <w:rFonts w:ascii="Arial" w:hAnsi="Arial" w:cs="Arial"/>
        </w:rPr>
        <w:t xml:space="preserve"> </w:t>
      </w:r>
      <w:r w:rsidRPr="00705B04">
        <w:rPr>
          <w:rFonts w:ascii="Arial" w:hAnsi="Arial" w:cs="Arial"/>
        </w:rPr>
        <w:t>there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centralised</w:t>
      </w:r>
      <w:r w:rsidR="006D39A6" w:rsidRPr="00705B04">
        <w:rPr>
          <w:rFonts w:ascii="Arial" w:hAnsi="Arial" w:cs="Arial"/>
        </w:rPr>
        <w:t xml:space="preserve"> </w:t>
      </w:r>
      <w:r w:rsidRPr="00705B04">
        <w:rPr>
          <w:rFonts w:ascii="Arial" w:hAnsi="Arial" w:cs="Arial"/>
        </w:rPr>
        <w:t>reporting</w:t>
      </w:r>
      <w:r w:rsidR="006D39A6" w:rsidRPr="00705B04">
        <w:rPr>
          <w:rFonts w:ascii="Arial" w:hAnsi="Arial" w:cs="Arial"/>
        </w:rPr>
        <w:t xml:space="preserve"> </w:t>
      </w:r>
      <w:r w:rsidRPr="00705B04">
        <w:rPr>
          <w:rFonts w:ascii="Arial" w:hAnsi="Arial" w:cs="Arial"/>
        </w:rPr>
        <w:t>system,</w:t>
      </w:r>
      <w:r w:rsidR="006D39A6" w:rsidRPr="00705B04">
        <w:rPr>
          <w:rFonts w:ascii="Arial" w:hAnsi="Arial" w:cs="Arial"/>
        </w:rPr>
        <w:t xml:space="preserve"> </w:t>
      </w:r>
      <w:r w:rsidRPr="00705B04">
        <w:rPr>
          <w:rFonts w:ascii="Arial" w:hAnsi="Arial" w:cs="Arial"/>
        </w:rPr>
        <w:t>Activity</w:t>
      </w:r>
      <w:r w:rsidR="006D39A6" w:rsidRPr="00705B04">
        <w:rPr>
          <w:rFonts w:ascii="Arial" w:hAnsi="Arial" w:cs="Arial"/>
        </w:rPr>
        <w:t xml:space="preserve"> </w:t>
      </w:r>
      <w:r w:rsidRPr="00705B04">
        <w:rPr>
          <w:rFonts w:ascii="Arial" w:hAnsi="Arial" w:cs="Arial"/>
        </w:rPr>
        <w:t>Reports</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be</w:t>
      </w:r>
      <w:r w:rsidR="00436B4C" w:rsidRPr="00705B04">
        <w:rPr>
          <w:rFonts w:ascii="Arial" w:hAnsi="Arial" w:cs="Arial"/>
        </w:rPr>
        <w:t xml:space="preserve"> </w:t>
      </w:r>
      <w:r w:rsidRPr="00705B04">
        <w:rPr>
          <w:rFonts w:ascii="Arial" w:hAnsi="Arial" w:cs="Arial"/>
        </w:rPr>
        <w:t>produced</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central</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forwarded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approval</w:t>
      </w:r>
      <w:r w:rsidR="006D39A6" w:rsidRPr="00705B04">
        <w:rPr>
          <w:rFonts w:ascii="Arial" w:hAnsi="Arial" w:cs="Arial"/>
        </w:rPr>
        <w:t xml:space="preserve"> </w:t>
      </w:r>
      <w:r w:rsidRPr="00705B04">
        <w:rPr>
          <w:rFonts w:ascii="Arial" w:hAnsi="Arial" w:cs="Arial"/>
        </w:rPr>
        <w:t>before</w:t>
      </w:r>
      <w:r w:rsidR="006D39A6" w:rsidRPr="00705B04">
        <w:rPr>
          <w:rFonts w:ascii="Arial" w:hAnsi="Arial" w:cs="Arial"/>
        </w:rPr>
        <w:t xml:space="preserve"> </w:t>
      </w:r>
      <w:r w:rsidRPr="00705B04">
        <w:rPr>
          <w:rFonts w:ascii="Arial" w:hAnsi="Arial" w:cs="Arial"/>
        </w:rPr>
        <w:t>being</w:t>
      </w:r>
      <w:r w:rsidR="006D39A6" w:rsidRPr="00705B04">
        <w:rPr>
          <w:rFonts w:ascii="Arial" w:hAnsi="Arial" w:cs="Arial"/>
        </w:rPr>
        <w:t xml:space="preserve"> </w:t>
      </w:r>
      <w:r w:rsidRPr="00705B04">
        <w:rPr>
          <w:rFonts w:ascii="Arial" w:hAnsi="Arial" w:cs="Arial"/>
        </w:rPr>
        <w:t>disseminated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p>
    <w:p w14:paraId="5162C9B1" w14:textId="77777777" w:rsidR="00306174" w:rsidRPr="00705B04" w:rsidRDefault="00306174" w:rsidP="009D1615">
      <w:pPr>
        <w:pStyle w:val="BodyText"/>
        <w:spacing w:before="0" w:line="288" w:lineRule="auto"/>
        <w:ind w:left="0" w:right="1313"/>
        <w:jc w:val="left"/>
        <w:rPr>
          <w:rFonts w:ascii="Arial" w:hAnsi="Arial" w:cs="Arial"/>
          <w:b/>
        </w:rPr>
      </w:pPr>
      <w:r w:rsidRPr="00705B04">
        <w:rPr>
          <w:rFonts w:ascii="Arial" w:hAnsi="Arial" w:cs="Arial"/>
          <w:b/>
        </w:rPr>
        <w:t>Treasurer</w:t>
      </w:r>
    </w:p>
    <w:p w14:paraId="55E065E3" w14:textId="3C5265C6" w:rsidR="00306174" w:rsidRPr="00705B04" w:rsidRDefault="00306174" w:rsidP="009D1615">
      <w:pPr>
        <w:pStyle w:val="BodyText"/>
        <w:spacing w:before="0" w:after="120" w:line="288" w:lineRule="auto"/>
        <w:ind w:left="0" w:right="167"/>
        <w:jc w:val="left"/>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Treasurer</w:t>
      </w:r>
      <w:r w:rsidR="006D39A6" w:rsidRPr="00705B04">
        <w:rPr>
          <w:rFonts w:ascii="Arial" w:hAnsi="Arial" w:cs="Arial"/>
        </w:rPr>
        <w:t xml:space="preserve"> </w:t>
      </w:r>
      <w:r w:rsidRPr="00705B04">
        <w:rPr>
          <w:rFonts w:ascii="Arial" w:hAnsi="Arial" w:cs="Arial"/>
        </w:rPr>
        <w:t>keeps</w:t>
      </w:r>
      <w:r w:rsidR="006D39A6" w:rsidRPr="00705B04">
        <w:rPr>
          <w:rFonts w:ascii="Arial" w:hAnsi="Arial" w:cs="Arial"/>
        </w:rPr>
        <w:t xml:space="preserve"> </w:t>
      </w:r>
      <w:r w:rsidRPr="00705B04">
        <w:rPr>
          <w:rFonts w:ascii="Arial" w:hAnsi="Arial" w:cs="Arial"/>
        </w:rPr>
        <w:t>full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accurate</w:t>
      </w:r>
      <w:r w:rsidR="006D39A6" w:rsidRPr="00705B04">
        <w:rPr>
          <w:rFonts w:ascii="Arial" w:hAnsi="Arial" w:cs="Arial"/>
        </w:rPr>
        <w:t xml:space="preserve"> </w:t>
      </w:r>
      <w:r w:rsidRPr="00705B04">
        <w:rPr>
          <w:rFonts w:ascii="Arial" w:hAnsi="Arial" w:cs="Arial"/>
        </w:rPr>
        <w:t>records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Income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spacing w:val="1"/>
        </w:rPr>
        <w:t xml:space="preserve"> </w:t>
      </w:r>
      <w:r w:rsidRPr="00705B04">
        <w:rPr>
          <w:rFonts w:ascii="Arial" w:hAnsi="Arial" w:cs="Arial"/>
        </w:rPr>
        <w:t>Expenditure</w:t>
      </w:r>
      <w:r w:rsidR="006D39A6" w:rsidRPr="00705B04">
        <w:rPr>
          <w:rFonts w:ascii="Arial" w:hAnsi="Arial" w:cs="Arial"/>
          <w:spacing w:val="1"/>
        </w:rPr>
        <w:t xml:space="preserve"> </w:t>
      </w:r>
      <w:r w:rsidRPr="00705B04">
        <w:rPr>
          <w:rFonts w:ascii="Arial" w:hAnsi="Arial" w:cs="Arial"/>
        </w:rPr>
        <w:t>and</w:t>
      </w:r>
      <w:r w:rsidR="006D39A6" w:rsidRPr="00705B04">
        <w:rPr>
          <w:rFonts w:ascii="Arial" w:hAnsi="Arial" w:cs="Arial"/>
          <w:spacing w:val="1"/>
        </w:rPr>
        <w:t xml:space="preserve"> </w:t>
      </w:r>
      <w:r w:rsidRPr="00705B04">
        <w:rPr>
          <w:rFonts w:ascii="Arial" w:hAnsi="Arial" w:cs="Arial"/>
        </w:rPr>
        <w:t>presents</w:t>
      </w:r>
      <w:r w:rsidR="006D39A6" w:rsidRPr="00705B04">
        <w:rPr>
          <w:rFonts w:ascii="Arial" w:hAnsi="Arial" w:cs="Arial"/>
          <w:spacing w:val="1"/>
        </w:rPr>
        <w:t xml:space="preserve"> </w:t>
      </w:r>
      <w:r w:rsidRPr="00705B04">
        <w:rPr>
          <w:rFonts w:ascii="Arial" w:hAnsi="Arial" w:cs="Arial"/>
        </w:rPr>
        <w:t>a</w:t>
      </w:r>
      <w:r w:rsidR="006D39A6" w:rsidRPr="00705B04">
        <w:rPr>
          <w:rFonts w:ascii="Arial" w:hAnsi="Arial" w:cs="Arial"/>
          <w:spacing w:val="1"/>
        </w:rPr>
        <w:t xml:space="preserve"> </w:t>
      </w:r>
      <w:r w:rsidRPr="00705B04">
        <w:rPr>
          <w:rFonts w:ascii="Arial" w:hAnsi="Arial" w:cs="Arial"/>
        </w:rPr>
        <w:t>summary</w:t>
      </w:r>
      <w:r w:rsidR="006D39A6" w:rsidRPr="00705B04">
        <w:rPr>
          <w:rFonts w:ascii="Arial" w:hAnsi="Arial" w:cs="Arial"/>
          <w:spacing w:val="1"/>
        </w:rPr>
        <w:t xml:space="preserve"> </w:t>
      </w:r>
      <w:r w:rsidRPr="00705B04">
        <w:rPr>
          <w:rFonts w:ascii="Arial" w:hAnsi="Arial" w:cs="Arial"/>
        </w:rPr>
        <w:t>written</w:t>
      </w:r>
      <w:r w:rsidR="006D39A6" w:rsidRPr="00705B04">
        <w:rPr>
          <w:rFonts w:ascii="Arial" w:hAnsi="Arial" w:cs="Arial"/>
          <w:spacing w:val="1"/>
        </w:rPr>
        <w:t xml:space="preserve"> </w:t>
      </w:r>
      <w:r w:rsidRPr="00705B04">
        <w:rPr>
          <w:rFonts w:ascii="Arial" w:hAnsi="Arial" w:cs="Arial"/>
        </w:rPr>
        <w:t>report</w:t>
      </w:r>
      <w:r w:rsidR="006D39A6" w:rsidRPr="00705B04">
        <w:rPr>
          <w:rFonts w:ascii="Arial" w:hAnsi="Arial" w:cs="Arial"/>
          <w:spacing w:val="1"/>
        </w:rPr>
        <w:t xml:space="preserve"> </w:t>
      </w:r>
      <w:r w:rsidRPr="00705B04">
        <w:rPr>
          <w:rFonts w:ascii="Arial" w:hAnsi="Arial" w:cs="Arial"/>
        </w:rPr>
        <w:t>at</w:t>
      </w:r>
      <w:r w:rsidR="006D39A6" w:rsidRPr="00705B04">
        <w:rPr>
          <w:rFonts w:ascii="Arial" w:hAnsi="Arial" w:cs="Arial"/>
          <w:spacing w:val="1"/>
        </w:rPr>
        <w:t xml:space="preserve"> </w:t>
      </w:r>
      <w:r w:rsidRPr="00705B04">
        <w:rPr>
          <w:rFonts w:ascii="Arial" w:hAnsi="Arial" w:cs="Arial"/>
        </w:rPr>
        <w:t>each</w:t>
      </w:r>
      <w:r w:rsidR="006D39A6" w:rsidRPr="00705B04">
        <w:rPr>
          <w:rFonts w:ascii="Arial" w:hAnsi="Arial" w:cs="Arial"/>
          <w:spacing w:val="1"/>
        </w:rPr>
        <w:t xml:space="preserve"> </w:t>
      </w:r>
      <w:r w:rsidRPr="00705B04">
        <w:rPr>
          <w:rFonts w:ascii="Arial" w:hAnsi="Arial" w:cs="Arial"/>
          <w:spacing w:val="1"/>
        </w:rPr>
        <w:t>Council</w:t>
      </w:r>
      <w:r w:rsidR="006D39A6" w:rsidRPr="00705B04">
        <w:rPr>
          <w:rFonts w:ascii="Arial" w:hAnsi="Arial" w:cs="Arial"/>
          <w:spacing w:val="1"/>
        </w:rPr>
        <w:t xml:space="preserve"> </w:t>
      </w:r>
      <w:r w:rsidRPr="00705B04">
        <w:rPr>
          <w:rFonts w:ascii="Arial" w:hAnsi="Arial" w:cs="Arial"/>
        </w:rPr>
        <w:t>meeting</w:t>
      </w:r>
      <w:r w:rsidR="006D39A6" w:rsidRPr="00705B04">
        <w:rPr>
          <w:rFonts w:ascii="Arial" w:hAnsi="Arial" w:cs="Arial"/>
          <w:spacing w:val="1"/>
        </w:rPr>
        <w:t xml:space="preserve"> </w:t>
      </w:r>
      <w:r w:rsidRPr="00705B04">
        <w:rPr>
          <w:rFonts w:ascii="Arial" w:hAnsi="Arial" w:cs="Arial"/>
        </w:rPr>
        <w:t>and</w:t>
      </w:r>
      <w:r w:rsidR="006D39A6" w:rsidRPr="00705B04">
        <w:rPr>
          <w:rFonts w:ascii="Arial" w:hAnsi="Arial" w:cs="Arial"/>
          <w:spacing w:val="1"/>
        </w:rPr>
        <w:t xml:space="preserve"> </w:t>
      </w:r>
      <w:r w:rsidRPr="00705B04">
        <w:rPr>
          <w:rFonts w:ascii="Arial" w:hAnsi="Arial" w:cs="Arial"/>
        </w:rPr>
        <w:t>a</w:t>
      </w:r>
      <w:r w:rsidR="006D39A6" w:rsidRPr="00705B04">
        <w:rPr>
          <w:rFonts w:ascii="Arial" w:hAnsi="Arial" w:cs="Arial"/>
          <w:spacing w:val="1"/>
        </w:rPr>
        <w:t xml:space="preserve"> </w:t>
      </w:r>
      <w:r w:rsidRPr="00705B04">
        <w:rPr>
          <w:rFonts w:ascii="Arial" w:hAnsi="Arial" w:cs="Arial"/>
        </w:rPr>
        <w:t>report</w:t>
      </w:r>
      <w:r w:rsidR="006D39A6" w:rsidRPr="00705B04">
        <w:rPr>
          <w:rFonts w:ascii="Arial" w:hAnsi="Arial" w:cs="Arial"/>
          <w:spacing w:val="1"/>
        </w:rPr>
        <w:t xml:space="preserve"> </w:t>
      </w:r>
      <w:r w:rsidRPr="00705B04">
        <w:rPr>
          <w:rFonts w:ascii="Arial" w:hAnsi="Arial" w:cs="Arial"/>
        </w:rPr>
        <w:t>showing</w:t>
      </w:r>
      <w:r w:rsidR="006D39A6" w:rsidRPr="00705B04">
        <w:rPr>
          <w:rFonts w:ascii="Arial" w:hAnsi="Arial" w:cs="Arial"/>
          <w:spacing w:val="1"/>
        </w:rPr>
        <w:t xml:space="preserve"> </w:t>
      </w:r>
      <w:r w:rsidRPr="00705B04">
        <w:rPr>
          <w:rFonts w:ascii="Arial" w:hAnsi="Arial" w:cs="Arial"/>
        </w:rPr>
        <w:t>all</w:t>
      </w:r>
      <w:r w:rsidR="006D39A6" w:rsidRPr="00705B04">
        <w:rPr>
          <w:rFonts w:ascii="Arial" w:hAnsi="Arial" w:cs="Arial"/>
          <w:spacing w:val="1"/>
        </w:rPr>
        <w:t xml:space="preserve"> </w:t>
      </w:r>
      <w:r w:rsidRPr="00705B04">
        <w:rPr>
          <w:rFonts w:ascii="Arial" w:hAnsi="Arial" w:cs="Arial"/>
        </w:rPr>
        <w:t>income</w:t>
      </w:r>
      <w:r w:rsidR="006D39A6" w:rsidRPr="00705B04">
        <w:rPr>
          <w:rFonts w:ascii="Arial" w:hAnsi="Arial" w:cs="Arial"/>
          <w:spacing w:val="1"/>
        </w:rPr>
        <w:t xml:space="preserve"> </w:t>
      </w:r>
      <w:r w:rsidRPr="00705B04">
        <w:rPr>
          <w:rFonts w:ascii="Arial" w:hAnsi="Arial" w:cs="Arial"/>
        </w:rPr>
        <w:t>and</w:t>
      </w:r>
      <w:r w:rsidR="006D39A6" w:rsidRPr="00705B04">
        <w:rPr>
          <w:rFonts w:ascii="Arial" w:hAnsi="Arial" w:cs="Arial"/>
          <w:spacing w:val="1"/>
        </w:rPr>
        <w:t xml:space="preserve"> </w:t>
      </w:r>
      <w:r w:rsidRPr="00705B04">
        <w:rPr>
          <w:rFonts w:ascii="Arial" w:hAnsi="Arial" w:cs="Arial"/>
        </w:rPr>
        <w:t>expenditure</w:t>
      </w:r>
      <w:r w:rsidR="006D39A6" w:rsidRPr="00705B04">
        <w:rPr>
          <w:rFonts w:ascii="Arial" w:hAnsi="Arial" w:cs="Arial"/>
          <w:spacing w:val="1"/>
        </w:rPr>
        <w:t xml:space="preserve"> </w:t>
      </w:r>
      <w:r w:rsidRPr="00705B04">
        <w:rPr>
          <w:rFonts w:ascii="Arial" w:hAnsi="Arial" w:cs="Arial"/>
        </w:rPr>
        <w:t>annually.</w:t>
      </w:r>
      <w:r w:rsidR="006D39A6" w:rsidRPr="00705B04">
        <w:rPr>
          <w:rFonts w:ascii="Arial" w:hAnsi="Arial" w:cs="Arial"/>
          <w:spacing w:val="1"/>
        </w:rPr>
        <w:t xml:space="preserve"> </w:t>
      </w:r>
      <w:r w:rsidRPr="00705B04">
        <w:rPr>
          <w:rFonts w:ascii="Arial" w:hAnsi="Arial" w:cs="Arial"/>
        </w:rPr>
        <w:t>The</w:t>
      </w:r>
      <w:r w:rsidR="006D39A6" w:rsidRPr="00705B04">
        <w:rPr>
          <w:rFonts w:ascii="Arial" w:hAnsi="Arial" w:cs="Arial"/>
          <w:spacing w:val="1"/>
        </w:rPr>
        <w:t xml:space="preserve"> </w:t>
      </w:r>
      <w:r w:rsidRPr="00705B04">
        <w:rPr>
          <w:rFonts w:ascii="Arial" w:hAnsi="Arial" w:cs="Arial"/>
        </w:rPr>
        <w:t>financial</w:t>
      </w:r>
      <w:r w:rsidR="006D39A6" w:rsidRPr="00705B04">
        <w:rPr>
          <w:rFonts w:ascii="Arial" w:hAnsi="Arial" w:cs="Arial"/>
          <w:spacing w:val="1"/>
        </w:rPr>
        <w:t xml:space="preserve"> </w:t>
      </w:r>
      <w:r w:rsidRPr="00705B04">
        <w:rPr>
          <w:rFonts w:ascii="Arial" w:hAnsi="Arial" w:cs="Arial"/>
        </w:rPr>
        <w:t>records</w:t>
      </w:r>
      <w:r w:rsidR="006D39A6" w:rsidRPr="00705B04">
        <w:rPr>
          <w:rFonts w:ascii="Arial" w:hAnsi="Arial" w:cs="Arial"/>
          <w:spacing w:val="1"/>
        </w:rPr>
        <w:t xml:space="preserve"> </w:t>
      </w:r>
      <w:r w:rsidRPr="00705B04">
        <w:rPr>
          <w:rFonts w:ascii="Arial" w:hAnsi="Arial" w:cs="Arial"/>
        </w:rPr>
        <w:t>of</w:t>
      </w:r>
      <w:r w:rsidR="006D39A6" w:rsidRPr="00705B04">
        <w:rPr>
          <w:rFonts w:ascii="Arial" w:hAnsi="Arial" w:cs="Arial"/>
          <w:spacing w:val="1"/>
        </w:rPr>
        <w:t xml:space="preserve"> </w:t>
      </w:r>
      <w:r w:rsidRPr="00705B04">
        <w:rPr>
          <w:rFonts w:ascii="Arial" w:hAnsi="Arial" w:cs="Arial"/>
        </w:rPr>
        <w:t>the</w:t>
      </w:r>
      <w:r w:rsidR="006D39A6" w:rsidRPr="00705B04">
        <w:rPr>
          <w:rFonts w:ascii="Arial" w:hAnsi="Arial" w:cs="Arial"/>
          <w:spacing w:val="1"/>
        </w:rPr>
        <w:t xml:space="preserve"> </w:t>
      </w:r>
      <w:r w:rsidRPr="00705B04">
        <w:rPr>
          <w:rFonts w:ascii="Arial" w:hAnsi="Arial" w:cs="Arial"/>
          <w:spacing w:val="1"/>
        </w:rPr>
        <w:t>Council</w:t>
      </w:r>
      <w:r w:rsidR="006D39A6" w:rsidRPr="00705B04">
        <w:rPr>
          <w:rFonts w:ascii="Arial" w:hAnsi="Arial" w:cs="Arial"/>
          <w:spacing w:val="1"/>
        </w:rPr>
        <w:t xml:space="preserve"> </w:t>
      </w:r>
      <w:r w:rsidRPr="00705B04">
        <w:rPr>
          <w:rFonts w:ascii="Arial" w:hAnsi="Arial" w:cs="Arial"/>
        </w:rPr>
        <w:t>should</w:t>
      </w:r>
      <w:r w:rsidR="006D39A6" w:rsidRPr="00705B04">
        <w:rPr>
          <w:rFonts w:ascii="Arial" w:hAnsi="Arial" w:cs="Arial"/>
          <w:spacing w:val="1"/>
        </w:rPr>
        <w:t xml:space="preserve"> </w:t>
      </w:r>
      <w:r w:rsidRPr="00705B04">
        <w:rPr>
          <w:rFonts w:ascii="Arial" w:hAnsi="Arial" w:cs="Arial"/>
        </w:rPr>
        <w:t>be</w:t>
      </w:r>
      <w:r w:rsidR="006D39A6" w:rsidRPr="00705B04">
        <w:rPr>
          <w:rFonts w:ascii="Arial" w:hAnsi="Arial" w:cs="Arial"/>
          <w:spacing w:val="1"/>
        </w:rPr>
        <w:t xml:space="preserve"> </w:t>
      </w:r>
      <w:r w:rsidRPr="00705B04">
        <w:rPr>
          <w:rFonts w:ascii="Arial" w:hAnsi="Arial" w:cs="Arial"/>
        </w:rPr>
        <w:t>audited</w:t>
      </w:r>
      <w:r w:rsidR="006D39A6" w:rsidRPr="00705B04">
        <w:rPr>
          <w:rFonts w:ascii="Arial" w:hAnsi="Arial" w:cs="Arial"/>
          <w:spacing w:val="1"/>
        </w:rPr>
        <w:t xml:space="preserve"> </w:t>
      </w:r>
      <w:r w:rsidRPr="00705B04">
        <w:rPr>
          <w:rFonts w:ascii="Arial" w:hAnsi="Arial" w:cs="Arial"/>
        </w:rPr>
        <w:t>independently</w:t>
      </w:r>
      <w:r w:rsidR="006D39A6" w:rsidRPr="00705B04">
        <w:rPr>
          <w:rFonts w:ascii="Arial" w:hAnsi="Arial" w:cs="Arial"/>
          <w:spacing w:val="1"/>
        </w:rPr>
        <w:t xml:space="preserve"> </w:t>
      </w:r>
      <w:r w:rsidRPr="00705B04">
        <w:rPr>
          <w:rFonts w:ascii="Arial" w:hAnsi="Arial" w:cs="Arial"/>
        </w:rPr>
        <w:t>once</w:t>
      </w:r>
      <w:r w:rsidR="006D39A6" w:rsidRPr="00705B04">
        <w:rPr>
          <w:rFonts w:ascii="Arial" w:hAnsi="Arial" w:cs="Arial"/>
          <w:spacing w:val="1"/>
        </w:rPr>
        <w:t xml:space="preserve"> </w:t>
      </w:r>
      <w:r w:rsidRPr="00705B04">
        <w:rPr>
          <w:rFonts w:ascii="Arial" w:hAnsi="Arial" w:cs="Arial"/>
        </w:rPr>
        <w:t>a</w:t>
      </w:r>
      <w:r w:rsidR="006D39A6" w:rsidRPr="00705B04">
        <w:rPr>
          <w:rFonts w:ascii="Arial" w:hAnsi="Arial" w:cs="Arial"/>
          <w:spacing w:val="1"/>
        </w:rPr>
        <w:t xml:space="preserve"> </w:t>
      </w:r>
      <w:r w:rsidRPr="00705B04">
        <w:rPr>
          <w:rFonts w:ascii="Arial" w:hAnsi="Arial" w:cs="Arial"/>
        </w:rPr>
        <w:t>year.</w:t>
      </w:r>
      <w:r w:rsidR="006D39A6" w:rsidRPr="00705B04">
        <w:rPr>
          <w:rFonts w:ascii="Arial" w:hAnsi="Arial" w:cs="Arial"/>
          <w:spacing w:val="1"/>
        </w:rPr>
        <w:t xml:space="preserve"> </w:t>
      </w:r>
      <w:r w:rsidRPr="00705B04">
        <w:rPr>
          <w:rFonts w:ascii="Arial" w:hAnsi="Arial" w:cs="Arial"/>
        </w:rPr>
        <w:t>The</w:t>
      </w:r>
      <w:r w:rsidR="006D39A6" w:rsidRPr="00705B04">
        <w:rPr>
          <w:rFonts w:ascii="Arial" w:hAnsi="Arial" w:cs="Arial"/>
          <w:spacing w:val="1"/>
        </w:rPr>
        <w:t xml:space="preserve"> </w:t>
      </w:r>
      <w:r w:rsidRPr="00705B04">
        <w:rPr>
          <w:rFonts w:ascii="Arial" w:hAnsi="Arial" w:cs="Arial"/>
        </w:rPr>
        <w:t>Treasurer</w:t>
      </w:r>
      <w:r w:rsidR="006D39A6" w:rsidRPr="00705B04">
        <w:rPr>
          <w:rFonts w:ascii="Arial" w:hAnsi="Arial" w:cs="Arial"/>
          <w:spacing w:val="1"/>
        </w:rPr>
        <w:t xml:space="preserve"> </w:t>
      </w:r>
      <w:r w:rsidRPr="00705B04">
        <w:rPr>
          <w:rFonts w:ascii="Arial" w:hAnsi="Arial" w:cs="Arial"/>
        </w:rPr>
        <w:t>produces</w:t>
      </w:r>
      <w:r w:rsidR="006D39A6" w:rsidRPr="00705B04">
        <w:rPr>
          <w:rFonts w:ascii="Arial" w:hAnsi="Arial" w:cs="Arial"/>
          <w:spacing w:val="-5"/>
        </w:rPr>
        <w:t xml:space="preserve"> </w:t>
      </w:r>
      <w:r w:rsidRPr="00705B04">
        <w:rPr>
          <w:rFonts w:ascii="Arial" w:hAnsi="Arial" w:cs="Arial"/>
        </w:rPr>
        <w:t>reports</w:t>
      </w:r>
      <w:r w:rsidR="006D39A6" w:rsidRPr="00705B04">
        <w:rPr>
          <w:rFonts w:ascii="Arial" w:hAnsi="Arial" w:cs="Arial"/>
          <w:spacing w:val="-4"/>
        </w:rPr>
        <w:t xml:space="preserve"> </w:t>
      </w:r>
      <w:r w:rsidRPr="00705B04">
        <w:rPr>
          <w:rFonts w:ascii="Arial" w:hAnsi="Arial" w:cs="Arial"/>
        </w:rPr>
        <w:t>required</w:t>
      </w:r>
      <w:r w:rsidR="006D39A6" w:rsidRPr="00705B04">
        <w:rPr>
          <w:rFonts w:ascii="Arial" w:hAnsi="Arial" w:cs="Arial"/>
          <w:spacing w:val="-5"/>
        </w:rPr>
        <w:t xml:space="preserve"> </w:t>
      </w:r>
      <w:r w:rsidRPr="00705B04">
        <w:rPr>
          <w:rFonts w:ascii="Arial" w:hAnsi="Arial" w:cs="Arial"/>
        </w:rPr>
        <w:t>by</w:t>
      </w:r>
      <w:r w:rsidR="006D39A6" w:rsidRPr="00705B04">
        <w:rPr>
          <w:rFonts w:ascii="Arial" w:hAnsi="Arial" w:cs="Arial"/>
          <w:spacing w:val="-3"/>
        </w:rPr>
        <w:t xml:space="preserve"> </w:t>
      </w:r>
      <w:r w:rsidRPr="00705B04">
        <w:rPr>
          <w:rFonts w:ascii="Arial" w:hAnsi="Arial" w:cs="Arial"/>
        </w:rPr>
        <w:t>the</w:t>
      </w:r>
      <w:r w:rsidR="006D39A6" w:rsidRPr="00705B04">
        <w:rPr>
          <w:rFonts w:ascii="Arial" w:hAnsi="Arial" w:cs="Arial"/>
          <w:spacing w:val="-5"/>
        </w:rPr>
        <w:t xml:space="preserve"> </w:t>
      </w:r>
      <w:r w:rsidRPr="00705B04">
        <w:rPr>
          <w:rFonts w:ascii="Arial" w:hAnsi="Arial" w:cs="Arial"/>
        </w:rPr>
        <w:t>Council</w:t>
      </w:r>
      <w:r w:rsidR="006D39A6" w:rsidRPr="00705B04">
        <w:rPr>
          <w:rFonts w:ascii="Arial" w:hAnsi="Arial" w:cs="Arial"/>
          <w:spacing w:val="-4"/>
        </w:rPr>
        <w:t xml:space="preserve"> </w:t>
      </w:r>
      <w:r w:rsidRPr="00705B04">
        <w:rPr>
          <w:rFonts w:ascii="Arial" w:hAnsi="Arial" w:cs="Arial"/>
        </w:rPr>
        <w:t>or</w:t>
      </w:r>
      <w:r w:rsidR="006D39A6" w:rsidRPr="00705B04">
        <w:rPr>
          <w:rFonts w:ascii="Arial" w:hAnsi="Arial" w:cs="Arial"/>
          <w:spacing w:val="-2"/>
        </w:rPr>
        <w:t xml:space="preserve"> </w:t>
      </w:r>
      <w:r w:rsidRPr="00705B04">
        <w:rPr>
          <w:rFonts w:ascii="Arial" w:hAnsi="Arial" w:cs="Arial"/>
        </w:rPr>
        <w:t>higher</w:t>
      </w:r>
      <w:r w:rsidR="006D39A6" w:rsidRPr="00705B04">
        <w:rPr>
          <w:rFonts w:ascii="Arial" w:hAnsi="Arial" w:cs="Arial"/>
          <w:spacing w:val="-4"/>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jurisdictions</w:t>
      </w:r>
      <w:r w:rsidR="006D39A6" w:rsidRPr="00705B04">
        <w:rPr>
          <w:rFonts w:ascii="Arial" w:hAnsi="Arial" w:cs="Arial"/>
        </w:rPr>
        <w:t xml:space="preserve"> </w:t>
      </w:r>
      <w:r w:rsidRPr="00705B04">
        <w:rPr>
          <w:rFonts w:ascii="Arial" w:hAnsi="Arial" w:cs="Arial"/>
        </w:rPr>
        <w:t>where</w:t>
      </w:r>
      <w:r w:rsidR="006D39A6" w:rsidRPr="00705B04">
        <w:rPr>
          <w:rFonts w:ascii="Arial" w:hAnsi="Arial" w:cs="Arial"/>
        </w:rPr>
        <w:t xml:space="preserve"> </w:t>
      </w:r>
      <w:r w:rsidRPr="00705B04">
        <w:rPr>
          <w:rFonts w:ascii="Arial" w:hAnsi="Arial" w:cs="Arial"/>
        </w:rPr>
        <w:t>there</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centralised</w:t>
      </w:r>
      <w:r w:rsidR="006D39A6" w:rsidRPr="00705B04">
        <w:rPr>
          <w:rFonts w:ascii="Arial" w:hAnsi="Arial" w:cs="Arial"/>
        </w:rPr>
        <w:t xml:space="preserve"> </w:t>
      </w:r>
      <w:r w:rsidRPr="00705B04">
        <w:rPr>
          <w:rFonts w:ascii="Arial" w:hAnsi="Arial" w:cs="Arial"/>
        </w:rPr>
        <w:t>financial</w:t>
      </w:r>
      <w:r w:rsidR="006D39A6" w:rsidRPr="00705B04">
        <w:rPr>
          <w:rFonts w:ascii="Arial" w:hAnsi="Arial" w:cs="Arial"/>
        </w:rPr>
        <w:t xml:space="preserve"> </w:t>
      </w:r>
      <w:r w:rsidRPr="00705B04">
        <w:rPr>
          <w:rFonts w:ascii="Arial" w:hAnsi="Arial" w:cs="Arial"/>
        </w:rPr>
        <w:t>reporting</w:t>
      </w:r>
      <w:r w:rsidR="006D39A6" w:rsidRPr="00705B04">
        <w:rPr>
          <w:rFonts w:ascii="Arial" w:hAnsi="Arial" w:cs="Arial"/>
        </w:rPr>
        <w:t xml:space="preserve"> </w:t>
      </w:r>
      <w:r w:rsidRPr="00705B04">
        <w:rPr>
          <w:rFonts w:ascii="Arial" w:hAnsi="Arial" w:cs="Arial"/>
        </w:rPr>
        <w:t>system,</w:t>
      </w:r>
      <w:r w:rsidR="006D39A6" w:rsidRPr="00705B04">
        <w:rPr>
          <w:rFonts w:ascii="Arial" w:hAnsi="Arial" w:cs="Arial"/>
        </w:rPr>
        <w:t xml:space="preserve"> </w:t>
      </w:r>
      <w:r w:rsidRPr="00705B04">
        <w:rPr>
          <w:rFonts w:ascii="Arial" w:hAnsi="Arial" w:cs="Arial"/>
        </w:rPr>
        <w:t>financial</w:t>
      </w:r>
      <w:r w:rsidR="006D39A6" w:rsidRPr="00705B04">
        <w:rPr>
          <w:rFonts w:ascii="Arial" w:hAnsi="Arial" w:cs="Arial"/>
        </w:rPr>
        <w:t xml:space="preserve"> </w:t>
      </w:r>
      <w:r w:rsidRPr="00705B04">
        <w:rPr>
          <w:rFonts w:ascii="Arial" w:hAnsi="Arial" w:cs="Arial"/>
        </w:rPr>
        <w:t>reports</w:t>
      </w:r>
      <w:r w:rsidR="006D39A6" w:rsidRPr="00705B04">
        <w:rPr>
          <w:rFonts w:ascii="Arial" w:hAnsi="Arial" w:cs="Arial"/>
        </w:rPr>
        <w:t xml:space="preserve"> </w:t>
      </w:r>
      <w:r w:rsidRPr="00705B04">
        <w:rPr>
          <w:rFonts w:ascii="Arial" w:hAnsi="Arial" w:cs="Arial"/>
        </w:rPr>
        <w:t>may</w:t>
      </w:r>
      <w:r w:rsidR="006D39A6" w:rsidRPr="00705B04">
        <w:rPr>
          <w:rFonts w:ascii="Arial" w:hAnsi="Arial" w:cs="Arial"/>
        </w:rPr>
        <w:t xml:space="preserve"> </w:t>
      </w:r>
      <w:r w:rsidRPr="00705B04">
        <w:rPr>
          <w:rFonts w:ascii="Arial" w:hAnsi="Arial" w:cs="Arial"/>
        </w:rPr>
        <w:t>be</w:t>
      </w:r>
      <w:r w:rsidR="006D39A6" w:rsidRPr="00705B04">
        <w:rPr>
          <w:rFonts w:ascii="Arial" w:hAnsi="Arial" w:cs="Arial"/>
        </w:rPr>
        <w:t xml:space="preserve"> </w:t>
      </w:r>
      <w:r w:rsidRPr="00705B04">
        <w:rPr>
          <w:rFonts w:ascii="Arial" w:hAnsi="Arial" w:cs="Arial"/>
        </w:rPr>
        <w:t>produced</w:t>
      </w:r>
      <w:r w:rsidR="006D39A6" w:rsidRPr="00705B04">
        <w:rPr>
          <w:rFonts w:ascii="Arial" w:hAnsi="Arial" w:cs="Arial"/>
        </w:rPr>
        <w:t xml:space="preserve"> </w:t>
      </w:r>
      <w:r w:rsidRPr="00705B04">
        <w:rPr>
          <w:rFonts w:ascii="Arial" w:hAnsi="Arial" w:cs="Arial"/>
        </w:rPr>
        <w:t>within</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central</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forwarded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for</w:t>
      </w:r>
      <w:r w:rsidR="006D39A6" w:rsidRPr="00705B04">
        <w:rPr>
          <w:rFonts w:ascii="Arial" w:hAnsi="Arial" w:cs="Arial"/>
        </w:rPr>
        <w:t xml:space="preserve"> </w:t>
      </w:r>
      <w:r w:rsidRPr="00705B04">
        <w:rPr>
          <w:rFonts w:ascii="Arial" w:hAnsi="Arial" w:cs="Arial"/>
        </w:rPr>
        <w:t>approval</w:t>
      </w:r>
      <w:r w:rsidR="006D39A6" w:rsidRPr="00705B04">
        <w:rPr>
          <w:rFonts w:ascii="Arial" w:hAnsi="Arial" w:cs="Arial"/>
        </w:rPr>
        <w:t xml:space="preserve"> </w:t>
      </w:r>
      <w:r w:rsidRPr="00705B04">
        <w:rPr>
          <w:rFonts w:ascii="Arial" w:hAnsi="Arial" w:cs="Arial"/>
        </w:rPr>
        <w:t>before</w:t>
      </w:r>
      <w:r w:rsidR="006D39A6" w:rsidRPr="00705B04">
        <w:rPr>
          <w:rFonts w:ascii="Arial" w:hAnsi="Arial" w:cs="Arial"/>
        </w:rPr>
        <w:t xml:space="preserve"> </w:t>
      </w:r>
      <w:r w:rsidRPr="00705B04">
        <w:rPr>
          <w:rFonts w:ascii="Arial" w:hAnsi="Arial" w:cs="Arial"/>
        </w:rPr>
        <w:t>being</w:t>
      </w:r>
      <w:r w:rsidR="006D39A6" w:rsidRPr="00705B04">
        <w:rPr>
          <w:rFonts w:ascii="Arial" w:hAnsi="Arial" w:cs="Arial"/>
        </w:rPr>
        <w:t xml:space="preserve"> </w:t>
      </w:r>
      <w:r w:rsidRPr="00705B04">
        <w:rPr>
          <w:rFonts w:ascii="Arial" w:hAnsi="Arial" w:cs="Arial"/>
        </w:rPr>
        <w:t>disseminated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higher</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p>
    <w:p w14:paraId="1CB1A676" w14:textId="5DB7E4DB" w:rsidR="00306174" w:rsidRPr="00705B04" w:rsidRDefault="00306174" w:rsidP="009D1615">
      <w:pPr>
        <w:pStyle w:val="BodyText"/>
        <w:spacing w:before="0" w:after="120" w:line="288" w:lineRule="auto"/>
        <w:ind w:left="0"/>
        <w:jc w:val="left"/>
        <w:rPr>
          <w:rFonts w:ascii="Arial" w:hAnsi="Arial" w:cs="Arial"/>
        </w:rPr>
      </w:pPr>
      <w:r w:rsidRPr="00705B04">
        <w:rPr>
          <w:rFonts w:ascii="Arial" w:hAnsi="Arial" w:cs="Arial"/>
        </w:rPr>
        <w:t>The</w:t>
      </w:r>
      <w:r w:rsidR="006D39A6" w:rsidRPr="00705B04">
        <w:rPr>
          <w:rFonts w:ascii="Arial" w:hAnsi="Arial" w:cs="Arial"/>
          <w:spacing w:val="-7"/>
        </w:rPr>
        <w:t xml:space="preserve"> </w:t>
      </w:r>
      <w:r w:rsidRPr="00705B04">
        <w:rPr>
          <w:rFonts w:ascii="Arial" w:hAnsi="Arial" w:cs="Arial"/>
        </w:rPr>
        <w:t>Treasurer</w:t>
      </w:r>
      <w:r w:rsidR="006D39A6" w:rsidRPr="00705B04">
        <w:rPr>
          <w:rFonts w:ascii="Arial" w:hAnsi="Arial" w:cs="Arial"/>
          <w:spacing w:val="-5"/>
        </w:rPr>
        <w:t xml:space="preserve"> </w:t>
      </w:r>
      <w:r w:rsidRPr="00705B04">
        <w:rPr>
          <w:rFonts w:ascii="Arial" w:hAnsi="Arial" w:cs="Arial"/>
        </w:rPr>
        <w:t>must</w:t>
      </w:r>
      <w:r w:rsidR="006D39A6" w:rsidRPr="00705B04">
        <w:rPr>
          <w:rFonts w:ascii="Arial" w:hAnsi="Arial" w:cs="Arial"/>
          <w:spacing w:val="-6"/>
        </w:rPr>
        <w:t xml:space="preserve"> </w:t>
      </w:r>
      <w:r w:rsidRPr="00705B04">
        <w:rPr>
          <w:rFonts w:ascii="Arial" w:hAnsi="Arial" w:cs="Arial"/>
        </w:rPr>
        <w:t>not</w:t>
      </w:r>
      <w:r w:rsidR="006D39A6" w:rsidRPr="00705B04">
        <w:rPr>
          <w:rFonts w:ascii="Arial" w:hAnsi="Arial" w:cs="Arial"/>
          <w:spacing w:val="-6"/>
        </w:rPr>
        <w:t xml:space="preserve"> </w:t>
      </w:r>
      <w:r w:rsidRPr="00705B04">
        <w:rPr>
          <w:rFonts w:ascii="Arial" w:hAnsi="Arial" w:cs="Arial"/>
        </w:rPr>
        <w:t>be</w:t>
      </w:r>
      <w:r w:rsidR="006D39A6" w:rsidRPr="00705B04">
        <w:rPr>
          <w:rFonts w:ascii="Arial" w:hAnsi="Arial" w:cs="Arial"/>
          <w:spacing w:val="-7"/>
        </w:rPr>
        <w:t xml:space="preserve"> </w:t>
      </w:r>
      <w:r w:rsidRPr="00705B04">
        <w:rPr>
          <w:rFonts w:ascii="Arial" w:hAnsi="Arial" w:cs="Arial"/>
        </w:rPr>
        <w:t>a</w:t>
      </w:r>
      <w:r w:rsidR="006D39A6" w:rsidRPr="00705B04">
        <w:rPr>
          <w:rFonts w:ascii="Arial" w:hAnsi="Arial" w:cs="Arial"/>
          <w:spacing w:val="-8"/>
        </w:rPr>
        <w:t xml:space="preserve"> </w:t>
      </w:r>
      <w:r w:rsidRPr="00705B04">
        <w:rPr>
          <w:rFonts w:ascii="Arial" w:hAnsi="Arial" w:cs="Arial"/>
        </w:rPr>
        <w:t>close</w:t>
      </w:r>
      <w:r w:rsidR="006D39A6" w:rsidRPr="00705B04">
        <w:rPr>
          <w:rFonts w:ascii="Arial" w:hAnsi="Arial" w:cs="Arial"/>
          <w:spacing w:val="-8"/>
        </w:rPr>
        <w:t xml:space="preserve"> </w:t>
      </w:r>
      <w:r w:rsidRPr="00705B04">
        <w:rPr>
          <w:rFonts w:ascii="Arial" w:hAnsi="Arial" w:cs="Arial"/>
        </w:rPr>
        <w:t>family</w:t>
      </w:r>
      <w:r w:rsidR="006D39A6" w:rsidRPr="00705B04">
        <w:rPr>
          <w:rFonts w:ascii="Arial" w:hAnsi="Arial" w:cs="Arial"/>
          <w:spacing w:val="-6"/>
        </w:rPr>
        <w:t xml:space="preserve"> </w:t>
      </w:r>
      <w:r w:rsidRPr="00705B04">
        <w:rPr>
          <w:rFonts w:ascii="Arial" w:hAnsi="Arial" w:cs="Arial"/>
        </w:rPr>
        <w:t>relative</w:t>
      </w:r>
      <w:r w:rsidR="006D39A6" w:rsidRPr="00705B04">
        <w:rPr>
          <w:rFonts w:ascii="Arial" w:hAnsi="Arial" w:cs="Arial"/>
          <w:spacing w:val="-8"/>
        </w:rPr>
        <w:t xml:space="preserve"> </w:t>
      </w:r>
      <w:r w:rsidRPr="00705B04">
        <w:rPr>
          <w:rFonts w:ascii="Arial" w:hAnsi="Arial" w:cs="Arial"/>
        </w:rPr>
        <w:t>of</w:t>
      </w:r>
      <w:r w:rsidR="006D39A6" w:rsidRPr="00705B04">
        <w:rPr>
          <w:rFonts w:ascii="Arial" w:hAnsi="Arial" w:cs="Arial"/>
          <w:spacing w:val="-6"/>
        </w:rPr>
        <w:t xml:space="preserve"> </w:t>
      </w:r>
      <w:r w:rsidRPr="00705B04">
        <w:rPr>
          <w:rFonts w:ascii="Arial" w:hAnsi="Arial" w:cs="Arial"/>
        </w:rPr>
        <w:t>the</w:t>
      </w:r>
      <w:r w:rsidR="006D39A6" w:rsidRPr="00705B04">
        <w:rPr>
          <w:rFonts w:ascii="Arial" w:hAnsi="Arial" w:cs="Arial"/>
          <w:spacing w:val="-6"/>
        </w:rPr>
        <w:t xml:space="preserve"> </w:t>
      </w:r>
      <w:r w:rsidRPr="00705B04">
        <w:rPr>
          <w:rFonts w:ascii="Arial" w:hAnsi="Arial" w:cs="Arial"/>
        </w:rPr>
        <w:t>President</w:t>
      </w:r>
      <w:r w:rsidR="0061170C" w:rsidRPr="00705B04">
        <w:rPr>
          <w:rFonts w:ascii="Arial" w:hAnsi="Arial" w:cs="Arial"/>
        </w:rPr>
        <w:t xml:space="preserve"> </w:t>
      </w:r>
    </w:p>
    <w:p w14:paraId="664BAD0B" w14:textId="119C6DB8" w:rsidR="00306174" w:rsidRPr="00705B04" w:rsidRDefault="00306174" w:rsidP="009D1615">
      <w:pPr>
        <w:pStyle w:val="Heading7"/>
        <w:spacing w:before="0" w:after="120" w:line="288" w:lineRule="auto"/>
        <w:rPr>
          <w:rFonts w:ascii="Arial" w:hAnsi="Arial" w:cs="Arial"/>
          <w:b/>
          <w:i w:val="0"/>
          <w:color w:val="auto"/>
          <w:szCs w:val="22"/>
        </w:rPr>
      </w:pPr>
      <w:r w:rsidRPr="00705B04">
        <w:rPr>
          <w:rFonts w:ascii="Arial" w:hAnsi="Arial" w:cs="Arial"/>
          <w:b/>
          <w:i w:val="0"/>
          <w:color w:val="auto"/>
          <w:szCs w:val="22"/>
        </w:rPr>
        <w:t>Youth</w:t>
      </w:r>
      <w:r w:rsidR="006D39A6" w:rsidRPr="00705B04">
        <w:rPr>
          <w:rFonts w:ascii="Arial" w:hAnsi="Arial" w:cs="Arial"/>
          <w:b/>
          <w:i w:val="0"/>
          <w:color w:val="auto"/>
          <w:szCs w:val="22"/>
        </w:rPr>
        <w:t xml:space="preserve"> </w:t>
      </w:r>
      <w:r w:rsidRPr="00705B04">
        <w:rPr>
          <w:rFonts w:ascii="Arial" w:hAnsi="Arial" w:cs="Arial"/>
          <w:b/>
          <w:i w:val="0"/>
          <w:color w:val="auto"/>
          <w:szCs w:val="22"/>
        </w:rPr>
        <w:t>Representative</w:t>
      </w:r>
    </w:p>
    <w:p w14:paraId="003A7756" w14:textId="51C5D0C7" w:rsidR="00306174" w:rsidRPr="00705B04" w:rsidRDefault="00306174" w:rsidP="009D1615">
      <w:pPr>
        <w:pStyle w:val="BodyText"/>
        <w:spacing w:before="0" w:after="120" w:line="288" w:lineRule="auto"/>
        <w:ind w:left="0" w:right="167"/>
        <w:jc w:val="left"/>
        <w:rPr>
          <w:rFonts w:ascii="Arial" w:hAnsi="Arial" w:cs="Arial"/>
        </w:rPr>
      </w:pPr>
      <w:r w:rsidRPr="00705B04">
        <w:rPr>
          <w:rFonts w:ascii="Arial" w:hAnsi="Arial" w:cs="Arial"/>
        </w:rPr>
        <w:t>Presidents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after</w:t>
      </w:r>
      <w:r w:rsidR="006D39A6" w:rsidRPr="00705B04">
        <w:rPr>
          <w:rFonts w:ascii="Arial" w:hAnsi="Arial" w:cs="Arial"/>
        </w:rPr>
        <w:t xml:space="preserve"> </w:t>
      </w:r>
      <w:r w:rsidRPr="00705B04">
        <w:rPr>
          <w:rFonts w:ascii="Arial" w:hAnsi="Arial" w:cs="Arial"/>
        </w:rPr>
        <w:t>consultation</w:t>
      </w:r>
      <w:r w:rsidR="006D39A6" w:rsidRPr="00705B04">
        <w:rPr>
          <w:rFonts w:ascii="Arial" w:hAnsi="Arial" w:cs="Arial"/>
        </w:rPr>
        <w:t xml:space="preserve"> </w:t>
      </w:r>
      <w:r w:rsidRPr="00705B04">
        <w:rPr>
          <w:rFonts w:ascii="Arial" w:hAnsi="Arial" w:cs="Arial"/>
        </w:rPr>
        <w:t>with</w:t>
      </w:r>
      <w:r w:rsidR="006D39A6" w:rsidRPr="00705B04">
        <w:rPr>
          <w:rFonts w:ascii="Arial" w:hAnsi="Arial" w:cs="Arial"/>
        </w:rPr>
        <w:t xml:space="preserve"> </w:t>
      </w:r>
      <w:r w:rsidRPr="00705B04">
        <w:rPr>
          <w:rFonts w:ascii="Arial" w:hAnsi="Arial" w:cs="Arial"/>
        </w:rPr>
        <w:t>young</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appoint</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Youth</w:t>
      </w:r>
      <w:r w:rsidR="006D39A6" w:rsidRPr="00705B04">
        <w:rPr>
          <w:rFonts w:ascii="Arial" w:hAnsi="Arial" w:cs="Arial"/>
        </w:rPr>
        <w:t xml:space="preserve"> </w:t>
      </w:r>
      <w:r w:rsidRPr="00705B04">
        <w:rPr>
          <w:rFonts w:ascii="Arial" w:hAnsi="Arial" w:cs="Arial"/>
        </w:rPr>
        <w:t>Representative</w:t>
      </w:r>
      <w:r w:rsidR="006D39A6" w:rsidRPr="00705B04">
        <w:rPr>
          <w:rFonts w:ascii="Arial" w:hAnsi="Arial" w:cs="Arial"/>
        </w:rPr>
        <w:t xml:space="preserve"> </w:t>
      </w:r>
      <w:r w:rsidRPr="00705B04">
        <w:rPr>
          <w:rFonts w:ascii="Arial" w:hAnsi="Arial" w:cs="Arial"/>
        </w:rPr>
        <w:t>who</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able</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reflect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opinions</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young</w:t>
      </w:r>
      <w:r w:rsidR="006D39A6" w:rsidRPr="00705B04">
        <w:rPr>
          <w:rFonts w:ascii="Arial" w:hAnsi="Arial" w:cs="Arial"/>
        </w:rPr>
        <w:t xml:space="preserve"> </w:t>
      </w:r>
      <w:r w:rsidRPr="00705B04">
        <w:rPr>
          <w:rFonts w:ascii="Arial" w:hAnsi="Arial" w:cs="Arial"/>
        </w:rPr>
        <w:t>people</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all</w:t>
      </w:r>
      <w:r w:rsidR="006D39A6" w:rsidRPr="00705B04">
        <w:rPr>
          <w:rFonts w:ascii="Arial" w:hAnsi="Arial" w:cs="Arial"/>
        </w:rPr>
        <w:t xml:space="preserve"> </w:t>
      </w:r>
      <w:r w:rsidRPr="00705B04">
        <w:rPr>
          <w:rFonts w:ascii="Arial" w:hAnsi="Arial" w:cs="Arial"/>
        </w:rPr>
        <w:t>matters</w:t>
      </w:r>
      <w:r w:rsidR="006D39A6" w:rsidRPr="00705B04">
        <w:rPr>
          <w:rFonts w:ascii="Arial" w:hAnsi="Arial" w:cs="Arial"/>
        </w:rPr>
        <w:t xml:space="preserve"> </w:t>
      </w:r>
      <w:r w:rsidRPr="00705B04">
        <w:rPr>
          <w:rFonts w:ascii="Arial" w:hAnsi="Arial" w:cs="Arial"/>
        </w:rPr>
        <w:t>discussed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Youth</w:t>
      </w:r>
      <w:r w:rsidR="006D39A6" w:rsidRPr="00705B04">
        <w:rPr>
          <w:rFonts w:ascii="Arial" w:hAnsi="Arial" w:cs="Arial"/>
        </w:rPr>
        <w:t xml:space="preserve"> </w:t>
      </w:r>
      <w:r w:rsidRPr="00705B04">
        <w:rPr>
          <w:rFonts w:ascii="Arial" w:hAnsi="Arial" w:cs="Arial"/>
        </w:rPr>
        <w:t>Representative</w:t>
      </w:r>
      <w:r w:rsidR="006D39A6" w:rsidRPr="00705B04">
        <w:rPr>
          <w:rFonts w:ascii="Arial" w:hAnsi="Arial" w:cs="Arial"/>
        </w:rPr>
        <w:t xml:space="preserve"> </w:t>
      </w:r>
      <w:r w:rsidRPr="00705B04">
        <w:rPr>
          <w:rFonts w:ascii="Arial" w:hAnsi="Arial" w:cs="Arial"/>
        </w:rPr>
        <w:t>acts</w:t>
      </w:r>
      <w:r w:rsidR="006D39A6" w:rsidRPr="00705B04">
        <w:rPr>
          <w:rFonts w:ascii="Arial" w:hAnsi="Arial" w:cs="Arial"/>
        </w:rPr>
        <w:t xml:space="preserve"> </w:t>
      </w:r>
      <w:r w:rsidRPr="00705B04">
        <w:rPr>
          <w:rFonts w:ascii="Arial" w:hAnsi="Arial" w:cs="Arial"/>
        </w:rPr>
        <w:t>as</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conduit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information</w:t>
      </w:r>
      <w:r w:rsidR="006D39A6" w:rsidRPr="00705B04">
        <w:rPr>
          <w:rFonts w:ascii="Arial" w:hAnsi="Arial" w:cs="Arial"/>
        </w:rPr>
        <w:t xml:space="preserve"> </w:t>
      </w:r>
      <w:r w:rsidRPr="00705B04">
        <w:rPr>
          <w:rFonts w:ascii="Arial" w:hAnsi="Arial" w:cs="Arial"/>
        </w:rPr>
        <w:t>between</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its</w:t>
      </w:r>
      <w:r w:rsidR="006D39A6" w:rsidRPr="00705B04">
        <w:rPr>
          <w:rFonts w:ascii="Arial" w:hAnsi="Arial" w:cs="Arial"/>
        </w:rPr>
        <w:t xml:space="preserve"> </w:t>
      </w:r>
      <w:r w:rsidRPr="00705B04">
        <w:rPr>
          <w:rFonts w:ascii="Arial" w:hAnsi="Arial" w:cs="Arial"/>
        </w:rPr>
        <w:t>younger</w:t>
      </w:r>
      <w:r w:rsidR="006D39A6" w:rsidRPr="00705B04">
        <w:rPr>
          <w:rFonts w:ascii="Arial" w:hAnsi="Arial" w:cs="Arial"/>
        </w:rPr>
        <w:t xml:space="preserve"> </w:t>
      </w:r>
      <w:r w:rsidRPr="00705B04">
        <w:rPr>
          <w:rFonts w:ascii="Arial" w:hAnsi="Arial" w:cs="Arial"/>
        </w:rPr>
        <w:t>Members.</w:t>
      </w:r>
      <w:r w:rsidR="006D39A6" w:rsidRPr="00705B04">
        <w:rPr>
          <w:rFonts w:ascii="Arial" w:hAnsi="Arial" w:cs="Arial"/>
        </w:rPr>
        <w:t xml:space="preserve"> </w:t>
      </w:r>
      <w:r w:rsidRPr="00705B04">
        <w:rPr>
          <w:rFonts w:ascii="Arial" w:hAnsi="Arial" w:cs="Arial"/>
        </w:rPr>
        <w:t>Youth</w:t>
      </w:r>
      <w:r w:rsidR="006D39A6" w:rsidRPr="00705B04">
        <w:rPr>
          <w:rFonts w:ascii="Arial" w:hAnsi="Arial" w:cs="Arial"/>
        </w:rPr>
        <w:t xml:space="preserve"> </w:t>
      </w:r>
      <w:r w:rsidRPr="00705B04">
        <w:rPr>
          <w:rFonts w:ascii="Arial" w:hAnsi="Arial" w:cs="Arial"/>
        </w:rPr>
        <w:t>Representatives</w:t>
      </w:r>
      <w:r w:rsidR="006D39A6" w:rsidRPr="00705B04">
        <w:rPr>
          <w:rFonts w:ascii="Arial" w:hAnsi="Arial" w:cs="Arial"/>
        </w:rPr>
        <w:t xml:space="preserve"> </w:t>
      </w:r>
      <w:r w:rsidRPr="00705B04">
        <w:rPr>
          <w:rFonts w:ascii="Arial" w:hAnsi="Arial" w:cs="Arial"/>
        </w:rPr>
        <w:t>have</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special</w:t>
      </w:r>
      <w:r w:rsidR="006D39A6" w:rsidRPr="00705B04">
        <w:rPr>
          <w:rFonts w:ascii="Arial" w:hAnsi="Arial" w:cs="Arial"/>
        </w:rPr>
        <w:t xml:space="preserve"> </w:t>
      </w:r>
      <w:r w:rsidRPr="00705B04">
        <w:rPr>
          <w:rFonts w:ascii="Arial" w:hAnsi="Arial" w:cs="Arial"/>
        </w:rPr>
        <w:t>role</w:t>
      </w:r>
      <w:r w:rsidR="006D39A6" w:rsidRPr="00705B04">
        <w:rPr>
          <w:rFonts w:ascii="Arial" w:hAnsi="Arial" w:cs="Arial"/>
        </w:rPr>
        <w:t xml:space="preserve"> </w:t>
      </w:r>
      <w:r w:rsidRPr="00705B04">
        <w:rPr>
          <w:rFonts w:ascii="Arial" w:hAnsi="Arial" w:cs="Arial"/>
        </w:rPr>
        <w:t>in</w:t>
      </w:r>
      <w:r w:rsidR="006D39A6" w:rsidRPr="00705B04">
        <w:rPr>
          <w:rFonts w:ascii="Arial" w:hAnsi="Arial" w:cs="Arial"/>
        </w:rPr>
        <w:t xml:space="preserve"> </w:t>
      </w:r>
      <w:r w:rsidRPr="00705B04">
        <w:rPr>
          <w:rFonts w:ascii="Arial" w:hAnsi="Arial" w:cs="Arial"/>
        </w:rPr>
        <w:t>assisting</w:t>
      </w:r>
      <w:r w:rsidR="006D39A6" w:rsidRPr="00705B04">
        <w:rPr>
          <w:rFonts w:ascii="Arial" w:hAnsi="Arial" w:cs="Arial"/>
        </w:rPr>
        <w:t xml:space="preserve"> </w:t>
      </w:r>
      <w:r w:rsidRPr="00705B04">
        <w:rPr>
          <w:rFonts w:ascii="Arial" w:hAnsi="Arial" w:cs="Arial"/>
        </w:rPr>
        <w:t>Councils</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adapt</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innovate</w:t>
      </w:r>
      <w:r w:rsidR="006D39A6" w:rsidRPr="00705B04">
        <w:rPr>
          <w:rFonts w:ascii="Arial" w:hAnsi="Arial" w:cs="Arial"/>
        </w:rPr>
        <w:t xml:space="preserve"> </w:t>
      </w:r>
      <w:r w:rsidRPr="00705B04">
        <w:rPr>
          <w:rFonts w:ascii="Arial" w:hAnsi="Arial" w:cs="Arial"/>
        </w:rPr>
        <w:t>whilst</w:t>
      </w:r>
      <w:r w:rsidR="006D39A6" w:rsidRPr="00705B04">
        <w:rPr>
          <w:rFonts w:ascii="Arial" w:hAnsi="Arial" w:cs="Arial"/>
        </w:rPr>
        <w:t xml:space="preserve"> </w:t>
      </w:r>
      <w:r w:rsidRPr="00705B04">
        <w:rPr>
          <w:rFonts w:ascii="Arial" w:hAnsi="Arial" w:cs="Arial"/>
        </w:rPr>
        <w:t>also</w:t>
      </w:r>
      <w:r w:rsidR="006D39A6" w:rsidRPr="00705B04">
        <w:rPr>
          <w:rFonts w:ascii="Arial" w:hAnsi="Arial" w:cs="Arial"/>
        </w:rPr>
        <w:t xml:space="preserve"> </w:t>
      </w:r>
      <w:r w:rsidRPr="00705B04">
        <w:rPr>
          <w:rFonts w:ascii="Arial" w:hAnsi="Arial" w:cs="Arial"/>
        </w:rPr>
        <w:t>representing</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ongoing</w:t>
      </w:r>
      <w:r w:rsidR="006D39A6" w:rsidRPr="00705B04">
        <w:rPr>
          <w:rFonts w:ascii="Arial" w:hAnsi="Arial" w:cs="Arial"/>
        </w:rPr>
        <w:t xml:space="preserve"> </w:t>
      </w:r>
      <w:r w:rsidRPr="00705B04">
        <w:rPr>
          <w:rFonts w:ascii="Arial" w:hAnsi="Arial" w:cs="Arial"/>
        </w:rPr>
        <w:t>youth</w:t>
      </w:r>
      <w:r w:rsidR="006D39A6" w:rsidRPr="00705B04">
        <w:rPr>
          <w:rFonts w:ascii="Arial" w:hAnsi="Arial" w:cs="Arial"/>
        </w:rPr>
        <w:t xml:space="preserve"> </w:t>
      </w:r>
      <w:r w:rsidRPr="00705B04">
        <w:rPr>
          <w:rFonts w:ascii="Arial" w:hAnsi="Arial" w:cs="Arial"/>
        </w:rPr>
        <w:t>programs</w:t>
      </w:r>
      <w:r w:rsidR="006D39A6" w:rsidRPr="00705B04">
        <w:rPr>
          <w:rFonts w:ascii="Arial" w:hAnsi="Arial" w:cs="Arial"/>
        </w:rPr>
        <w:t xml:space="preserve"> </w:t>
      </w:r>
      <w:r w:rsidRPr="00705B04">
        <w:rPr>
          <w:rFonts w:ascii="Arial" w:hAnsi="Arial" w:cs="Arial"/>
        </w:rPr>
        <w:t>and</w:t>
      </w:r>
      <w:r w:rsidR="006D39A6" w:rsidRPr="00705B04">
        <w:rPr>
          <w:rFonts w:ascii="Arial" w:hAnsi="Arial" w:cs="Arial"/>
        </w:rPr>
        <w:t xml:space="preserve"> </w:t>
      </w:r>
      <w:r w:rsidRPr="00705B04">
        <w:rPr>
          <w:rFonts w:ascii="Arial" w:hAnsi="Arial" w:cs="Arial"/>
        </w:rPr>
        <w:t>conferences</w:t>
      </w:r>
      <w:r w:rsidR="006D39A6" w:rsidRPr="00705B04">
        <w:rPr>
          <w:rFonts w:ascii="Arial" w:hAnsi="Arial" w:cs="Arial"/>
        </w:rPr>
        <w:t xml:space="preserve"> </w:t>
      </w:r>
      <w:r w:rsidRPr="00705B04">
        <w:rPr>
          <w:rFonts w:ascii="Arial" w:hAnsi="Arial" w:cs="Arial"/>
        </w:rPr>
        <w:t>attached</w:t>
      </w:r>
      <w:r w:rsidR="006D39A6" w:rsidRPr="00705B04">
        <w:rPr>
          <w:rFonts w:ascii="Arial" w:hAnsi="Arial" w:cs="Arial"/>
        </w:rPr>
        <w:t xml:space="preserve"> </w:t>
      </w:r>
      <w:r w:rsidRPr="00705B04">
        <w:rPr>
          <w:rFonts w:ascii="Arial" w:hAnsi="Arial" w:cs="Arial"/>
        </w:rPr>
        <w:t>to</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Council.</w:t>
      </w:r>
    </w:p>
    <w:p w14:paraId="5E00C6C7" w14:textId="402B3CCE" w:rsidR="00306174" w:rsidRPr="00705B04" w:rsidRDefault="00306174" w:rsidP="009D1615">
      <w:pPr>
        <w:pStyle w:val="Heading7"/>
        <w:spacing w:before="0" w:after="120" w:line="288" w:lineRule="auto"/>
        <w:rPr>
          <w:rFonts w:ascii="Arial" w:hAnsi="Arial" w:cs="Arial"/>
          <w:b/>
          <w:bCs/>
          <w:i w:val="0"/>
          <w:iCs w:val="0"/>
          <w:color w:val="auto"/>
          <w:szCs w:val="22"/>
        </w:rPr>
      </w:pPr>
      <w:r w:rsidRPr="00705B04">
        <w:rPr>
          <w:rFonts w:ascii="Arial" w:hAnsi="Arial" w:cs="Arial"/>
          <w:b/>
          <w:bCs/>
          <w:i w:val="0"/>
          <w:iCs w:val="0"/>
          <w:color w:val="auto"/>
          <w:szCs w:val="22"/>
          <w:lang w:val="en-US"/>
        </w:rPr>
        <w:lastRenderedPageBreak/>
        <w:t>Twinning</w:t>
      </w:r>
      <w:r w:rsidR="006D39A6" w:rsidRPr="00705B04">
        <w:rPr>
          <w:rFonts w:ascii="Arial" w:hAnsi="Arial" w:cs="Arial"/>
          <w:b/>
          <w:bCs/>
          <w:i w:val="0"/>
          <w:iCs w:val="0"/>
          <w:color w:val="auto"/>
          <w:szCs w:val="22"/>
          <w:lang w:val="en-US"/>
        </w:rPr>
        <w:t xml:space="preserve"> </w:t>
      </w:r>
      <w:r w:rsidRPr="00705B04">
        <w:rPr>
          <w:rFonts w:ascii="Arial" w:hAnsi="Arial" w:cs="Arial"/>
          <w:b/>
          <w:bCs/>
          <w:i w:val="0"/>
          <w:iCs w:val="0"/>
          <w:color w:val="auto"/>
          <w:szCs w:val="22"/>
          <w:lang w:val="en-US"/>
        </w:rPr>
        <w:t>Officer</w:t>
      </w:r>
    </w:p>
    <w:p w14:paraId="5ED6A466" w14:textId="1445D798" w:rsidR="00306174" w:rsidRPr="00705B04" w:rsidRDefault="00306174" w:rsidP="009D1615">
      <w:pPr>
        <w:pStyle w:val="BodyText"/>
        <w:spacing w:before="0" w:after="120" w:line="288" w:lineRule="auto"/>
        <w:ind w:left="0" w:right="167"/>
        <w:jc w:val="left"/>
        <w:rPr>
          <w:rFonts w:ascii="Arial" w:hAnsi="Arial" w:cs="Arial"/>
        </w:rPr>
      </w:pP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appointment</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Council</w:t>
      </w:r>
      <w:r w:rsidR="006D39A6" w:rsidRPr="00705B04">
        <w:rPr>
          <w:rFonts w:ascii="Arial" w:hAnsi="Arial" w:cs="Arial"/>
          <w:lang w:val="en-US"/>
        </w:rPr>
        <w:t xml:space="preserve"> </w:t>
      </w:r>
      <w:r w:rsidRPr="00705B04">
        <w:rPr>
          <w:rFonts w:ascii="Arial" w:hAnsi="Arial" w:cs="Arial"/>
          <w:lang w:val="en-US"/>
        </w:rPr>
        <w:t>Twinning</w:t>
      </w:r>
      <w:r w:rsidR="006D39A6" w:rsidRPr="00705B04">
        <w:rPr>
          <w:rFonts w:ascii="Arial" w:hAnsi="Arial" w:cs="Arial"/>
          <w:lang w:val="en-US"/>
        </w:rPr>
        <w:t xml:space="preserve"> </w:t>
      </w:r>
      <w:r w:rsidRPr="00705B04">
        <w:rPr>
          <w:rFonts w:ascii="Arial" w:hAnsi="Arial" w:cs="Arial"/>
          <w:lang w:val="en-US"/>
        </w:rPr>
        <w:t>Officer</w:t>
      </w:r>
      <w:r w:rsidR="006D39A6" w:rsidRPr="00705B04">
        <w:rPr>
          <w:rFonts w:ascii="Arial" w:hAnsi="Arial" w:cs="Arial"/>
          <w:lang w:val="en-US"/>
        </w:rPr>
        <w:t xml:space="preserve"> </w:t>
      </w:r>
      <w:r w:rsidRPr="00705B04">
        <w:rPr>
          <w:rFonts w:ascii="Arial" w:hAnsi="Arial" w:cs="Arial"/>
          <w:lang w:val="en-US"/>
        </w:rPr>
        <w:t>drawn</w:t>
      </w:r>
      <w:r w:rsidR="006D39A6" w:rsidRPr="00705B04">
        <w:rPr>
          <w:rFonts w:ascii="Arial" w:hAnsi="Arial" w:cs="Arial"/>
          <w:lang w:val="en-US"/>
        </w:rPr>
        <w:t xml:space="preserve"> </w:t>
      </w:r>
      <w:r w:rsidRPr="00705B04">
        <w:rPr>
          <w:rFonts w:ascii="Arial" w:hAnsi="Arial" w:cs="Arial"/>
          <w:lang w:val="en-US"/>
        </w:rPr>
        <w:t>from</w:t>
      </w:r>
      <w:r w:rsidR="006D39A6" w:rsidRPr="00705B04">
        <w:rPr>
          <w:rFonts w:ascii="Arial" w:hAnsi="Arial" w:cs="Arial"/>
          <w:lang w:val="en-US"/>
        </w:rPr>
        <w:t xml:space="preserve"> </w:t>
      </w:r>
      <w:r w:rsidRPr="00705B04">
        <w:rPr>
          <w:rFonts w:ascii="Arial" w:hAnsi="Arial" w:cs="Arial"/>
          <w:lang w:val="en-US"/>
        </w:rPr>
        <w:t>among</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Council</w:t>
      </w:r>
      <w:r w:rsidR="006D39A6" w:rsidRPr="00705B04">
        <w:rPr>
          <w:rFonts w:ascii="Arial" w:hAnsi="Arial" w:cs="Arial"/>
          <w:lang w:val="en-US"/>
        </w:rPr>
        <w:t xml:space="preserve"> </w:t>
      </w:r>
      <w:r w:rsidRPr="00705B04">
        <w:rPr>
          <w:rFonts w:ascii="Arial" w:hAnsi="Arial" w:cs="Arial"/>
          <w:lang w:val="en-US"/>
        </w:rPr>
        <w:t>Members</w:t>
      </w:r>
      <w:r w:rsidR="006D39A6" w:rsidRPr="00705B04">
        <w:rPr>
          <w:rFonts w:ascii="Arial" w:hAnsi="Arial" w:cs="Arial"/>
          <w:lang w:val="en-US"/>
        </w:rPr>
        <w:t xml:space="preserve"> </w:t>
      </w:r>
      <w:r w:rsidRPr="00705B04">
        <w:rPr>
          <w:rFonts w:ascii="Arial" w:hAnsi="Arial" w:cs="Arial"/>
          <w:lang w:val="en-US"/>
        </w:rPr>
        <w:t>will</w:t>
      </w:r>
      <w:r w:rsidR="006D39A6" w:rsidRPr="00705B04">
        <w:rPr>
          <w:rFonts w:ascii="Arial" w:hAnsi="Arial" w:cs="Arial"/>
          <w:lang w:val="en-US"/>
        </w:rPr>
        <w:t xml:space="preserve"> </w:t>
      </w:r>
      <w:r w:rsidRPr="00705B04">
        <w:rPr>
          <w:rFonts w:ascii="Arial" w:hAnsi="Arial" w:cs="Arial"/>
          <w:lang w:val="en-US"/>
        </w:rPr>
        <w:t>assist</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Council</w:t>
      </w:r>
      <w:r w:rsidR="006D39A6" w:rsidRPr="00705B04">
        <w:rPr>
          <w:rFonts w:ascii="Arial" w:hAnsi="Arial" w:cs="Arial"/>
          <w:lang w:val="en-US"/>
        </w:rPr>
        <w:t xml:space="preserve"> </w:t>
      </w:r>
      <w:r w:rsidRPr="00705B04">
        <w:rPr>
          <w:rFonts w:ascii="Arial" w:hAnsi="Arial" w:cs="Arial"/>
          <w:lang w:val="en-US"/>
        </w:rPr>
        <w:t>to</w:t>
      </w:r>
      <w:r w:rsidR="006D39A6" w:rsidRPr="00705B04">
        <w:rPr>
          <w:rFonts w:ascii="Arial" w:hAnsi="Arial" w:cs="Arial"/>
          <w:lang w:val="en-US"/>
        </w:rPr>
        <w:t xml:space="preserve"> </w:t>
      </w:r>
      <w:r w:rsidRPr="00705B04">
        <w:rPr>
          <w:rFonts w:ascii="Arial" w:hAnsi="Arial" w:cs="Arial"/>
          <w:lang w:val="en-US"/>
        </w:rPr>
        <w:t>support</w:t>
      </w:r>
      <w:r w:rsidR="006D39A6" w:rsidRPr="00705B04">
        <w:rPr>
          <w:rFonts w:ascii="Arial" w:hAnsi="Arial" w:cs="Arial"/>
          <w:lang w:val="en-US"/>
        </w:rPr>
        <w:t xml:space="preserve"> </w:t>
      </w:r>
      <w:r w:rsidRPr="00705B04">
        <w:rPr>
          <w:rFonts w:ascii="Arial" w:hAnsi="Arial" w:cs="Arial"/>
          <w:lang w:val="en-US"/>
        </w:rPr>
        <w:t>meeting</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requirement</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International</w:t>
      </w:r>
      <w:r w:rsidR="006D39A6" w:rsidRPr="00705B04">
        <w:rPr>
          <w:rFonts w:ascii="Arial" w:hAnsi="Arial" w:cs="Arial"/>
          <w:lang w:val="en-US"/>
        </w:rPr>
        <w:t xml:space="preserve"> </w:t>
      </w:r>
      <w:r w:rsidRPr="00705B04">
        <w:rPr>
          <w:rFonts w:ascii="Arial" w:hAnsi="Arial" w:cs="Arial"/>
          <w:lang w:val="en-US"/>
        </w:rPr>
        <w:t>Rule</w:t>
      </w:r>
      <w:r w:rsidR="006D39A6" w:rsidRPr="00705B04">
        <w:rPr>
          <w:rFonts w:ascii="Arial" w:hAnsi="Arial" w:cs="Arial"/>
          <w:lang w:val="en-US"/>
        </w:rPr>
        <w:t xml:space="preserve"> </w:t>
      </w:r>
      <w:r w:rsidRPr="00705B04">
        <w:rPr>
          <w:rFonts w:ascii="Arial" w:hAnsi="Arial" w:cs="Arial"/>
          <w:lang w:val="en-US"/>
        </w:rPr>
        <w:t>(Part</w:t>
      </w:r>
      <w:r w:rsidR="006D39A6" w:rsidRPr="00705B04">
        <w:rPr>
          <w:rFonts w:ascii="Arial" w:hAnsi="Arial" w:cs="Arial"/>
          <w:lang w:val="en-US"/>
        </w:rPr>
        <w:t xml:space="preserve"> </w:t>
      </w:r>
      <w:r w:rsidRPr="00705B04">
        <w:rPr>
          <w:rFonts w:ascii="Arial" w:hAnsi="Arial" w:cs="Arial"/>
          <w:lang w:val="en-US"/>
        </w:rPr>
        <w:t>1,</w:t>
      </w:r>
      <w:r w:rsidR="006D39A6" w:rsidRPr="00705B04">
        <w:rPr>
          <w:rFonts w:ascii="Arial" w:hAnsi="Arial" w:cs="Arial"/>
          <w:lang w:val="en-US"/>
        </w:rPr>
        <w:t xml:space="preserve"> </w:t>
      </w:r>
      <w:r w:rsidRPr="00705B04">
        <w:rPr>
          <w:rFonts w:ascii="Arial" w:hAnsi="Arial" w:cs="Arial"/>
          <w:lang w:val="en-US"/>
        </w:rPr>
        <w:t>Section</w:t>
      </w:r>
      <w:r w:rsidR="006D39A6" w:rsidRPr="00705B04">
        <w:rPr>
          <w:rFonts w:ascii="Arial" w:hAnsi="Arial" w:cs="Arial"/>
          <w:lang w:val="en-US"/>
        </w:rPr>
        <w:t xml:space="preserve"> </w:t>
      </w:r>
      <w:r w:rsidRPr="00705B04">
        <w:rPr>
          <w:rFonts w:ascii="Arial" w:hAnsi="Arial" w:cs="Arial"/>
          <w:lang w:val="en-US"/>
        </w:rPr>
        <w:t>4)</w:t>
      </w:r>
      <w:r w:rsidR="006D39A6" w:rsidRPr="00705B04">
        <w:rPr>
          <w:rFonts w:ascii="Arial" w:hAnsi="Arial" w:cs="Arial"/>
          <w:lang w:val="en-US"/>
        </w:rPr>
        <w:t xml:space="preserve"> </w:t>
      </w:r>
      <w:r w:rsidRPr="00705B04">
        <w:rPr>
          <w:rFonts w:ascii="Arial" w:hAnsi="Arial" w:cs="Arial"/>
          <w:lang w:val="en-US"/>
        </w:rPr>
        <w:t>for</w:t>
      </w:r>
      <w:r w:rsidR="006D39A6" w:rsidRPr="00705B04">
        <w:rPr>
          <w:rFonts w:ascii="Arial" w:hAnsi="Arial" w:cs="Arial"/>
          <w:lang w:val="en-US"/>
        </w:rPr>
        <w:t xml:space="preserve"> </w:t>
      </w:r>
      <w:r w:rsidRPr="00705B04">
        <w:rPr>
          <w:rFonts w:ascii="Arial" w:hAnsi="Arial" w:cs="Arial"/>
          <w:lang w:val="en-US"/>
        </w:rPr>
        <w:t>Conferences</w:t>
      </w:r>
      <w:r w:rsidR="006D39A6" w:rsidRPr="00705B04">
        <w:rPr>
          <w:rFonts w:ascii="Arial" w:hAnsi="Arial" w:cs="Arial"/>
          <w:lang w:val="en-US"/>
        </w:rPr>
        <w:t xml:space="preserve"> </w:t>
      </w:r>
      <w:r w:rsidRPr="00705B04">
        <w:rPr>
          <w:rFonts w:ascii="Arial" w:hAnsi="Arial" w:cs="Arial"/>
          <w:lang w:val="en-US"/>
        </w:rPr>
        <w:t>and</w:t>
      </w:r>
      <w:r w:rsidR="006D39A6" w:rsidRPr="00705B04">
        <w:rPr>
          <w:rFonts w:ascii="Arial" w:hAnsi="Arial" w:cs="Arial"/>
          <w:lang w:val="en-US"/>
        </w:rPr>
        <w:t xml:space="preserve"> </w:t>
      </w:r>
      <w:r w:rsidRPr="00705B04">
        <w:rPr>
          <w:rFonts w:ascii="Arial" w:hAnsi="Arial" w:cs="Arial"/>
          <w:lang w:val="en-US"/>
        </w:rPr>
        <w:t>Councils</w:t>
      </w:r>
      <w:r w:rsidR="006D39A6" w:rsidRPr="00705B04">
        <w:rPr>
          <w:rFonts w:ascii="Arial" w:hAnsi="Arial" w:cs="Arial"/>
          <w:lang w:val="en-US"/>
        </w:rPr>
        <w:t xml:space="preserve"> </w:t>
      </w:r>
      <w:r w:rsidRPr="00705B04">
        <w:rPr>
          <w:rFonts w:ascii="Arial" w:hAnsi="Arial" w:cs="Arial"/>
          <w:lang w:val="en-US"/>
        </w:rPr>
        <w:t>to</w:t>
      </w:r>
      <w:r w:rsidR="006D39A6" w:rsidRPr="00705B04">
        <w:rPr>
          <w:rFonts w:ascii="Arial" w:hAnsi="Arial" w:cs="Arial"/>
          <w:lang w:val="en-US"/>
        </w:rPr>
        <w:t xml:space="preserve"> </w:t>
      </w:r>
      <w:r w:rsidRPr="00705B04">
        <w:rPr>
          <w:rFonts w:ascii="Arial" w:hAnsi="Arial" w:cs="Arial"/>
          <w:lang w:val="en-US"/>
        </w:rPr>
        <w:t>be</w:t>
      </w:r>
      <w:r w:rsidR="006D39A6" w:rsidRPr="00705B04">
        <w:rPr>
          <w:rFonts w:ascii="Arial" w:hAnsi="Arial" w:cs="Arial"/>
          <w:lang w:val="en-US"/>
        </w:rPr>
        <w:t xml:space="preserve"> </w:t>
      </w:r>
      <w:r w:rsidRPr="00705B04">
        <w:rPr>
          <w:rFonts w:ascii="Arial" w:hAnsi="Arial" w:cs="Arial"/>
          <w:lang w:val="en-US"/>
        </w:rPr>
        <w:t>part</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global</w:t>
      </w:r>
      <w:r w:rsidR="006D39A6" w:rsidRPr="00705B04">
        <w:rPr>
          <w:rFonts w:ascii="Arial" w:hAnsi="Arial" w:cs="Arial"/>
          <w:lang w:val="en-US"/>
        </w:rPr>
        <w:t xml:space="preserve"> </w:t>
      </w:r>
      <w:r w:rsidRPr="00705B04">
        <w:rPr>
          <w:rFonts w:ascii="Arial" w:hAnsi="Arial" w:cs="Arial"/>
          <w:lang w:val="en-US"/>
        </w:rPr>
        <w:t>Vincentian</w:t>
      </w:r>
      <w:r w:rsidR="006D39A6" w:rsidRPr="00705B04">
        <w:rPr>
          <w:rFonts w:ascii="Arial" w:hAnsi="Arial" w:cs="Arial"/>
          <w:lang w:val="en-US"/>
        </w:rPr>
        <w:t xml:space="preserve"> </w:t>
      </w:r>
      <w:r w:rsidRPr="00705B04">
        <w:rPr>
          <w:rFonts w:ascii="Arial" w:hAnsi="Arial" w:cs="Arial"/>
          <w:lang w:val="en-US"/>
        </w:rPr>
        <w:t>and</w:t>
      </w:r>
      <w:r w:rsidR="006D39A6" w:rsidRPr="00705B04">
        <w:rPr>
          <w:rFonts w:ascii="Arial" w:hAnsi="Arial" w:cs="Arial"/>
          <w:lang w:val="en-US"/>
        </w:rPr>
        <w:t xml:space="preserve"> </w:t>
      </w:r>
      <w:r w:rsidRPr="00705B04">
        <w:rPr>
          <w:rFonts w:ascii="Arial" w:hAnsi="Arial" w:cs="Arial"/>
          <w:lang w:val="en-US"/>
        </w:rPr>
        <w:t>Catholic</w:t>
      </w:r>
      <w:r w:rsidR="006D39A6" w:rsidRPr="00705B04">
        <w:rPr>
          <w:rFonts w:ascii="Arial" w:hAnsi="Arial" w:cs="Arial"/>
          <w:lang w:val="en-US"/>
        </w:rPr>
        <w:t xml:space="preserve"> </w:t>
      </w:r>
      <w:r w:rsidRPr="00705B04">
        <w:rPr>
          <w:rFonts w:ascii="Arial" w:hAnsi="Arial" w:cs="Arial"/>
          <w:lang w:val="en-US"/>
        </w:rPr>
        <w:t>Network</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Charity.</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Council’s</w:t>
      </w:r>
      <w:r w:rsidR="006D39A6" w:rsidRPr="00705B04">
        <w:rPr>
          <w:rFonts w:ascii="Arial" w:hAnsi="Arial" w:cs="Arial"/>
          <w:lang w:val="en-US"/>
        </w:rPr>
        <w:t xml:space="preserve"> </w:t>
      </w:r>
      <w:r w:rsidRPr="00705B04">
        <w:rPr>
          <w:rFonts w:ascii="Arial" w:hAnsi="Arial" w:cs="Arial"/>
          <w:lang w:val="en-US"/>
        </w:rPr>
        <w:t>engagement</w:t>
      </w:r>
      <w:r w:rsidR="006D39A6" w:rsidRPr="00705B04">
        <w:rPr>
          <w:rFonts w:ascii="Arial" w:hAnsi="Arial" w:cs="Arial"/>
          <w:lang w:val="en-US"/>
        </w:rPr>
        <w:t xml:space="preserve"> </w:t>
      </w:r>
      <w:r w:rsidRPr="00705B04">
        <w:rPr>
          <w:rFonts w:ascii="Arial" w:hAnsi="Arial" w:cs="Arial"/>
          <w:lang w:val="en-US"/>
        </w:rPr>
        <w:t>in</w:t>
      </w:r>
      <w:r w:rsidR="006D39A6" w:rsidRPr="00705B04">
        <w:rPr>
          <w:rFonts w:ascii="Arial" w:hAnsi="Arial" w:cs="Arial"/>
          <w:lang w:val="en-US"/>
        </w:rPr>
        <w:t xml:space="preserve"> </w:t>
      </w:r>
      <w:r w:rsidRPr="00705B04">
        <w:rPr>
          <w:rFonts w:ascii="Arial" w:hAnsi="Arial" w:cs="Arial"/>
          <w:lang w:val="en-US"/>
        </w:rPr>
        <w:t>Twinning</w:t>
      </w:r>
      <w:r w:rsidR="006D39A6" w:rsidRPr="00705B04">
        <w:rPr>
          <w:rFonts w:ascii="Arial" w:hAnsi="Arial" w:cs="Arial"/>
          <w:lang w:val="en-US"/>
        </w:rPr>
        <w:t xml:space="preserve"> </w:t>
      </w:r>
      <w:r w:rsidRPr="00705B04">
        <w:rPr>
          <w:rFonts w:ascii="Arial" w:hAnsi="Arial" w:cs="Arial"/>
          <w:lang w:val="en-US"/>
        </w:rPr>
        <w:t>and</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National</w:t>
      </w:r>
      <w:r w:rsidR="006D39A6" w:rsidRPr="00705B04">
        <w:rPr>
          <w:rFonts w:ascii="Arial" w:hAnsi="Arial" w:cs="Arial"/>
          <w:lang w:val="en-US"/>
        </w:rPr>
        <w:t xml:space="preserve"> </w:t>
      </w:r>
      <w:r w:rsidRPr="00705B04">
        <w:rPr>
          <w:rFonts w:ascii="Arial" w:hAnsi="Arial" w:cs="Arial"/>
          <w:lang w:val="en-US"/>
        </w:rPr>
        <w:t>Council’s</w:t>
      </w:r>
      <w:r w:rsidR="006D39A6" w:rsidRPr="00705B04">
        <w:rPr>
          <w:rFonts w:ascii="Arial" w:hAnsi="Arial" w:cs="Arial"/>
          <w:lang w:val="en-US"/>
        </w:rPr>
        <w:t xml:space="preserve"> </w:t>
      </w:r>
      <w:r w:rsidRPr="00705B04">
        <w:rPr>
          <w:rFonts w:ascii="Arial" w:hAnsi="Arial" w:cs="Arial"/>
          <w:lang w:val="en-US"/>
        </w:rPr>
        <w:t>Overseas</w:t>
      </w:r>
      <w:r w:rsidR="006D39A6" w:rsidRPr="00705B04">
        <w:rPr>
          <w:rFonts w:ascii="Arial" w:hAnsi="Arial" w:cs="Arial"/>
          <w:lang w:val="en-US"/>
        </w:rPr>
        <w:t xml:space="preserve"> </w:t>
      </w:r>
      <w:r w:rsidRPr="00705B04">
        <w:rPr>
          <w:rFonts w:ascii="Arial" w:hAnsi="Arial" w:cs="Arial"/>
          <w:lang w:val="en-US"/>
        </w:rPr>
        <w:t>Partnerships</w:t>
      </w:r>
      <w:r w:rsidR="006D39A6" w:rsidRPr="00705B04">
        <w:rPr>
          <w:rFonts w:ascii="Arial" w:hAnsi="Arial" w:cs="Arial"/>
          <w:lang w:val="en-US"/>
        </w:rPr>
        <w:t xml:space="preserve"> </w:t>
      </w:r>
      <w:r w:rsidRPr="00705B04">
        <w:rPr>
          <w:rFonts w:ascii="Arial" w:hAnsi="Arial" w:cs="Arial"/>
          <w:lang w:val="en-US"/>
        </w:rPr>
        <w:t>Program</w:t>
      </w:r>
      <w:r w:rsidR="006D39A6" w:rsidRPr="00705B04">
        <w:rPr>
          <w:rFonts w:ascii="Arial" w:hAnsi="Arial" w:cs="Arial"/>
          <w:lang w:val="en-US"/>
        </w:rPr>
        <w:t xml:space="preserve"> </w:t>
      </w:r>
      <w:r w:rsidRPr="00705B04">
        <w:rPr>
          <w:rFonts w:ascii="Arial" w:hAnsi="Arial" w:cs="Arial"/>
          <w:lang w:val="en-US"/>
        </w:rPr>
        <w:t>helps</w:t>
      </w:r>
      <w:r w:rsidR="006D39A6" w:rsidRPr="00705B04">
        <w:rPr>
          <w:rFonts w:ascii="Arial" w:hAnsi="Arial" w:cs="Arial"/>
          <w:lang w:val="en-US"/>
        </w:rPr>
        <w:t xml:space="preserve"> </w:t>
      </w:r>
      <w:r w:rsidRPr="00705B04">
        <w:rPr>
          <w:rFonts w:ascii="Arial" w:hAnsi="Arial" w:cs="Arial"/>
          <w:lang w:val="en-US"/>
        </w:rPr>
        <w:t>people</w:t>
      </w:r>
      <w:r w:rsidR="006D39A6" w:rsidRPr="00705B04">
        <w:rPr>
          <w:rFonts w:ascii="Arial" w:hAnsi="Arial" w:cs="Arial"/>
          <w:lang w:val="en-US"/>
        </w:rPr>
        <w:t xml:space="preserve"> </w:t>
      </w:r>
      <w:r w:rsidRPr="00705B04">
        <w:rPr>
          <w:rFonts w:ascii="Arial" w:hAnsi="Arial" w:cs="Arial"/>
          <w:lang w:val="en-US"/>
        </w:rPr>
        <w:t>overseas</w:t>
      </w:r>
      <w:r w:rsidR="006D39A6" w:rsidRPr="00705B04">
        <w:rPr>
          <w:rFonts w:ascii="Arial" w:hAnsi="Arial" w:cs="Arial"/>
          <w:lang w:val="en-US"/>
        </w:rPr>
        <w:t xml:space="preserve"> </w:t>
      </w:r>
      <w:r w:rsidRPr="00705B04">
        <w:rPr>
          <w:rFonts w:ascii="Arial" w:hAnsi="Arial" w:cs="Arial"/>
          <w:lang w:val="en-US"/>
        </w:rPr>
        <w:t>in</w:t>
      </w:r>
      <w:r w:rsidR="006D39A6" w:rsidRPr="00705B04">
        <w:rPr>
          <w:rFonts w:ascii="Arial" w:hAnsi="Arial" w:cs="Arial"/>
          <w:lang w:val="en-US"/>
        </w:rPr>
        <w:t xml:space="preserve"> </w:t>
      </w:r>
      <w:r w:rsidRPr="00705B04">
        <w:rPr>
          <w:rFonts w:ascii="Arial" w:hAnsi="Arial" w:cs="Arial"/>
          <w:lang w:val="en-US"/>
        </w:rPr>
        <w:t>need</w:t>
      </w:r>
      <w:r w:rsidR="006D39A6" w:rsidRPr="00705B04">
        <w:rPr>
          <w:rFonts w:ascii="Arial" w:hAnsi="Arial" w:cs="Arial"/>
          <w:lang w:val="en-US"/>
        </w:rPr>
        <w:t xml:space="preserve"> </w:t>
      </w:r>
      <w:r w:rsidRPr="00705B04">
        <w:rPr>
          <w:rFonts w:ascii="Arial" w:hAnsi="Arial" w:cs="Arial"/>
          <w:lang w:val="en-US"/>
        </w:rPr>
        <w:t>in</w:t>
      </w:r>
      <w:r w:rsidR="006D39A6" w:rsidRPr="00705B04">
        <w:rPr>
          <w:rFonts w:ascii="Arial" w:hAnsi="Arial" w:cs="Arial"/>
          <w:lang w:val="en-US"/>
        </w:rPr>
        <w:t xml:space="preserve"> </w:t>
      </w:r>
      <w:r w:rsidRPr="00705B04">
        <w:rPr>
          <w:rFonts w:ascii="Arial" w:hAnsi="Arial" w:cs="Arial"/>
          <w:lang w:val="en-US"/>
        </w:rPr>
        <w:t>countries</w:t>
      </w:r>
      <w:r w:rsidR="006D39A6" w:rsidRPr="00705B04">
        <w:rPr>
          <w:rFonts w:ascii="Arial" w:hAnsi="Arial" w:cs="Arial"/>
          <w:lang w:val="en-US"/>
        </w:rPr>
        <w:t xml:space="preserve"> </w:t>
      </w:r>
      <w:r w:rsidRPr="00705B04">
        <w:rPr>
          <w:rFonts w:ascii="Arial" w:hAnsi="Arial" w:cs="Arial"/>
          <w:lang w:val="en-US"/>
        </w:rPr>
        <w:t>with</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Vincentian</w:t>
      </w:r>
      <w:r w:rsidR="006D39A6" w:rsidRPr="00705B04">
        <w:rPr>
          <w:rFonts w:ascii="Arial" w:hAnsi="Arial" w:cs="Arial"/>
          <w:lang w:val="en-US"/>
        </w:rPr>
        <w:t xml:space="preserve"> </w:t>
      </w:r>
      <w:r w:rsidRPr="00705B04">
        <w:rPr>
          <w:rFonts w:ascii="Arial" w:hAnsi="Arial" w:cs="Arial"/>
          <w:lang w:val="en-US"/>
        </w:rPr>
        <w:t>presence.</w:t>
      </w:r>
    </w:p>
    <w:p w14:paraId="6B6DB8B1" w14:textId="50AD6C6F" w:rsidR="00306174" w:rsidRPr="00705B04" w:rsidRDefault="00306174" w:rsidP="009D1615">
      <w:pPr>
        <w:pStyle w:val="Heading7"/>
        <w:spacing w:before="0" w:after="120" w:line="288" w:lineRule="auto"/>
        <w:rPr>
          <w:rFonts w:ascii="Arial" w:hAnsi="Arial" w:cs="Arial"/>
          <w:b/>
          <w:bCs/>
          <w:i w:val="0"/>
          <w:iCs w:val="0"/>
          <w:color w:val="auto"/>
          <w:szCs w:val="22"/>
        </w:rPr>
      </w:pPr>
      <w:r w:rsidRPr="00705B04">
        <w:rPr>
          <w:rFonts w:ascii="Arial" w:hAnsi="Arial" w:cs="Arial"/>
          <w:b/>
          <w:bCs/>
          <w:i w:val="0"/>
          <w:iCs w:val="0"/>
          <w:color w:val="auto"/>
          <w:szCs w:val="22"/>
        </w:rPr>
        <w:t>Spiritual</w:t>
      </w:r>
      <w:r w:rsidR="006D39A6" w:rsidRPr="00705B04">
        <w:rPr>
          <w:rFonts w:ascii="Arial" w:hAnsi="Arial" w:cs="Arial"/>
          <w:b/>
          <w:bCs/>
          <w:i w:val="0"/>
          <w:iCs w:val="0"/>
          <w:color w:val="auto"/>
          <w:spacing w:val="-6"/>
          <w:szCs w:val="22"/>
        </w:rPr>
        <w:t xml:space="preserve"> </w:t>
      </w:r>
      <w:r w:rsidRPr="00705B04">
        <w:rPr>
          <w:rFonts w:ascii="Arial" w:hAnsi="Arial" w:cs="Arial"/>
          <w:b/>
          <w:bCs/>
          <w:i w:val="0"/>
          <w:iCs w:val="0"/>
          <w:color w:val="auto"/>
          <w:szCs w:val="22"/>
        </w:rPr>
        <w:t>Advisor</w:t>
      </w:r>
      <w:r w:rsidR="004D35D8" w:rsidRPr="00705B04">
        <w:rPr>
          <w:rFonts w:ascii="Arial" w:hAnsi="Arial" w:cs="Arial"/>
          <w:b/>
          <w:bCs/>
          <w:i w:val="0"/>
          <w:iCs w:val="0"/>
          <w:color w:val="auto"/>
          <w:szCs w:val="22"/>
        </w:rPr>
        <w:t xml:space="preserve"> </w:t>
      </w:r>
    </w:p>
    <w:p w14:paraId="3D2D6284" w14:textId="4F3FD1D7" w:rsidR="00D23726" w:rsidRPr="00705B04" w:rsidRDefault="00D23726" w:rsidP="00D23726">
      <w:pPr>
        <w:spacing w:line="288" w:lineRule="auto"/>
        <w:rPr>
          <w:rFonts w:ascii="Arial" w:hAnsi="Arial" w:cs="Arial"/>
        </w:rPr>
      </w:pPr>
      <w:r w:rsidRPr="00705B04">
        <w:rPr>
          <w:rFonts w:ascii="Arial" w:hAnsi="Arial" w:cs="Arial"/>
        </w:rPr>
        <w:t>The President appoints an appropriate person as the Council Spiritual Advis</w:t>
      </w:r>
      <w:r w:rsidRPr="005F5E01">
        <w:rPr>
          <w:rFonts w:ascii="Arial" w:hAnsi="Arial" w:cs="Arial"/>
        </w:rPr>
        <w:t xml:space="preserve">or. </w:t>
      </w:r>
      <w:r w:rsidR="00F02C91" w:rsidRPr="005F5E01">
        <w:rPr>
          <w:rStyle w:val="FootnoteReference"/>
          <w:rFonts w:ascii="Arial" w:hAnsi="Arial" w:cs="Arial"/>
        </w:rPr>
        <w:footnoteReference w:id="26"/>
      </w:r>
      <w:r w:rsidRPr="00705B04">
        <w:rPr>
          <w:rFonts w:ascii="Arial" w:hAnsi="Arial" w:cs="Arial"/>
        </w:rPr>
        <w:t xml:space="preserve"> </w:t>
      </w:r>
    </w:p>
    <w:p w14:paraId="11293AD2" w14:textId="77777777" w:rsidR="00D23726" w:rsidRPr="00705B04" w:rsidRDefault="00D23726" w:rsidP="00D23726">
      <w:pPr>
        <w:spacing w:line="288" w:lineRule="auto"/>
        <w:rPr>
          <w:rFonts w:ascii="Arial" w:hAnsi="Arial" w:cs="Arial"/>
        </w:rPr>
      </w:pPr>
      <w:r w:rsidRPr="00705B04">
        <w:rPr>
          <w:rFonts w:ascii="Arial" w:hAnsi="Arial" w:cs="Arial"/>
        </w:rPr>
        <w:t>The Spiritual Advisor to a Council should be a practising Catholic. The Spiritual Advisor should be willing to participate in Festival Masses and to facilitate spiritual activities for Councils.</w:t>
      </w:r>
    </w:p>
    <w:p w14:paraId="75C24E19" w14:textId="77777777" w:rsidR="00D23726" w:rsidRPr="00705B04" w:rsidRDefault="00D23726" w:rsidP="00D23726">
      <w:pPr>
        <w:spacing w:line="288" w:lineRule="auto"/>
        <w:rPr>
          <w:rFonts w:ascii="Arial" w:hAnsi="Arial" w:cs="Arial"/>
        </w:rPr>
      </w:pPr>
      <w:r w:rsidRPr="00705B04">
        <w:rPr>
          <w:rFonts w:ascii="Arial" w:hAnsi="Arial" w:cs="Arial"/>
        </w:rPr>
        <w:t>The term of appointment of the Spiritual Advisor is determined by the Council President. The appointment ceases upon the election of a new President.</w:t>
      </w:r>
    </w:p>
    <w:p w14:paraId="117F25F9" w14:textId="1875F0F0" w:rsidR="00D23726" w:rsidRPr="00705B04" w:rsidRDefault="00D23726" w:rsidP="00D23726">
      <w:pPr>
        <w:spacing w:after="240" w:line="288" w:lineRule="auto"/>
        <w:rPr>
          <w:rFonts w:ascii="Arial" w:hAnsi="Arial" w:cs="Arial"/>
        </w:rPr>
      </w:pPr>
      <w:r w:rsidRPr="00705B04">
        <w:rPr>
          <w:rFonts w:ascii="Arial" w:hAnsi="Arial" w:cs="Arial"/>
        </w:rPr>
        <w:t>The Spiritual Advisor is not appointed to a Council as a Member of the Council. The Spiritual Advisor’s role is to advise the Council and they therefore are not involved in decision making (i.e. they do not vote in any Council decisions).</w:t>
      </w:r>
    </w:p>
    <w:p w14:paraId="3BDADE64" w14:textId="77777777" w:rsidR="007F39FA" w:rsidRPr="00705B04" w:rsidRDefault="007F39FA" w:rsidP="007F39FA">
      <w:pPr>
        <w:spacing w:line="288" w:lineRule="auto"/>
        <w:rPr>
          <w:rFonts w:ascii="Arial" w:hAnsi="Arial" w:cs="Arial"/>
        </w:rPr>
      </w:pPr>
      <w:r w:rsidRPr="00705B04">
        <w:rPr>
          <w:rFonts w:ascii="Arial" w:hAnsi="Arial" w:cs="Arial"/>
        </w:rPr>
        <w:t>Council Spiritual Advisors should make particular efforts to support and coordinate the network of Spiritual Advisors in their jurisdiction.</w:t>
      </w:r>
    </w:p>
    <w:p w14:paraId="175CA302" w14:textId="7D05653E" w:rsidR="00306174" w:rsidRPr="00705B04" w:rsidRDefault="00306174" w:rsidP="009D1615">
      <w:pPr>
        <w:pStyle w:val="Heading7"/>
        <w:spacing w:before="0" w:after="120" w:line="288" w:lineRule="auto"/>
        <w:rPr>
          <w:rFonts w:ascii="Arial" w:hAnsi="Arial" w:cs="Arial"/>
          <w:b/>
          <w:bCs/>
          <w:i w:val="0"/>
          <w:iCs w:val="0"/>
          <w:color w:val="auto"/>
          <w:szCs w:val="22"/>
        </w:rPr>
      </w:pPr>
      <w:r w:rsidRPr="00705B04">
        <w:rPr>
          <w:rFonts w:ascii="Arial" w:hAnsi="Arial" w:cs="Arial"/>
          <w:b/>
          <w:bCs/>
          <w:i w:val="0"/>
          <w:iCs w:val="0"/>
          <w:color w:val="auto"/>
          <w:szCs w:val="22"/>
        </w:rPr>
        <w:t>Term</w:t>
      </w:r>
      <w:r w:rsidR="006D39A6" w:rsidRPr="00705B04">
        <w:rPr>
          <w:rFonts w:ascii="Arial" w:hAnsi="Arial" w:cs="Arial"/>
          <w:b/>
          <w:bCs/>
          <w:i w:val="0"/>
          <w:iCs w:val="0"/>
          <w:color w:val="auto"/>
          <w:szCs w:val="22"/>
        </w:rPr>
        <w:t xml:space="preserve"> </w:t>
      </w:r>
      <w:r w:rsidRPr="00705B04">
        <w:rPr>
          <w:rFonts w:ascii="Arial" w:hAnsi="Arial" w:cs="Arial"/>
          <w:b/>
          <w:bCs/>
          <w:i w:val="0"/>
          <w:iCs w:val="0"/>
          <w:color w:val="auto"/>
          <w:szCs w:val="22"/>
        </w:rPr>
        <w:t>of</w:t>
      </w:r>
      <w:r w:rsidR="006D39A6" w:rsidRPr="00705B04">
        <w:rPr>
          <w:rFonts w:ascii="Arial" w:hAnsi="Arial" w:cs="Arial"/>
          <w:b/>
          <w:bCs/>
          <w:i w:val="0"/>
          <w:iCs w:val="0"/>
          <w:color w:val="auto"/>
          <w:szCs w:val="22"/>
        </w:rPr>
        <w:t xml:space="preserve"> </w:t>
      </w:r>
      <w:r w:rsidRPr="00705B04">
        <w:rPr>
          <w:rFonts w:ascii="Arial" w:hAnsi="Arial" w:cs="Arial"/>
          <w:b/>
          <w:bCs/>
          <w:i w:val="0"/>
          <w:iCs w:val="0"/>
          <w:color w:val="auto"/>
          <w:szCs w:val="22"/>
        </w:rPr>
        <w:t>Appointment</w:t>
      </w:r>
      <w:r w:rsidR="006D39A6" w:rsidRPr="00705B04">
        <w:rPr>
          <w:rFonts w:ascii="Arial" w:hAnsi="Arial" w:cs="Arial"/>
          <w:b/>
          <w:bCs/>
          <w:i w:val="0"/>
          <w:iCs w:val="0"/>
          <w:color w:val="auto"/>
          <w:szCs w:val="22"/>
        </w:rPr>
        <w:t xml:space="preserve"> </w:t>
      </w:r>
      <w:r w:rsidRPr="00705B04">
        <w:rPr>
          <w:rFonts w:ascii="Arial" w:hAnsi="Arial" w:cs="Arial"/>
          <w:b/>
          <w:bCs/>
          <w:i w:val="0"/>
          <w:iCs w:val="0"/>
          <w:color w:val="auto"/>
          <w:szCs w:val="22"/>
        </w:rPr>
        <w:t>of</w:t>
      </w:r>
      <w:r w:rsidR="006D39A6" w:rsidRPr="00705B04">
        <w:rPr>
          <w:rFonts w:ascii="Arial" w:hAnsi="Arial" w:cs="Arial"/>
          <w:b/>
          <w:bCs/>
          <w:i w:val="0"/>
          <w:iCs w:val="0"/>
          <w:color w:val="auto"/>
          <w:szCs w:val="22"/>
        </w:rPr>
        <w:t xml:space="preserve"> </w:t>
      </w:r>
      <w:r w:rsidRPr="00705B04">
        <w:rPr>
          <w:rFonts w:ascii="Arial" w:hAnsi="Arial" w:cs="Arial"/>
          <w:b/>
          <w:bCs/>
          <w:i w:val="0"/>
          <w:iCs w:val="0"/>
          <w:color w:val="auto"/>
          <w:szCs w:val="22"/>
        </w:rPr>
        <w:t>Office</w:t>
      </w:r>
      <w:r w:rsidR="006D39A6" w:rsidRPr="00705B04">
        <w:rPr>
          <w:rFonts w:ascii="Arial" w:hAnsi="Arial" w:cs="Arial"/>
          <w:b/>
          <w:bCs/>
          <w:i w:val="0"/>
          <w:iCs w:val="0"/>
          <w:color w:val="auto"/>
          <w:szCs w:val="22"/>
        </w:rPr>
        <w:t xml:space="preserve"> </w:t>
      </w:r>
      <w:r w:rsidRPr="00705B04">
        <w:rPr>
          <w:rFonts w:ascii="Arial" w:hAnsi="Arial" w:cs="Arial"/>
          <w:b/>
          <w:bCs/>
          <w:i w:val="0"/>
          <w:iCs w:val="0"/>
          <w:color w:val="auto"/>
          <w:szCs w:val="22"/>
        </w:rPr>
        <w:t>Bearers</w:t>
      </w:r>
    </w:p>
    <w:p w14:paraId="700777B9" w14:textId="77777777" w:rsidR="001F098B" w:rsidRPr="00705B04" w:rsidRDefault="00306174" w:rsidP="001F098B">
      <w:pPr>
        <w:spacing w:line="288" w:lineRule="auto"/>
        <w:rPr>
          <w:rFonts w:ascii="Arial" w:hAnsi="Arial" w:cs="Arial"/>
        </w:rPr>
      </w:pPr>
      <w:r w:rsidRPr="00705B04">
        <w:rPr>
          <w:rFonts w:ascii="Arial" w:hAnsi="Arial" w:cs="Arial"/>
        </w:rPr>
        <w:t>The</w:t>
      </w:r>
      <w:r w:rsidR="006D39A6" w:rsidRPr="00705B04">
        <w:rPr>
          <w:rFonts w:ascii="Arial" w:hAnsi="Arial" w:cs="Arial"/>
        </w:rPr>
        <w:t xml:space="preserve"> </w:t>
      </w:r>
      <w:r w:rsidRPr="00705B04">
        <w:rPr>
          <w:rFonts w:ascii="Arial" w:hAnsi="Arial" w:cs="Arial"/>
        </w:rPr>
        <w:t>term</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appointment</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office</w:t>
      </w:r>
      <w:r w:rsidR="006D39A6" w:rsidRPr="00705B04">
        <w:rPr>
          <w:rFonts w:ascii="Arial" w:hAnsi="Arial" w:cs="Arial"/>
        </w:rPr>
        <w:t xml:space="preserve"> </w:t>
      </w:r>
      <w:r w:rsidRPr="00705B04">
        <w:rPr>
          <w:rFonts w:ascii="Arial" w:hAnsi="Arial" w:cs="Arial"/>
        </w:rPr>
        <w:t>bearers</w:t>
      </w:r>
      <w:r w:rsidR="006D39A6" w:rsidRPr="00705B04">
        <w:rPr>
          <w:rFonts w:ascii="Arial" w:hAnsi="Arial" w:cs="Arial"/>
        </w:rPr>
        <w:t xml:space="preserve"> </w:t>
      </w:r>
      <w:r w:rsidRPr="00705B04">
        <w:rPr>
          <w:rFonts w:ascii="Arial" w:hAnsi="Arial" w:cs="Arial"/>
        </w:rPr>
        <w:t>is</w:t>
      </w:r>
      <w:r w:rsidR="006D39A6" w:rsidRPr="00705B04">
        <w:rPr>
          <w:rFonts w:ascii="Arial" w:hAnsi="Arial" w:cs="Arial"/>
        </w:rPr>
        <w:t xml:space="preserve"> </w:t>
      </w:r>
      <w:r w:rsidRPr="00705B04">
        <w:rPr>
          <w:rFonts w:ascii="Arial" w:hAnsi="Arial" w:cs="Arial"/>
        </w:rPr>
        <w:t>determined</w:t>
      </w:r>
      <w:r w:rsidR="006D39A6" w:rsidRPr="00705B04">
        <w:rPr>
          <w:rFonts w:ascii="Arial" w:hAnsi="Arial" w:cs="Arial"/>
        </w:rPr>
        <w:t xml:space="preserve"> </w:t>
      </w:r>
      <w:r w:rsidRPr="00705B04">
        <w:rPr>
          <w:rFonts w:ascii="Arial" w:hAnsi="Arial" w:cs="Arial"/>
        </w:rPr>
        <w:t>by</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Regional,</w:t>
      </w:r>
      <w:r w:rsidR="006D39A6" w:rsidRPr="00705B04">
        <w:rPr>
          <w:rFonts w:ascii="Arial" w:hAnsi="Arial" w:cs="Arial"/>
        </w:rPr>
        <w:t xml:space="preserve"> </w:t>
      </w:r>
      <w:r w:rsidRPr="00705B04">
        <w:rPr>
          <w:rFonts w:ascii="Arial" w:hAnsi="Arial" w:cs="Arial"/>
        </w:rPr>
        <w:t>Central</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r w:rsidRPr="00705B04">
        <w:rPr>
          <w:rFonts w:ascii="Arial" w:hAnsi="Arial" w:cs="Arial"/>
        </w:rPr>
        <w:t>The</w:t>
      </w:r>
      <w:r w:rsidR="006D39A6" w:rsidRPr="00705B04">
        <w:rPr>
          <w:rFonts w:ascii="Arial" w:hAnsi="Arial" w:cs="Arial"/>
        </w:rPr>
        <w:t xml:space="preserve"> </w:t>
      </w:r>
      <w:r w:rsidRPr="00705B04">
        <w:rPr>
          <w:rFonts w:ascii="Arial" w:hAnsi="Arial" w:cs="Arial"/>
        </w:rPr>
        <w:t>appointments</w:t>
      </w:r>
      <w:r w:rsidR="006D39A6" w:rsidRPr="00705B04">
        <w:rPr>
          <w:rFonts w:ascii="Arial" w:hAnsi="Arial" w:cs="Arial"/>
        </w:rPr>
        <w:t xml:space="preserve"> </w:t>
      </w:r>
      <w:r w:rsidRPr="00705B04">
        <w:rPr>
          <w:rFonts w:ascii="Arial" w:hAnsi="Arial" w:cs="Arial"/>
        </w:rPr>
        <w:t>cease</w:t>
      </w:r>
      <w:r w:rsidR="006D39A6" w:rsidRPr="00705B04">
        <w:rPr>
          <w:rFonts w:ascii="Arial" w:hAnsi="Arial" w:cs="Arial"/>
        </w:rPr>
        <w:t xml:space="preserve"> </w:t>
      </w:r>
      <w:r w:rsidRPr="00705B04">
        <w:rPr>
          <w:rFonts w:ascii="Arial" w:hAnsi="Arial" w:cs="Arial"/>
        </w:rPr>
        <w:t>upon</w:t>
      </w:r>
      <w:r w:rsidR="006D39A6" w:rsidRPr="00705B04">
        <w:rPr>
          <w:rFonts w:ascii="Arial" w:hAnsi="Arial" w:cs="Arial"/>
        </w:rPr>
        <w:t xml:space="preserve"> </w:t>
      </w:r>
      <w:r w:rsidRPr="00705B04">
        <w:rPr>
          <w:rFonts w:ascii="Arial" w:hAnsi="Arial" w:cs="Arial"/>
        </w:rPr>
        <w:t>election</w:t>
      </w:r>
      <w:r w:rsidR="006D39A6" w:rsidRPr="00705B04">
        <w:rPr>
          <w:rFonts w:ascii="Arial" w:hAnsi="Arial" w:cs="Arial"/>
        </w:rPr>
        <w:t xml:space="preserve"> </w:t>
      </w:r>
      <w:r w:rsidRPr="00705B04">
        <w:rPr>
          <w:rFonts w:ascii="Arial" w:hAnsi="Arial" w:cs="Arial"/>
        </w:rPr>
        <w:t>of</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new</w:t>
      </w:r>
      <w:r w:rsidR="006D39A6" w:rsidRPr="00705B04">
        <w:rPr>
          <w:rFonts w:ascii="Arial" w:hAnsi="Arial" w:cs="Arial"/>
        </w:rPr>
        <w:t xml:space="preserve"> </w:t>
      </w:r>
      <w:r w:rsidRPr="00705B04">
        <w:rPr>
          <w:rFonts w:ascii="Arial" w:hAnsi="Arial" w:cs="Arial"/>
        </w:rPr>
        <w:t>Regional,</w:t>
      </w:r>
      <w:r w:rsidR="006D39A6" w:rsidRPr="00705B04">
        <w:rPr>
          <w:rFonts w:ascii="Arial" w:hAnsi="Arial" w:cs="Arial"/>
        </w:rPr>
        <w:t xml:space="preserve"> </w:t>
      </w:r>
      <w:r w:rsidRPr="00705B04">
        <w:rPr>
          <w:rFonts w:ascii="Arial" w:hAnsi="Arial" w:cs="Arial"/>
        </w:rPr>
        <w:t>Central</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State</w:t>
      </w:r>
      <w:r w:rsidR="006D39A6" w:rsidRPr="00705B04">
        <w:rPr>
          <w:rFonts w:ascii="Arial" w:hAnsi="Arial" w:cs="Arial"/>
        </w:rPr>
        <w:t xml:space="preserve"> </w:t>
      </w:r>
      <w:r w:rsidRPr="00705B04">
        <w:rPr>
          <w:rFonts w:ascii="Arial" w:hAnsi="Arial" w:cs="Arial"/>
        </w:rPr>
        <w:t>or</w:t>
      </w:r>
      <w:r w:rsidR="006D39A6" w:rsidRPr="00705B04">
        <w:rPr>
          <w:rFonts w:ascii="Arial" w:hAnsi="Arial" w:cs="Arial"/>
        </w:rPr>
        <w:t xml:space="preserve"> </w:t>
      </w:r>
      <w:r w:rsidRPr="00705B04">
        <w:rPr>
          <w:rFonts w:ascii="Arial" w:hAnsi="Arial" w:cs="Arial"/>
        </w:rPr>
        <w:t>a</w:t>
      </w:r>
      <w:r w:rsidR="006D39A6" w:rsidRPr="00705B04">
        <w:rPr>
          <w:rFonts w:ascii="Arial" w:hAnsi="Arial" w:cs="Arial"/>
        </w:rPr>
        <w:t xml:space="preserve"> </w:t>
      </w:r>
      <w:r w:rsidRPr="00705B04">
        <w:rPr>
          <w:rFonts w:ascii="Arial" w:hAnsi="Arial" w:cs="Arial"/>
        </w:rPr>
        <w:t>Territory</w:t>
      </w:r>
      <w:r w:rsidR="006D39A6" w:rsidRPr="00705B04">
        <w:rPr>
          <w:rFonts w:ascii="Arial" w:hAnsi="Arial" w:cs="Arial"/>
        </w:rPr>
        <w:t xml:space="preserve"> </w:t>
      </w:r>
      <w:r w:rsidRPr="00705B04">
        <w:rPr>
          <w:rFonts w:ascii="Arial" w:hAnsi="Arial" w:cs="Arial"/>
        </w:rPr>
        <w:t>Council</w:t>
      </w:r>
      <w:r w:rsidR="006D39A6" w:rsidRPr="00705B04">
        <w:rPr>
          <w:rFonts w:ascii="Arial" w:hAnsi="Arial" w:cs="Arial"/>
        </w:rPr>
        <w:t xml:space="preserve"> </w:t>
      </w:r>
      <w:r w:rsidRPr="00705B04">
        <w:rPr>
          <w:rFonts w:ascii="Arial" w:hAnsi="Arial" w:cs="Arial"/>
        </w:rPr>
        <w:t>President.</w:t>
      </w:r>
      <w:r w:rsidR="006D39A6" w:rsidRPr="00705B04">
        <w:rPr>
          <w:rFonts w:ascii="Arial" w:hAnsi="Arial" w:cs="Arial"/>
        </w:rPr>
        <w:t xml:space="preserve">  </w:t>
      </w:r>
    </w:p>
    <w:p w14:paraId="722B7860" w14:textId="50A1F381" w:rsidR="00306174" w:rsidRPr="00705B04" w:rsidRDefault="00306174" w:rsidP="006E317D">
      <w:pPr>
        <w:widowControl w:val="0"/>
        <w:spacing w:line="288" w:lineRule="auto"/>
        <w:rPr>
          <w:rFonts w:ascii="Arial" w:hAnsi="Arial" w:cs="Arial"/>
          <w:b/>
          <w:bCs/>
          <w:i/>
          <w:iCs/>
        </w:rPr>
      </w:pPr>
      <w:r w:rsidRPr="00705B04">
        <w:rPr>
          <w:rFonts w:ascii="Arial" w:hAnsi="Arial" w:cs="Arial"/>
          <w:b/>
          <w:bCs/>
        </w:rPr>
        <w:t>Bailly</w:t>
      </w:r>
      <w:r w:rsidR="006D39A6" w:rsidRPr="00705B04">
        <w:rPr>
          <w:rFonts w:ascii="Arial" w:hAnsi="Arial" w:cs="Arial"/>
          <w:b/>
          <w:bCs/>
        </w:rPr>
        <w:t xml:space="preserve"> </w:t>
      </w:r>
    </w:p>
    <w:p w14:paraId="08B5FA2F" w14:textId="31B73718" w:rsidR="00306174" w:rsidRPr="00705B04" w:rsidRDefault="00306174" w:rsidP="006E317D">
      <w:pPr>
        <w:widowControl w:val="0"/>
        <w:spacing w:line="288" w:lineRule="auto"/>
        <w:rPr>
          <w:rFonts w:ascii="Arial" w:hAnsi="Arial" w:cs="Arial"/>
          <w:lang w:val="en-US"/>
        </w:rPr>
      </w:pPr>
      <w:r w:rsidRPr="00705B04">
        <w:rPr>
          <w:rFonts w:ascii="Arial" w:hAnsi="Arial" w:cs="Arial"/>
          <w:lang w:val="en-US"/>
        </w:rPr>
        <w:t>An</w:t>
      </w:r>
      <w:r w:rsidR="006D39A6" w:rsidRPr="00705B04">
        <w:rPr>
          <w:rFonts w:ascii="Arial" w:hAnsi="Arial" w:cs="Arial"/>
          <w:lang w:val="en-US"/>
        </w:rPr>
        <w:t xml:space="preserve"> </w:t>
      </w:r>
      <w:r w:rsidRPr="00705B04">
        <w:rPr>
          <w:rFonts w:ascii="Arial" w:hAnsi="Arial" w:cs="Arial"/>
          <w:lang w:val="en-US"/>
        </w:rPr>
        <w:t>outgoing</w:t>
      </w:r>
      <w:r w:rsidR="006D39A6" w:rsidRPr="00705B04">
        <w:rPr>
          <w:rFonts w:ascii="Arial" w:hAnsi="Arial" w:cs="Arial"/>
          <w:lang w:val="en-US"/>
        </w:rPr>
        <w:t xml:space="preserve"> </w:t>
      </w:r>
      <w:r w:rsidRPr="00705B04">
        <w:rPr>
          <w:rFonts w:ascii="Arial" w:hAnsi="Arial" w:cs="Arial"/>
          <w:lang w:val="en-US"/>
        </w:rPr>
        <w:t>Council</w:t>
      </w:r>
      <w:r w:rsidR="006D39A6" w:rsidRPr="00705B04">
        <w:rPr>
          <w:rFonts w:ascii="Arial" w:hAnsi="Arial" w:cs="Arial"/>
          <w:lang w:val="en-US"/>
        </w:rPr>
        <w:t xml:space="preserve"> </w:t>
      </w:r>
      <w:r w:rsidRPr="00705B04">
        <w:rPr>
          <w:rFonts w:ascii="Arial" w:hAnsi="Arial" w:cs="Arial"/>
          <w:lang w:val="en-US"/>
        </w:rPr>
        <w:t>President</w:t>
      </w:r>
      <w:r w:rsidR="006D39A6" w:rsidRPr="00705B04">
        <w:rPr>
          <w:rFonts w:ascii="Arial" w:hAnsi="Arial" w:cs="Arial"/>
          <w:lang w:val="en-US"/>
        </w:rPr>
        <w:t xml:space="preserve"> </w:t>
      </w:r>
      <w:r w:rsidRPr="00705B04">
        <w:rPr>
          <w:rFonts w:ascii="Arial" w:hAnsi="Arial" w:cs="Arial"/>
          <w:lang w:val="en-US"/>
        </w:rPr>
        <w:t>may,</w:t>
      </w:r>
      <w:r w:rsidR="006D39A6" w:rsidRPr="00705B04">
        <w:rPr>
          <w:rFonts w:ascii="Arial" w:hAnsi="Arial" w:cs="Arial"/>
          <w:lang w:val="en-US"/>
        </w:rPr>
        <w:t xml:space="preserve"> </w:t>
      </w:r>
      <w:r w:rsidRPr="00705B04">
        <w:rPr>
          <w:rFonts w:ascii="Arial" w:hAnsi="Arial" w:cs="Arial"/>
          <w:lang w:val="en-US"/>
        </w:rPr>
        <w:t>at</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request</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incoming</w:t>
      </w:r>
      <w:r w:rsidR="006D39A6" w:rsidRPr="00705B04">
        <w:rPr>
          <w:rFonts w:ascii="Arial" w:hAnsi="Arial" w:cs="Arial"/>
          <w:lang w:val="en-US"/>
        </w:rPr>
        <w:t xml:space="preserve"> </w:t>
      </w:r>
      <w:r w:rsidRPr="00705B04">
        <w:rPr>
          <w:rFonts w:ascii="Arial" w:hAnsi="Arial" w:cs="Arial"/>
          <w:lang w:val="en-US"/>
        </w:rPr>
        <w:t>Council</w:t>
      </w:r>
      <w:r w:rsidR="006D39A6" w:rsidRPr="00705B04">
        <w:rPr>
          <w:rFonts w:ascii="Arial" w:hAnsi="Arial" w:cs="Arial"/>
          <w:lang w:val="en-US"/>
        </w:rPr>
        <w:t xml:space="preserve"> </w:t>
      </w:r>
      <w:r w:rsidRPr="00705B04">
        <w:rPr>
          <w:rFonts w:ascii="Arial" w:hAnsi="Arial" w:cs="Arial"/>
          <w:lang w:val="en-US"/>
        </w:rPr>
        <w:t>President,</w:t>
      </w:r>
      <w:r w:rsidR="006D39A6" w:rsidRPr="00705B04">
        <w:rPr>
          <w:rFonts w:ascii="Arial" w:hAnsi="Arial" w:cs="Arial"/>
          <w:lang w:val="en-US"/>
        </w:rPr>
        <w:t xml:space="preserve"> </w:t>
      </w:r>
      <w:r w:rsidRPr="00705B04">
        <w:rPr>
          <w:rFonts w:ascii="Arial" w:hAnsi="Arial" w:cs="Arial"/>
          <w:lang w:val="en-US"/>
        </w:rPr>
        <w:t>act</w:t>
      </w:r>
      <w:r w:rsidR="006D39A6" w:rsidRPr="00705B04">
        <w:rPr>
          <w:rFonts w:ascii="Arial" w:hAnsi="Arial" w:cs="Arial"/>
          <w:lang w:val="en-US"/>
        </w:rPr>
        <w:t xml:space="preserve"> </w:t>
      </w:r>
      <w:r w:rsidRPr="00705B04">
        <w:rPr>
          <w:rFonts w:ascii="Arial" w:hAnsi="Arial" w:cs="Arial"/>
          <w:lang w:val="en-US"/>
        </w:rPr>
        <w:t>as</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Bailly</w:t>
      </w:r>
      <w:r w:rsidR="006D39A6" w:rsidRPr="00705B04">
        <w:rPr>
          <w:rFonts w:ascii="Arial" w:hAnsi="Arial" w:cs="Arial"/>
          <w:lang w:val="en-US"/>
        </w:rPr>
        <w:t xml:space="preserve"> </w:t>
      </w:r>
      <w:r w:rsidRPr="00705B04">
        <w:rPr>
          <w:rFonts w:ascii="Arial" w:hAnsi="Arial" w:cs="Arial"/>
          <w:lang w:val="en-US"/>
        </w:rPr>
        <w:t>or</w:t>
      </w:r>
      <w:r w:rsidR="006D39A6" w:rsidRPr="00705B04">
        <w:rPr>
          <w:rFonts w:ascii="Arial" w:hAnsi="Arial" w:cs="Arial"/>
          <w:lang w:val="en-US"/>
        </w:rPr>
        <w:t xml:space="preserve"> </w:t>
      </w:r>
      <w:r w:rsidRPr="00705B04">
        <w:rPr>
          <w:rFonts w:ascii="Arial" w:hAnsi="Arial" w:cs="Arial"/>
          <w:lang w:val="en-US"/>
        </w:rPr>
        <w:t>mentor</w:t>
      </w:r>
      <w:r w:rsidR="006D39A6" w:rsidRPr="00705B04">
        <w:rPr>
          <w:rFonts w:ascii="Arial" w:hAnsi="Arial" w:cs="Arial"/>
          <w:lang w:val="en-US"/>
        </w:rPr>
        <w:t xml:space="preserve"> </w:t>
      </w:r>
      <w:r w:rsidRPr="00705B04">
        <w:rPr>
          <w:rFonts w:ascii="Arial" w:hAnsi="Arial" w:cs="Arial"/>
          <w:lang w:val="en-US"/>
        </w:rPr>
        <w:t>for</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incoming</w:t>
      </w:r>
      <w:r w:rsidR="006D39A6" w:rsidRPr="00705B04">
        <w:rPr>
          <w:rFonts w:ascii="Arial" w:hAnsi="Arial" w:cs="Arial"/>
          <w:lang w:val="en-US"/>
        </w:rPr>
        <w:t xml:space="preserve"> </w:t>
      </w:r>
      <w:r w:rsidRPr="00705B04">
        <w:rPr>
          <w:rFonts w:ascii="Arial" w:hAnsi="Arial" w:cs="Arial"/>
          <w:lang w:val="en-US"/>
        </w:rPr>
        <w:t>President</w:t>
      </w:r>
      <w:r w:rsidR="006D39A6" w:rsidRPr="00705B04">
        <w:rPr>
          <w:rFonts w:ascii="Arial" w:hAnsi="Arial" w:cs="Arial"/>
          <w:lang w:val="en-US"/>
        </w:rPr>
        <w:t xml:space="preserve"> </w:t>
      </w:r>
      <w:r w:rsidRPr="00705B04">
        <w:rPr>
          <w:rFonts w:ascii="Arial" w:hAnsi="Arial" w:cs="Arial"/>
          <w:lang w:val="en-US"/>
        </w:rPr>
        <w:t>for</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recommended</w:t>
      </w:r>
      <w:r w:rsidR="006D39A6" w:rsidRPr="00705B04">
        <w:rPr>
          <w:rFonts w:ascii="Arial" w:hAnsi="Arial" w:cs="Arial"/>
          <w:lang w:val="en-US"/>
        </w:rPr>
        <w:t xml:space="preserve"> </w:t>
      </w:r>
      <w:r w:rsidRPr="00705B04">
        <w:rPr>
          <w:rFonts w:ascii="Arial" w:hAnsi="Arial" w:cs="Arial"/>
          <w:lang w:val="en-US"/>
        </w:rPr>
        <w:t>period</w:t>
      </w:r>
      <w:r w:rsidR="006D39A6" w:rsidRPr="00705B04">
        <w:rPr>
          <w:rFonts w:ascii="Arial" w:hAnsi="Arial" w:cs="Arial"/>
          <w:lang w:val="en-US"/>
        </w:rPr>
        <w:t xml:space="preserve"> </w:t>
      </w:r>
      <w:r w:rsidRPr="00705B04">
        <w:rPr>
          <w:rFonts w:ascii="Arial" w:hAnsi="Arial" w:cs="Arial"/>
          <w:lang w:val="en-US"/>
        </w:rPr>
        <w:t>of</w:t>
      </w:r>
      <w:r w:rsidR="006D39A6" w:rsidRPr="00705B04">
        <w:rPr>
          <w:rFonts w:ascii="Arial" w:hAnsi="Arial" w:cs="Arial"/>
          <w:lang w:val="en-US"/>
        </w:rPr>
        <w:t xml:space="preserve"> </w:t>
      </w:r>
      <w:r w:rsidRPr="00705B04">
        <w:rPr>
          <w:rFonts w:ascii="Arial" w:hAnsi="Arial" w:cs="Arial"/>
          <w:lang w:val="en-US"/>
        </w:rPr>
        <w:t>up</w:t>
      </w:r>
      <w:r w:rsidR="006D39A6" w:rsidRPr="00705B04">
        <w:rPr>
          <w:rFonts w:ascii="Arial" w:hAnsi="Arial" w:cs="Arial"/>
          <w:lang w:val="en-US"/>
        </w:rPr>
        <w:t xml:space="preserve"> </w:t>
      </w:r>
      <w:r w:rsidRPr="00705B04">
        <w:rPr>
          <w:rFonts w:ascii="Arial" w:hAnsi="Arial" w:cs="Arial"/>
          <w:lang w:val="en-US"/>
        </w:rPr>
        <w:t>to</w:t>
      </w:r>
      <w:r w:rsidR="006D39A6" w:rsidRPr="00705B04">
        <w:rPr>
          <w:rFonts w:ascii="Arial" w:hAnsi="Arial" w:cs="Arial"/>
          <w:lang w:val="en-US"/>
        </w:rPr>
        <w:t xml:space="preserve"> </w:t>
      </w:r>
      <w:r w:rsidRPr="00705B04">
        <w:rPr>
          <w:rFonts w:ascii="Arial" w:hAnsi="Arial" w:cs="Arial"/>
          <w:lang w:val="en-US"/>
        </w:rPr>
        <w:t>six</w:t>
      </w:r>
      <w:r w:rsidR="006D39A6" w:rsidRPr="00705B04">
        <w:rPr>
          <w:rFonts w:ascii="Arial" w:hAnsi="Arial" w:cs="Arial"/>
          <w:lang w:val="en-US"/>
        </w:rPr>
        <w:t xml:space="preserve"> </w:t>
      </w:r>
      <w:r w:rsidRPr="00705B04">
        <w:rPr>
          <w:rFonts w:ascii="Arial" w:hAnsi="Arial" w:cs="Arial"/>
          <w:lang w:val="en-US"/>
        </w:rPr>
        <w:t>(6)</w:t>
      </w:r>
      <w:r w:rsidR="006D39A6" w:rsidRPr="00705B04">
        <w:rPr>
          <w:rFonts w:ascii="Arial" w:hAnsi="Arial" w:cs="Arial"/>
          <w:lang w:val="en-US"/>
        </w:rPr>
        <w:t xml:space="preserve"> </w:t>
      </w:r>
      <w:r w:rsidRPr="00705B04">
        <w:rPr>
          <w:rFonts w:ascii="Arial" w:hAnsi="Arial" w:cs="Arial"/>
          <w:lang w:val="en-US"/>
        </w:rPr>
        <w:t>months.</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Bailly</w:t>
      </w:r>
      <w:r w:rsidR="006D39A6" w:rsidRPr="00705B04">
        <w:rPr>
          <w:rFonts w:ascii="Arial" w:hAnsi="Arial" w:cs="Arial"/>
          <w:lang w:val="en-US"/>
        </w:rPr>
        <w:t xml:space="preserve"> </w:t>
      </w:r>
      <w:r w:rsidRPr="00705B04">
        <w:rPr>
          <w:rFonts w:ascii="Arial" w:hAnsi="Arial" w:cs="Arial"/>
          <w:lang w:val="en-US"/>
        </w:rPr>
        <w:t>does</w:t>
      </w:r>
      <w:r w:rsidR="006D39A6" w:rsidRPr="00705B04">
        <w:rPr>
          <w:rFonts w:ascii="Arial" w:hAnsi="Arial" w:cs="Arial"/>
          <w:lang w:val="en-US"/>
        </w:rPr>
        <w:t xml:space="preserve"> </w:t>
      </w:r>
      <w:r w:rsidRPr="00705B04">
        <w:rPr>
          <w:rFonts w:ascii="Arial" w:hAnsi="Arial" w:cs="Arial"/>
          <w:lang w:val="en-US"/>
        </w:rPr>
        <w:t>not</w:t>
      </w:r>
      <w:r w:rsidR="006D39A6" w:rsidRPr="00705B04">
        <w:rPr>
          <w:rFonts w:ascii="Arial" w:hAnsi="Arial" w:cs="Arial"/>
          <w:lang w:val="en-US"/>
        </w:rPr>
        <w:t xml:space="preserve"> </w:t>
      </w:r>
      <w:r w:rsidRPr="00705B04">
        <w:rPr>
          <w:rFonts w:ascii="Arial" w:hAnsi="Arial" w:cs="Arial"/>
          <w:lang w:val="en-US"/>
        </w:rPr>
        <w:t>have</w:t>
      </w:r>
      <w:r w:rsidR="006D39A6" w:rsidRPr="00705B04">
        <w:rPr>
          <w:rFonts w:ascii="Arial" w:hAnsi="Arial" w:cs="Arial"/>
          <w:lang w:val="en-US"/>
        </w:rPr>
        <w:t xml:space="preserve"> </w:t>
      </w:r>
      <w:r w:rsidRPr="00705B04">
        <w:rPr>
          <w:rFonts w:ascii="Arial" w:hAnsi="Arial" w:cs="Arial"/>
          <w:lang w:val="en-US"/>
        </w:rPr>
        <w:t>a</w:t>
      </w:r>
      <w:r w:rsidR="006D39A6" w:rsidRPr="00705B04">
        <w:rPr>
          <w:rFonts w:ascii="Arial" w:hAnsi="Arial" w:cs="Arial"/>
          <w:lang w:val="en-US"/>
        </w:rPr>
        <w:t xml:space="preserve"> </w:t>
      </w:r>
      <w:r w:rsidRPr="00705B04">
        <w:rPr>
          <w:rFonts w:ascii="Arial" w:hAnsi="Arial" w:cs="Arial"/>
          <w:lang w:val="en-US"/>
        </w:rPr>
        <w:t>vote</w:t>
      </w:r>
      <w:r w:rsidR="006D39A6" w:rsidRPr="00705B04">
        <w:rPr>
          <w:rFonts w:ascii="Arial" w:hAnsi="Arial" w:cs="Arial"/>
          <w:lang w:val="en-US"/>
        </w:rPr>
        <w:t xml:space="preserve"> </w:t>
      </w:r>
      <w:r w:rsidRPr="00705B04">
        <w:rPr>
          <w:rFonts w:ascii="Arial" w:hAnsi="Arial" w:cs="Arial"/>
          <w:lang w:val="en-US"/>
        </w:rPr>
        <w:t>on</w:t>
      </w:r>
      <w:r w:rsidR="006D39A6" w:rsidRPr="00705B04">
        <w:rPr>
          <w:rFonts w:ascii="Arial" w:hAnsi="Arial" w:cs="Arial"/>
          <w:lang w:val="en-US"/>
        </w:rPr>
        <w:t xml:space="preserve"> </w:t>
      </w:r>
      <w:r w:rsidRPr="00705B04">
        <w:rPr>
          <w:rFonts w:ascii="Arial" w:hAnsi="Arial" w:cs="Arial"/>
          <w:lang w:val="en-US"/>
        </w:rPr>
        <w:t>the</w:t>
      </w:r>
      <w:r w:rsidR="006D39A6" w:rsidRPr="00705B04">
        <w:rPr>
          <w:rFonts w:ascii="Arial" w:hAnsi="Arial" w:cs="Arial"/>
          <w:lang w:val="en-US"/>
        </w:rPr>
        <w:t xml:space="preserve"> </w:t>
      </w:r>
      <w:r w:rsidRPr="00705B04">
        <w:rPr>
          <w:rFonts w:ascii="Arial" w:hAnsi="Arial" w:cs="Arial"/>
          <w:lang w:val="en-US"/>
        </w:rPr>
        <w:t>Council.</w:t>
      </w:r>
    </w:p>
    <w:p w14:paraId="484B8190" w14:textId="77777777" w:rsidR="00306174" w:rsidRPr="00705B04" w:rsidRDefault="00306174" w:rsidP="009D1615">
      <w:pPr>
        <w:pStyle w:val="paragraph"/>
        <w:spacing w:before="0" w:beforeAutospacing="0" w:after="120" w:afterAutospacing="0" w:line="288" w:lineRule="auto"/>
        <w:textAlignment w:val="baseline"/>
        <w:rPr>
          <w:rFonts w:ascii="Arial" w:hAnsi="Arial" w:cs="Arial"/>
          <w:sz w:val="22"/>
          <w:szCs w:val="22"/>
        </w:rPr>
      </w:pPr>
      <w:r w:rsidRPr="00705B04">
        <w:rPr>
          <w:rStyle w:val="normaltextrun"/>
          <w:rFonts w:ascii="Arial" w:hAnsi="Arial" w:cs="Arial"/>
          <w:b/>
          <w:bCs/>
          <w:sz w:val="22"/>
          <w:szCs w:val="22"/>
        </w:rPr>
        <w:t>Handover</w:t>
      </w:r>
    </w:p>
    <w:p w14:paraId="13B65CC3" w14:textId="5EA0A96D" w:rsidR="00306174" w:rsidRPr="00705B04" w:rsidRDefault="00306174" w:rsidP="009D1615">
      <w:pPr>
        <w:pStyle w:val="paragraph"/>
        <w:spacing w:before="0" w:beforeAutospacing="0" w:after="160" w:afterAutospacing="0" w:line="288" w:lineRule="auto"/>
        <w:textAlignment w:val="baseline"/>
        <w:rPr>
          <w:rStyle w:val="normaltextrun"/>
          <w:rFonts w:ascii="Arial" w:hAnsi="Arial" w:cs="Arial"/>
          <w:sz w:val="22"/>
          <w:szCs w:val="22"/>
        </w:rPr>
      </w:pPr>
      <w:r w:rsidRPr="00705B04">
        <w:rPr>
          <w:rStyle w:val="normaltextrun"/>
          <w:rFonts w:ascii="Arial" w:hAnsi="Arial" w:cs="Arial"/>
          <w:sz w:val="22"/>
          <w:szCs w:val="22"/>
        </w:rPr>
        <w:t>After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newly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elected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President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has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appointed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Office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Bearers,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retiring</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President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Officers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promptly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hand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over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new</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Officers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all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books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minutes,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financial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records,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accounts,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other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relevant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documents.</w:t>
      </w:r>
      <w:r w:rsidR="006D39A6" w:rsidRPr="00705B04">
        <w:rPr>
          <w:rStyle w:val="normaltextrun"/>
          <w:rFonts w:ascii="Arial" w:hAnsi="Arial" w:cs="Arial"/>
          <w:sz w:val="22"/>
          <w:szCs w:val="22"/>
        </w:rPr>
        <w:t xml:space="preserve"> </w:t>
      </w:r>
    </w:p>
    <w:p w14:paraId="6B759509" w14:textId="7D812572" w:rsidR="00F86E43" w:rsidRPr="00705B04" w:rsidRDefault="00F86E43" w:rsidP="006A61F0">
      <w:pPr>
        <w:pStyle w:val="paragraph"/>
        <w:widowControl w:val="0"/>
        <w:spacing w:before="0" w:beforeAutospacing="0" w:after="120" w:afterAutospacing="0" w:line="288" w:lineRule="auto"/>
        <w:textAlignment w:val="baseline"/>
        <w:rPr>
          <w:rStyle w:val="normaltextrun"/>
          <w:rFonts w:ascii="Arial" w:hAnsi="Arial" w:cs="Arial"/>
          <w:b/>
          <w:bCs/>
          <w:sz w:val="22"/>
          <w:szCs w:val="22"/>
        </w:rPr>
      </w:pPr>
      <w:r w:rsidRPr="00705B04">
        <w:rPr>
          <w:rStyle w:val="normaltextrun"/>
          <w:rFonts w:ascii="Arial" w:hAnsi="Arial" w:cs="Arial"/>
          <w:b/>
          <w:bCs/>
          <w:sz w:val="22"/>
          <w:szCs w:val="22"/>
        </w:rPr>
        <w:t>Standing Committees and Advisory Committees</w:t>
      </w:r>
    </w:p>
    <w:p w14:paraId="5E869021" w14:textId="084DE02B" w:rsidR="00F86E43" w:rsidRPr="00705B04" w:rsidRDefault="00F86E43" w:rsidP="006A61F0">
      <w:pPr>
        <w:pStyle w:val="Default"/>
        <w:widowControl w:val="0"/>
        <w:spacing w:after="240" w:line="288" w:lineRule="auto"/>
        <w:rPr>
          <w:color w:val="auto"/>
          <w:sz w:val="22"/>
          <w:szCs w:val="22"/>
        </w:rPr>
      </w:pPr>
      <w:r w:rsidRPr="00705B04">
        <w:rPr>
          <w:color w:val="auto"/>
          <w:sz w:val="22"/>
          <w:szCs w:val="22"/>
        </w:rPr>
        <w:t>Councils may appoint Standing Committees and/or Advisory Committees to assist in carrying out the work of the Society.</w:t>
      </w:r>
      <w:r w:rsidR="00AC6148" w:rsidRPr="00705B04">
        <w:rPr>
          <w:rStyle w:val="FootnoteReference"/>
          <w:color w:val="auto"/>
          <w:sz w:val="22"/>
          <w:szCs w:val="22"/>
        </w:rPr>
        <w:footnoteReference w:id="27"/>
      </w:r>
    </w:p>
    <w:p w14:paraId="0B7AA1B3" w14:textId="77777777" w:rsidR="005F5E01" w:rsidRDefault="005F5E01">
      <w:pPr>
        <w:rPr>
          <w:rFonts w:ascii="Arial" w:eastAsia="Times New Roman" w:hAnsi="Arial" w:cs="Arial"/>
          <w:b/>
          <w:bCs/>
          <w:kern w:val="0"/>
          <w:sz w:val="28"/>
          <w:szCs w:val="28"/>
        </w:rPr>
      </w:pPr>
      <w:r>
        <w:rPr>
          <w:b/>
          <w:bCs/>
          <w:sz w:val="28"/>
          <w:szCs w:val="28"/>
        </w:rPr>
        <w:br w:type="page"/>
      </w:r>
    </w:p>
    <w:p w14:paraId="0858612C" w14:textId="7FA8D830" w:rsidR="008D1BE8" w:rsidRPr="00705B04" w:rsidRDefault="008D1BE8" w:rsidP="008D1BE8">
      <w:pPr>
        <w:pStyle w:val="Default"/>
        <w:spacing w:after="120" w:line="288" w:lineRule="auto"/>
        <w:rPr>
          <w:b/>
          <w:bCs/>
        </w:rPr>
      </w:pPr>
      <w:r w:rsidRPr="00705B04">
        <w:rPr>
          <w:b/>
          <w:bCs/>
          <w:color w:val="auto"/>
          <w:sz w:val="28"/>
          <w:szCs w:val="28"/>
        </w:rPr>
        <w:lastRenderedPageBreak/>
        <w:t xml:space="preserve">Article </w:t>
      </w:r>
      <w:r w:rsidR="00912DAD" w:rsidRPr="00705B04">
        <w:rPr>
          <w:b/>
          <w:bCs/>
          <w:color w:val="auto"/>
          <w:sz w:val="28"/>
          <w:szCs w:val="28"/>
        </w:rPr>
        <w:t>20</w:t>
      </w:r>
      <w:r w:rsidRPr="00705B04">
        <w:rPr>
          <w:b/>
          <w:bCs/>
          <w:color w:val="auto"/>
          <w:sz w:val="28"/>
          <w:szCs w:val="28"/>
        </w:rPr>
        <w:t xml:space="preserve"> </w:t>
      </w:r>
      <w:r w:rsidRPr="00705B04">
        <w:rPr>
          <w:b/>
          <w:bCs/>
          <w:sz w:val="28"/>
          <w:szCs w:val="28"/>
        </w:rPr>
        <w:t xml:space="preserve">- </w:t>
      </w:r>
      <w:r w:rsidRPr="00705B04">
        <w:rPr>
          <w:b/>
          <w:bCs/>
          <w:caps/>
          <w:color w:val="auto"/>
          <w:sz w:val="28"/>
          <w:szCs w:val="28"/>
        </w:rPr>
        <w:t>Council</w:t>
      </w:r>
      <w:r w:rsidRPr="00705B04">
        <w:rPr>
          <w:b/>
          <w:bCs/>
          <w:caps/>
          <w:sz w:val="28"/>
          <w:szCs w:val="28"/>
        </w:rPr>
        <w:t xml:space="preserve"> Funds</w:t>
      </w:r>
      <w:r w:rsidRPr="00705B04">
        <w:rPr>
          <w:b/>
          <w:bCs/>
        </w:rPr>
        <w:t xml:space="preserve"> </w:t>
      </w:r>
    </w:p>
    <w:p w14:paraId="7B469CE5" w14:textId="77777777" w:rsidR="008D1BE8" w:rsidRPr="00705B04" w:rsidRDefault="008D1BE8" w:rsidP="006B0451">
      <w:pPr>
        <w:pStyle w:val="paragraph"/>
        <w:numPr>
          <w:ilvl w:val="0"/>
          <w:numId w:val="7"/>
        </w:numPr>
        <w:spacing w:before="0" w:beforeAutospacing="0" w:after="120" w:afterAutospacing="0" w:line="288" w:lineRule="auto"/>
        <w:ind w:hanging="502"/>
        <w:textAlignment w:val="baseline"/>
        <w:rPr>
          <w:rStyle w:val="normaltextrun"/>
          <w:rFonts w:ascii="Arial" w:hAnsi="Arial" w:cs="Arial"/>
          <w:b/>
          <w:bCs/>
          <w:sz w:val="22"/>
          <w:szCs w:val="22"/>
        </w:rPr>
      </w:pPr>
      <w:r w:rsidRPr="00705B04">
        <w:rPr>
          <w:rStyle w:val="normaltextrun"/>
          <w:rFonts w:ascii="Arial" w:hAnsi="Arial" w:cs="Arial"/>
          <w:b/>
          <w:bCs/>
          <w:sz w:val="22"/>
          <w:szCs w:val="22"/>
        </w:rPr>
        <w:t>Finances</w:t>
      </w:r>
    </w:p>
    <w:p w14:paraId="5EFE09AE" w14:textId="77777777" w:rsidR="008D1BE8" w:rsidRPr="00705B04" w:rsidRDefault="008D1BE8" w:rsidP="008D1BE8">
      <w:pPr>
        <w:pStyle w:val="paragraph"/>
        <w:spacing w:before="0" w:beforeAutospacing="0" w:after="120" w:afterAutospacing="0" w:line="288" w:lineRule="auto"/>
        <w:textAlignment w:val="baseline"/>
        <w:rPr>
          <w:rFonts w:ascii="Arial" w:hAnsi="Arial" w:cs="Arial"/>
          <w:sz w:val="22"/>
          <w:szCs w:val="22"/>
          <w:lang w:eastAsia="en-GB"/>
        </w:rPr>
      </w:pPr>
      <w:r w:rsidRPr="00705B04">
        <w:rPr>
          <w:rFonts w:ascii="Arial" w:hAnsi="Arial" w:cs="Arial"/>
          <w:sz w:val="22"/>
          <w:szCs w:val="22"/>
        </w:rPr>
        <w:t>Councils, where applicable through their incorporated body(ies), which includes any Special Works, must keep accurate and appropriate records of its income and expenditure</w:t>
      </w:r>
      <w:r w:rsidRPr="00705B04">
        <w:rPr>
          <w:rFonts w:ascii="Arial" w:hAnsi="Arial" w:cs="Arial"/>
          <w:sz w:val="22"/>
          <w:szCs w:val="22"/>
          <w:lang w:eastAsia="en-GB"/>
        </w:rPr>
        <w:t xml:space="preserve"> and of its business.</w:t>
      </w:r>
    </w:p>
    <w:p w14:paraId="52C6483A" w14:textId="77777777" w:rsidR="008D1BE8" w:rsidRPr="00705B04" w:rsidRDefault="008D1BE8" w:rsidP="008D1BE8">
      <w:pPr>
        <w:pStyle w:val="Default"/>
        <w:spacing w:after="160" w:line="288" w:lineRule="auto"/>
        <w:rPr>
          <w:color w:val="auto"/>
          <w:sz w:val="22"/>
          <w:szCs w:val="22"/>
        </w:rPr>
      </w:pPr>
      <w:r w:rsidRPr="00705B04">
        <w:rPr>
          <w:color w:val="auto"/>
          <w:sz w:val="22"/>
          <w:szCs w:val="22"/>
        </w:rPr>
        <w:t>The Treasurer of each Council has an important role in monitoring expenditure and income of their Council, and any Special Work that operates as incorporated bodies, reporting any accounting irregularities to the next higher Council.</w:t>
      </w:r>
    </w:p>
    <w:p w14:paraId="1BCDC81E" w14:textId="77777777" w:rsidR="008D1BE8" w:rsidRPr="00705B04" w:rsidRDefault="008D1BE8" w:rsidP="008D1BE8">
      <w:pPr>
        <w:pStyle w:val="Default"/>
        <w:spacing w:after="120" w:line="288" w:lineRule="auto"/>
        <w:rPr>
          <w:color w:val="auto"/>
          <w:sz w:val="22"/>
          <w:szCs w:val="22"/>
        </w:rPr>
      </w:pPr>
      <w:r w:rsidRPr="00705B04">
        <w:rPr>
          <w:color w:val="auto"/>
          <w:sz w:val="22"/>
          <w:szCs w:val="22"/>
        </w:rPr>
        <w:t>Councils receive funds from their constituent Conferences or Councils and may request subscriptions to meet the agreed expenses of the Council.  An annual budget for the activities of the Council must be prepared and approved by the Council.  Any such subscriptions requested by a Council must be reasonably necessary to support the activities of the Council and relate to items of expenditure that relate to the Council’s approved annual budget or approved special projects.</w:t>
      </w:r>
    </w:p>
    <w:p w14:paraId="4082E1B8" w14:textId="77777777" w:rsidR="008D1BE8" w:rsidRPr="00705B04" w:rsidRDefault="008D1BE8" w:rsidP="008D1BE8">
      <w:pPr>
        <w:pStyle w:val="Default"/>
        <w:spacing w:after="120" w:line="288" w:lineRule="auto"/>
        <w:rPr>
          <w:rStyle w:val="FontStyle13"/>
          <w:rFonts w:ascii="Arial" w:hAnsi="Arial"/>
          <w:b w:val="0"/>
          <w:bCs/>
          <w:color w:val="auto"/>
          <w:sz w:val="22"/>
          <w:szCs w:val="22"/>
        </w:rPr>
      </w:pPr>
      <w:r w:rsidRPr="00705B04">
        <w:rPr>
          <w:rStyle w:val="FontStyle13"/>
          <w:rFonts w:ascii="Arial" w:hAnsi="Arial"/>
          <w:b w:val="0"/>
          <w:bCs/>
          <w:color w:val="auto"/>
          <w:sz w:val="22"/>
          <w:szCs w:val="22"/>
        </w:rPr>
        <w:t>A Council may raise funds and distribute those funds to its constituent Conferences or Councils or may pass the funds to its next higher Council.</w:t>
      </w:r>
    </w:p>
    <w:p w14:paraId="781A19DF" w14:textId="77777777" w:rsidR="008D1BE8" w:rsidRPr="00705B04" w:rsidRDefault="008D1BE8" w:rsidP="008D1BE8">
      <w:pPr>
        <w:pStyle w:val="Default"/>
        <w:spacing w:after="120" w:line="288" w:lineRule="auto"/>
        <w:rPr>
          <w:color w:val="auto"/>
          <w:sz w:val="22"/>
          <w:szCs w:val="22"/>
        </w:rPr>
      </w:pPr>
      <w:r w:rsidRPr="00705B04">
        <w:rPr>
          <w:color w:val="auto"/>
          <w:sz w:val="22"/>
          <w:szCs w:val="22"/>
        </w:rPr>
        <w:t xml:space="preserve">Council expenditure is restricted to its activities and assistance to works in which the Society is involved. </w:t>
      </w:r>
    </w:p>
    <w:p w14:paraId="1C5F6B89" w14:textId="77777777" w:rsidR="008D1BE8" w:rsidRPr="00705B04" w:rsidRDefault="008D1BE8" w:rsidP="008D1BE8">
      <w:pPr>
        <w:pStyle w:val="Default"/>
        <w:spacing w:after="120" w:line="288" w:lineRule="auto"/>
        <w:rPr>
          <w:color w:val="auto"/>
          <w:sz w:val="22"/>
          <w:szCs w:val="22"/>
        </w:rPr>
      </w:pPr>
      <w:r w:rsidRPr="00705B04">
        <w:rPr>
          <w:color w:val="auto"/>
          <w:sz w:val="22"/>
          <w:szCs w:val="22"/>
        </w:rPr>
        <w:t xml:space="preserve">Constituent Conferences or Councils in need of funds may seek funds from a Council to which they are attached where that Council has available funds. </w:t>
      </w:r>
    </w:p>
    <w:p w14:paraId="13AD336D" w14:textId="77777777" w:rsidR="008D1BE8" w:rsidRPr="00705B04" w:rsidRDefault="008D1BE8" w:rsidP="006B0451">
      <w:pPr>
        <w:pStyle w:val="paragraph"/>
        <w:numPr>
          <w:ilvl w:val="0"/>
          <w:numId w:val="7"/>
        </w:numPr>
        <w:spacing w:before="240" w:beforeAutospacing="0" w:after="120" w:afterAutospacing="0" w:line="288" w:lineRule="auto"/>
        <w:ind w:hanging="502"/>
        <w:textAlignment w:val="baseline"/>
        <w:rPr>
          <w:rFonts w:ascii="Arial" w:hAnsi="Arial" w:cs="Arial"/>
          <w:b/>
          <w:bCs/>
          <w:sz w:val="22"/>
          <w:szCs w:val="22"/>
        </w:rPr>
      </w:pPr>
      <w:r w:rsidRPr="00705B04">
        <w:rPr>
          <w:rStyle w:val="normaltextrun"/>
          <w:rFonts w:ascii="Arial" w:hAnsi="Arial" w:cs="Arial"/>
          <w:b/>
          <w:bCs/>
          <w:sz w:val="22"/>
          <w:szCs w:val="22"/>
        </w:rPr>
        <w:t>Annual Finance and Activity reports</w:t>
      </w:r>
    </w:p>
    <w:p w14:paraId="769A891A" w14:textId="77777777" w:rsidR="008D1BE8" w:rsidRPr="00705B04" w:rsidRDefault="008D1BE8" w:rsidP="008D1BE8">
      <w:pPr>
        <w:pStyle w:val="Default"/>
        <w:spacing w:after="120" w:line="288" w:lineRule="auto"/>
        <w:rPr>
          <w:color w:val="auto"/>
          <w:sz w:val="22"/>
          <w:szCs w:val="22"/>
        </w:rPr>
      </w:pPr>
      <w:r w:rsidRPr="00705B04">
        <w:rPr>
          <w:color w:val="auto"/>
          <w:sz w:val="22"/>
          <w:szCs w:val="22"/>
        </w:rPr>
        <w:t>Councils are to disseminate information on financial needs and how funds are used.</w:t>
      </w:r>
    </w:p>
    <w:p w14:paraId="218AA69B" w14:textId="77777777" w:rsidR="008D1BE8" w:rsidRPr="00705B04" w:rsidRDefault="008D1BE8" w:rsidP="008D1BE8">
      <w:pPr>
        <w:pStyle w:val="Default"/>
        <w:spacing w:after="120" w:line="288" w:lineRule="auto"/>
        <w:rPr>
          <w:color w:val="auto"/>
          <w:sz w:val="22"/>
          <w:szCs w:val="22"/>
        </w:rPr>
      </w:pPr>
      <w:r w:rsidRPr="00705B04">
        <w:rPr>
          <w:color w:val="auto"/>
          <w:sz w:val="22"/>
          <w:szCs w:val="22"/>
        </w:rPr>
        <w:t xml:space="preserve">Financial records are to be readily available to Members of the Council. </w:t>
      </w:r>
    </w:p>
    <w:p w14:paraId="5F263B09" w14:textId="77777777" w:rsidR="008D1BE8" w:rsidRPr="00705B04" w:rsidRDefault="008D1BE8" w:rsidP="008D1BE8">
      <w:pPr>
        <w:pStyle w:val="paragraph"/>
        <w:spacing w:before="0" w:beforeAutospacing="0" w:after="120" w:afterAutospacing="0" w:line="288" w:lineRule="auto"/>
        <w:textAlignment w:val="baseline"/>
        <w:rPr>
          <w:rFonts w:ascii="Arial" w:hAnsi="Arial" w:cs="Arial"/>
          <w:sz w:val="22"/>
          <w:szCs w:val="22"/>
        </w:rPr>
      </w:pPr>
      <w:r w:rsidRPr="00705B04">
        <w:rPr>
          <w:rStyle w:val="normaltextrun"/>
          <w:rFonts w:ascii="Arial" w:hAnsi="Arial" w:cs="Arial"/>
          <w:sz w:val="22"/>
          <w:szCs w:val="22"/>
        </w:rPr>
        <w:t>The financial year follows the standard practice in Australia or any industry standard in which a Special Work operates.</w:t>
      </w:r>
    </w:p>
    <w:p w14:paraId="7E33BFC8" w14:textId="4781A30D" w:rsidR="008D1BE8" w:rsidRPr="00705B04" w:rsidRDefault="008D1BE8" w:rsidP="008D1BE8">
      <w:pPr>
        <w:pStyle w:val="BodyText"/>
        <w:spacing w:before="0" w:after="160" w:line="288" w:lineRule="auto"/>
        <w:ind w:left="0" w:right="167"/>
        <w:jc w:val="left"/>
        <w:rPr>
          <w:rFonts w:ascii="Arial" w:hAnsi="Arial" w:cs="Arial"/>
        </w:rPr>
      </w:pPr>
      <w:r w:rsidRPr="00705B04">
        <w:rPr>
          <w:rStyle w:val="normaltextrun"/>
          <w:rFonts w:ascii="Arial" w:hAnsi="Arial" w:cs="Arial"/>
        </w:rPr>
        <w:t>Councils must submit an annual Financial Report and Activity Report to their next higher Council.</w:t>
      </w:r>
      <w:r w:rsidRPr="00705B04">
        <w:rPr>
          <w:rFonts w:ascii="Arial" w:hAnsi="Arial" w:cs="Arial"/>
        </w:rPr>
        <w:t xml:space="preserve">  </w:t>
      </w:r>
      <w:r w:rsidR="007C7254" w:rsidRPr="00705B04">
        <w:rPr>
          <w:rFonts w:ascii="Arial" w:hAnsi="Arial" w:cs="Arial"/>
        </w:rPr>
        <w:t>These</w:t>
      </w:r>
      <w:r w:rsidR="00B64632" w:rsidRPr="00705B04">
        <w:rPr>
          <w:rStyle w:val="normaltextrun"/>
          <w:rFonts w:ascii="Arial" w:hAnsi="Arial" w:cs="Arial"/>
        </w:rPr>
        <w:t xml:space="preserve"> </w:t>
      </w:r>
      <w:r w:rsidR="007C7254" w:rsidRPr="00705B04">
        <w:rPr>
          <w:rStyle w:val="normaltextrun"/>
          <w:rFonts w:ascii="Arial" w:hAnsi="Arial" w:cs="Arial"/>
        </w:rPr>
        <w:t>r</w:t>
      </w:r>
      <w:r w:rsidR="00B64632" w:rsidRPr="00705B04">
        <w:rPr>
          <w:rStyle w:val="normaltextrun"/>
          <w:rFonts w:ascii="Arial" w:hAnsi="Arial" w:cs="Arial"/>
        </w:rPr>
        <w:t>eport</w:t>
      </w:r>
      <w:r w:rsidR="007C7254" w:rsidRPr="00705B04">
        <w:rPr>
          <w:rStyle w:val="normaltextrun"/>
          <w:rFonts w:ascii="Arial" w:hAnsi="Arial" w:cs="Arial"/>
        </w:rPr>
        <w:t>s must</w:t>
      </w:r>
      <w:r w:rsidR="00B64632" w:rsidRPr="00705B04">
        <w:rPr>
          <w:rStyle w:val="normaltextrun"/>
          <w:rFonts w:ascii="Arial" w:hAnsi="Arial" w:cs="Arial"/>
        </w:rPr>
        <w:t xml:space="preserve"> aggregate all of their subsidiary Conferences, Councils and Special Works and include the Council’s own data</w:t>
      </w:r>
      <w:r w:rsidR="007C7254" w:rsidRPr="00705B04">
        <w:rPr>
          <w:rStyle w:val="normaltextrun"/>
          <w:rFonts w:ascii="Arial" w:hAnsi="Arial" w:cs="Arial"/>
        </w:rPr>
        <w:t>.</w:t>
      </w:r>
    </w:p>
    <w:p w14:paraId="22514C80" w14:textId="77777777" w:rsidR="008D1BE8" w:rsidRPr="00705B04" w:rsidRDefault="008D1BE8" w:rsidP="008D1BE8">
      <w:pPr>
        <w:pStyle w:val="BodyText"/>
        <w:spacing w:before="0" w:after="160" w:line="288" w:lineRule="auto"/>
        <w:ind w:left="0" w:right="167"/>
        <w:jc w:val="left"/>
        <w:rPr>
          <w:rFonts w:ascii="Arial" w:hAnsi="Arial" w:cs="Arial"/>
        </w:rPr>
      </w:pPr>
      <w:r w:rsidRPr="00705B04">
        <w:rPr>
          <w:rFonts w:ascii="Arial" w:hAnsi="Arial" w:cs="Arial"/>
        </w:rPr>
        <w:t xml:space="preserve">In jurisdictions where there is a centralised finance system, Financial Reports and Activity Reports may be produced within a central office and forwarded to Conferences and Councils for approval before being disseminated to higher Councils. </w:t>
      </w:r>
    </w:p>
    <w:p w14:paraId="504C811C" w14:textId="77777777" w:rsidR="008D1BE8" w:rsidRPr="00705B04" w:rsidRDefault="008D1BE8" w:rsidP="006B0451">
      <w:pPr>
        <w:pStyle w:val="paragraph"/>
        <w:numPr>
          <w:ilvl w:val="0"/>
          <w:numId w:val="7"/>
        </w:numPr>
        <w:spacing w:before="240" w:beforeAutospacing="0" w:after="120" w:afterAutospacing="0" w:line="288" w:lineRule="auto"/>
        <w:ind w:hanging="502"/>
        <w:textAlignment w:val="baseline"/>
        <w:rPr>
          <w:rFonts w:ascii="Arial" w:hAnsi="Arial" w:cs="Arial"/>
          <w:b/>
          <w:bCs/>
          <w:sz w:val="22"/>
          <w:szCs w:val="22"/>
        </w:rPr>
      </w:pPr>
      <w:r w:rsidRPr="00705B04">
        <w:rPr>
          <w:rStyle w:val="normaltextrun"/>
          <w:rFonts w:ascii="Arial" w:hAnsi="Arial" w:cs="Arial"/>
          <w:b/>
          <w:bCs/>
          <w:sz w:val="22"/>
          <w:szCs w:val="22"/>
        </w:rPr>
        <w:t>Annual Audit and Special Audit</w:t>
      </w:r>
    </w:p>
    <w:p w14:paraId="6108AB96" w14:textId="77777777" w:rsidR="00F03B42" w:rsidRPr="00705B04" w:rsidRDefault="008D1BE8" w:rsidP="008D1BE8">
      <w:pPr>
        <w:pStyle w:val="Default"/>
        <w:spacing w:after="120" w:line="288" w:lineRule="auto"/>
        <w:rPr>
          <w:color w:val="auto"/>
          <w:sz w:val="22"/>
          <w:szCs w:val="22"/>
        </w:rPr>
      </w:pPr>
      <w:r w:rsidRPr="00705B04">
        <w:rPr>
          <w:color w:val="auto"/>
          <w:sz w:val="22"/>
          <w:szCs w:val="22"/>
        </w:rPr>
        <w:t>The financial records of all Council</w:t>
      </w:r>
      <w:r w:rsidR="0018129B" w:rsidRPr="00705B04">
        <w:rPr>
          <w:color w:val="auto"/>
          <w:sz w:val="22"/>
          <w:szCs w:val="22"/>
        </w:rPr>
        <w:t>s</w:t>
      </w:r>
      <w:r w:rsidRPr="00705B04">
        <w:rPr>
          <w:color w:val="auto"/>
          <w:sz w:val="22"/>
          <w:szCs w:val="22"/>
        </w:rPr>
        <w:t xml:space="preserve"> must be audited every 12 months. </w:t>
      </w:r>
    </w:p>
    <w:p w14:paraId="2201FB12" w14:textId="2294DA0C" w:rsidR="008D1BE8" w:rsidRPr="00705B04" w:rsidRDefault="0018129B" w:rsidP="008D1BE8">
      <w:pPr>
        <w:pStyle w:val="Default"/>
        <w:spacing w:after="120" w:line="288" w:lineRule="auto"/>
        <w:rPr>
          <w:color w:val="auto"/>
          <w:sz w:val="22"/>
          <w:szCs w:val="22"/>
        </w:rPr>
      </w:pPr>
      <w:r w:rsidRPr="00705B04">
        <w:rPr>
          <w:sz w:val="22"/>
          <w:szCs w:val="22"/>
        </w:rPr>
        <w:t>The National Council</w:t>
      </w:r>
      <w:r w:rsidR="000B53D6" w:rsidRPr="00705B04">
        <w:rPr>
          <w:sz w:val="22"/>
          <w:szCs w:val="22"/>
        </w:rPr>
        <w:t>’s</w:t>
      </w:r>
      <w:r w:rsidRPr="00705B04">
        <w:rPr>
          <w:sz w:val="22"/>
          <w:szCs w:val="22"/>
        </w:rPr>
        <w:t>, the State or the Territory Council’s incorporated body and any Special Works incorporated body is responsible for appointing an external auditor in accordance with a body’s constitution and in line with provisions of the Corporations Act 2001</w:t>
      </w:r>
      <w:r w:rsidR="004707D0" w:rsidRPr="00705B04">
        <w:rPr>
          <w:sz w:val="22"/>
          <w:szCs w:val="22"/>
        </w:rPr>
        <w:t xml:space="preserve"> or other applicable legislation</w:t>
      </w:r>
      <w:r w:rsidR="000B53D6" w:rsidRPr="00705B04">
        <w:rPr>
          <w:sz w:val="22"/>
          <w:szCs w:val="22"/>
        </w:rPr>
        <w:t>.</w:t>
      </w:r>
    </w:p>
    <w:p w14:paraId="4109AA98" w14:textId="77777777" w:rsidR="008D1BE8" w:rsidRPr="00705B04" w:rsidRDefault="008D1BE8" w:rsidP="008D1BE8">
      <w:pPr>
        <w:spacing w:line="288" w:lineRule="auto"/>
        <w:rPr>
          <w:rFonts w:ascii="Arial" w:hAnsi="Arial" w:cs="Arial"/>
        </w:rPr>
      </w:pPr>
      <w:r w:rsidRPr="00705B04">
        <w:rPr>
          <w:rFonts w:ascii="Arial" w:hAnsi="Arial" w:cs="Arial"/>
        </w:rPr>
        <w:t xml:space="preserve">Where there is a State or Territory company limited by guarantee, the audit covering all Councils and Conferences within the jurisdiction will follow the requirements of the </w:t>
      </w:r>
      <w:r w:rsidRPr="00705B04">
        <w:rPr>
          <w:rFonts w:ascii="Arial" w:hAnsi="Arial" w:cs="Arial"/>
          <w:i/>
        </w:rPr>
        <w:lastRenderedPageBreak/>
        <w:t>Corporations Act 2001</w:t>
      </w:r>
      <w:r w:rsidRPr="00705B04">
        <w:rPr>
          <w:rFonts w:ascii="Arial" w:hAnsi="Arial" w:cs="Arial"/>
        </w:rPr>
        <w:t xml:space="preserve"> and any relevant State or Territory legislation. Any Special Works operating as a related body of a State or Territory Council must be included in the annual audit. </w:t>
      </w:r>
    </w:p>
    <w:p w14:paraId="2AE266E1" w14:textId="77777777" w:rsidR="008D1BE8" w:rsidRPr="00705B04" w:rsidRDefault="008D1BE8" w:rsidP="008D1BE8">
      <w:pPr>
        <w:pStyle w:val="paragraph"/>
        <w:spacing w:before="0" w:beforeAutospacing="0" w:after="120" w:afterAutospacing="0" w:line="288" w:lineRule="auto"/>
        <w:ind w:right="165"/>
        <w:textAlignment w:val="baseline"/>
        <w:rPr>
          <w:rFonts w:ascii="Arial" w:hAnsi="Arial" w:cs="Arial"/>
          <w:sz w:val="22"/>
          <w:szCs w:val="22"/>
        </w:rPr>
      </w:pPr>
      <w:r w:rsidRPr="00705B04">
        <w:rPr>
          <w:rStyle w:val="normaltextrun"/>
          <w:rFonts w:ascii="Arial" w:hAnsi="Arial" w:cs="Arial"/>
          <w:sz w:val="22"/>
          <w:szCs w:val="22"/>
        </w:rPr>
        <w:t>A State or Territory Council President may require an audit of any Conference, Special Work or subsidiary Council at any time, in addition to the annual audit.</w:t>
      </w:r>
    </w:p>
    <w:p w14:paraId="4A91A186" w14:textId="77777777" w:rsidR="008D1BE8" w:rsidRPr="00705B04" w:rsidRDefault="008D1BE8" w:rsidP="006B0451">
      <w:pPr>
        <w:pStyle w:val="paragraph"/>
        <w:numPr>
          <w:ilvl w:val="0"/>
          <w:numId w:val="7"/>
        </w:numPr>
        <w:spacing w:before="240" w:beforeAutospacing="0" w:after="120" w:afterAutospacing="0" w:line="288" w:lineRule="auto"/>
        <w:ind w:left="567" w:hanging="567"/>
        <w:textAlignment w:val="baseline"/>
        <w:rPr>
          <w:rFonts w:ascii="Arial" w:hAnsi="Arial" w:cs="Arial"/>
          <w:b/>
          <w:bCs/>
          <w:sz w:val="22"/>
          <w:szCs w:val="22"/>
        </w:rPr>
      </w:pPr>
      <w:r w:rsidRPr="00705B04">
        <w:rPr>
          <w:rStyle w:val="normaltextrun"/>
          <w:rFonts w:ascii="Arial" w:hAnsi="Arial" w:cs="Arial"/>
          <w:b/>
          <w:bCs/>
          <w:sz w:val="22"/>
          <w:szCs w:val="22"/>
        </w:rPr>
        <w:t>Delegation</w:t>
      </w:r>
    </w:p>
    <w:p w14:paraId="4FEE7F13" w14:textId="77777777" w:rsidR="008D1BE8" w:rsidRPr="00705B04" w:rsidRDefault="008D1BE8" w:rsidP="008D1BE8">
      <w:pPr>
        <w:pStyle w:val="paragraph"/>
        <w:spacing w:before="0" w:beforeAutospacing="0" w:after="120" w:afterAutospacing="0" w:line="288" w:lineRule="auto"/>
        <w:ind w:right="164"/>
        <w:textAlignment w:val="baseline"/>
        <w:rPr>
          <w:rStyle w:val="normaltextrun"/>
          <w:rFonts w:ascii="Arial" w:hAnsi="Arial" w:cs="Arial"/>
          <w:sz w:val="22"/>
          <w:szCs w:val="22"/>
        </w:rPr>
      </w:pPr>
      <w:r w:rsidRPr="00705B04">
        <w:rPr>
          <w:rStyle w:val="normaltextrun"/>
          <w:rFonts w:ascii="Arial" w:hAnsi="Arial" w:cs="Arial"/>
          <w:sz w:val="22"/>
          <w:szCs w:val="22"/>
        </w:rPr>
        <w:t>A Council may establish requirements for financial authorisation and delegation for subsidiary Councils, Conferences and Special Works.</w:t>
      </w:r>
    </w:p>
    <w:p w14:paraId="0B8DDD3D" w14:textId="77777777" w:rsidR="008D1BE8" w:rsidRPr="00705B04" w:rsidRDefault="008D1BE8" w:rsidP="008D1BE8">
      <w:pPr>
        <w:pStyle w:val="paragraph"/>
        <w:tabs>
          <w:tab w:val="num" w:pos="0"/>
        </w:tabs>
        <w:spacing w:before="0" w:beforeAutospacing="0" w:after="120" w:afterAutospacing="0" w:line="288" w:lineRule="auto"/>
        <w:ind w:right="165"/>
        <w:textAlignment w:val="baseline"/>
        <w:rPr>
          <w:rFonts w:ascii="Arial" w:hAnsi="Arial" w:cs="Arial"/>
          <w:sz w:val="22"/>
          <w:szCs w:val="22"/>
        </w:rPr>
      </w:pPr>
      <w:r w:rsidRPr="00705B04">
        <w:rPr>
          <w:rStyle w:val="normaltextrun"/>
          <w:rFonts w:ascii="Arial" w:hAnsi="Arial" w:cs="Arial"/>
          <w:sz w:val="22"/>
          <w:szCs w:val="22"/>
        </w:rPr>
        <w:t>Any payments by the Society must be in accordance with any delegations of authority, or in the absence of a delegation of authority, approved by two authorised Members who are not close family relatives.</w:t>
      </w:r>
    </w:p>
    <w:p w14:paraId="5C6D1EC3" w14:textId="77777777" w:rsidR="008D1BE8" w:rsidRPr="00705B04" w:rsidRDefault="008D1BE8" w:rsidP="008D1BE8">
      <w:pPr>
        <w:pStyle w:val="paragraph"/>
        <w:tabs>
          <w:tab w:val="num" w:pos="567"/>
        </w:tabs>
        <w:spacing w:before="0" w:beforeAutospacing="0" w:after="120" w:afterAutospacing="0" w:line="288" w:lineRule="auto"/>
        <w:ind w:left="567" w:right="165" w:hanging="567"/>
        <w:textAlignment w:val="baseline"/>
        <w:rPr>
          <w:rStyle w:val="normaltextrun"/>
          <w:rFonts w:ascii="Arial" w:hAnsi="Arial" w:cs="Arial"/>
          <w:sz w:val="22"/>
          <w:szCs w:val="22"/>
        </w:rPr>
      </w:pPr>
      <w:r w:rsidRPr="00705B04">
        <w:rPr>
          <w:rStyle w:val="normaltextrun"/>
          <w:rFonts w:ascii="Arial" w:hAnsi="Arial" w:cs="Arial"/>
          <w:sz w:val="22"/>
          <w:szCs w:val="22"/>
        </w:rPr>
        <w:t>All payments must be reported at the next Council meeting.</w:t>
      </w:r>
    </w:p>
    <w:p w14:paraId="6142021E" w14:textId="77777777" w:rsidR="008D1BE8" w:rsidRPr="00705B04" w:rsidRDefault="008D1BE8" w:rsidP="006B0451">
      <w:pPr>
        <w:pStyle w:val="paragraph"/>
        <w:numPr>
          <w:ilvl w:val="0"/>
          <w:numId w:val="7"/>
        </w:numPr>
        <w:spacing w:before="240" w:beforeAutospacing="0" w:after="120" w:afterAutospacing="0" w:line="288" w:lineRule="auto"/>
        <w:ind w:left="567" w:hanging="567"/>
        <w:textAlignment w:val="baseline"/>
        <w:rPr>
          <w:rFonts w:ascii="Arial" w:hAnsi="Arial" w:cs="Arial"/>
          <w:b/>
          <w:bCs/>
          <w:sz w:val="22"/>
          <w:szCs w:val="22"/>
        </w:rPr>
      </w:pPr>
      <w:r w:rsidRPr="00705B04">
        <w:rPr>
          <w:rStyle w:val="normaltextrun"/>
          <w:rFonts w:ascii="Arial" w:hAnsi="Arial" w:cs="Arial"/>
          <w:b/>
          <w:bCs/>
          <w:sz w:val="22"/>
          <w:szCs w:val="22"/>
        </w:rPr>
        <w:t>Excess Funds</w:t>
      </w:r>
    </w:p>
    <w:p w14:paraId="3C582C97" w14:textId="77777777" w:rsidR="008D1BE8" w:rsidRPr="00705B04" w:rsidRDefault="008D1BE8" w:rsidP="008D1BE8">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 xml:space="preserve">A Council with excess funds has an opportunity to share with the broader Vincentian family in service of those in need. Excess funds are those which exceed the expenditure in the previous year allowing for any exceptional items in that year and allowing for any planned expenditure in the coming years. Councils may prudently invest funds that are surplus to current needs in order to meet their future budgeted needs. </w:t>
      </w:r>
    </w:p>
    <w:p w14:paraId="1DB361B8" w14:textId="77777777" w:rsidR="008D1BE8" w:rsidRPr="00705B04" w:rsidRDefault="008D1BE8" w:rsidP="008D1BE8">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Any funds in excess of those budgeted or invested needs should be treated as surplus funds. Councils with surplus funds should discuss with their higher Council what should be done with those funds and, in particular, whether those funds may be redirected to another Council or Conference with a current need for funds.</w:t>
      </w:r>
    </w:p>
    <w:p w14:paraId="05B8808D" w14:textId="77777777" w:rsidR="008D1BE8" w:rsidRPr="00705B04" w:rsidRDefault="008D1BE8" w:rsidP="008D1BE8">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 xml:space="preserve">Excess funds may be distributed to Conferences or to Councils that have the greatest need or used to establish or support Special Works for the service of those in need of the Society’s support in their own area or sent abroad, with a preference for those countries twinned with the Society in Australia. </w:t>
      </w:r>
    </w:p>
    <w:p w14:paraId="12285740" w14:textId="77777777" w:rsidR="008D1BE8" w:rsidRPr="00705B04" w:rsidRDefault="008D1BE8" w:rsidP="008D1BE8">
      <w:pPr>
        <w:pStyle w:val="paragraph"/>
        <w:spacing w:before="0" w:beforeAutospacing="0" w:after="120" w:afterAutospacing="0" w:line="288" w:lineRule="auto"/>
        <w:ind w:right="165"/>
        <w:textAlignment w:val="baseline"/>
        <w:rPr>
          <w:rFonts w:ascii="Arial" w:hAnsi="Arial" w:cs="Arial"/>
          <w:sz w:val="22"/>
          <w:szCs w:val="22"/>
        </w:rPr>
      </w:pPr>
      <w:r w:rsidRPr="00705B04">
        <w:rPr>
          <w:rStyle w:val="normaltextrun"/>
          <w:rFonts w:ascii="Arial" w:hAnsi="Arial" w:cs="Arial"/>
          <w:sz w:val="22"/>
          <w:szCs w:val="22"/>
        </w:rPr>
        <w:t xml:space="preserve">‘Excess Funds’ do not include moneys held by a Council that originated from a bequest, a donation that is tied to a specific necessitous circumstance(s), government funds excluding surplus funds derived from government contracts or any funds or assets that are tied to legislation. </w:t>
      </w:r>
    </w:p>
    <w:p w14:paraId="30A7E44E" w14:textId="77777777" w:rsidR="008D1BE8" w:rsidRPr="00705B04" w:rsidRDefault="008D1BE8" w:rsidP="006B0451">
      <w:pPr>
        <w:pStyle w:val="paragraph"/>
        <w:numPr>
          <w:ilvl w:val="0"/>
          <w:numId w:val="7"/>
        </w:numPr>
        <w:spacing w:before="240" w:beforeAutospacing="0" w:after="120" w:afterAutospacing="0" w:line="288" w:lineRule="auto"/>
        <w:ind w:left="567" w:hanging="567"/>
        <w:textAlignment w:val="baseline"/>
        <w:rPr>
          <w:rFonts w:ascii="Arial" w:hAnsi="Arial" w:cs="Arial"/>
          <w:b/>
          <w:bCs/>
          <w:sz w:val="22"/>
          <w:szCs w:val="22"/>
        </w:rPr>
      </w:pPr>
      <w:r w:rsidRPr="00705B04">
        <w:rPr>
          <w:rStyle w:val="normaltextrun"/>
          <w:rFonts w:ascii="Arial" w:hAnsi="Arial" w:cs="Arial"/>
          <w:b/>
          <w:bCs/>
          <w:sz w:val="22"/>
          <w:szCs w:val="22"/>
        </w:rPr>
        <w:t>Collections for People in Need and to Maintain the Structures</w:t>
      </w:r>
    </w:p>
    <w:p w14:paraId="33EE44B3" w14:textId="77777777" w:rsidR="008D1BE8" w:rsidRPr="00705B04" w:rsidRDefault="008D1BE8" w:rsidP="008D1BE8">
      <w:pPr>
        <w:pStyle w:val="paragraph"/>
        <w:spacing w:before="0" w:beforeAutospacing="0" w:after="120" w:afterAutospacing="0" w:line="288" w:lineRule="auto"/>
        <w:ind w:right="165"/>
        <w:textAlignment w:val="baseline"/>
        <w:rPr>
          <w:rStyle w:val="normaltextrun"/>
          <w:rFonts w:ascii="Arial" w:hAnsi="Arial" w:cs="Arial"/>
          <w:sz w:val="22"/>
          <w:szCs w:val="22"/>
          <w:u w:val="single"/>
        </w:rPr>
      </w:pPr>
      <w:r w:rsidRPr="00705B04">
        <w:rPr>
          <w:rStyle w:val="normaltextrun"/>
          <w:rFonts w:ascii="Arial" w:hAnsi="Arial" w:cs="Arial"/>
          <w:sz w:val="22"/>
          <w:szCs w:val="22"/>
          <w:u w:val="single"/>
        </w:rPr>
        <w:t>Collections</w:t>
      </w:r>
    </w:p>
    <w:p w14:paraId="56CE61FD" w14:textId="22CFF576" w:rsidR="008D1BE8" w:rsidRPr="00705B04" w:rsidRDefault="008D1BE8" w:rsidP="008D1BE8">
      <w:pPr>
        <w:pStyle w:val="paragraph"/>
        <w:spacing w:before="0" w:beforeAutospacing="0" w:after="120" w:afterAutospacing="0" w:line="288" w:lineRule="auto"/>
        <w:ind w:right="165"/>
        <w:rPr>
          <w:rFonts w:ascii="Arial" w:hAnsi="Arial" w:cs="Arial"/>
          <w:sz w:val="22"/>
          <w:szCs w:val="22"/>
        </w:rPr>
      </w:pPr>
      <w:r w:rsidRPr="00705B04">
        <w:rPr>
          <w:rStyle w:val="normaltextrun"/>
          <w:rFonts w:ascii="Arial" w:hAnsi="Arial" w:cs="Arial"/>
          <w:sz w:val="22"/>
          <w:szCs w:val="22"/>
        </w:rPr>
        <w:t>Collections, contributions and fundraising must be carefully managed</w:t>
      </w:r>
      <w:r w:rsidR="00164D18" w:rsidRPr="00705B04">
        <w:rPr>
          <w:rStyle w:val="normaltextrun"/>
          <w:rFonts w:ascii="Arial" w:hAnsi="Arial" w:cs="Arial"/>
          <w:sz w:val="22"/>
          <w:szCs w:val="22"/>
        </w:rPr>
        <w:t xml:space="preserve"> w</w:t>
      </w:r>
      <w:r w:rsidRPr="00705B04">
        <w:rPr>
          <w:rStyle w:val="normaltextrun"/>
          <w:rFonts w:ascii="Arial" w:hAnsi="Arial" w:cs="Arial"/>
          <w:sz w:val="22"/>
          <w:szCs w:val="22"/>
        </w:rPr>
        <w:t>here required, proper receipts must be issued to those who make financial donations and a proper account given to donors for the use of collected funds.</w:t>
      </w:r>
    </w:p>
    <w:p w14:paraId="46921461" w14:textId="77777777" w:rsidR="008D1BE8" w:rsidRPr="00705B04" w:rsidRDefault="008D1BE8" w:rsidP="008D1BE8">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 xml:space="preserve">Conferences should be aware of those in need in other areas of Australia and the world. </w:t>
      </w:r>
    </w:p>
    <w:p w14:paraId="6CAD6DA4" w14:textId="07010A8D" w:rsidR="00341F8F" w:rsidRPr="00705B04" w:rsidRDefault="00341F8F" w:rsidP="008D1BE8">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 xml:space="preserve">Only aggregated Conferences can participate in </w:t>
      </w:r>
      <w:r w:rsidR="00A7626A" w:rsidRPr="00705B04">
        <w:rPr>
          <w:rStyle w:val="normaltextrun"/>
          <w:rFonts w:ascii="Arial" w:hAnsi="Arial" w:cs="Arial"/>
          <w:sz w:val="22"/>
          <w:szCs w:val="22"/>
        </w:rPr>
        <w:t>twinning activities involving overseas National Councils and Conferences.</w:t>
      </w:r>
    </w:p>
    <w:p w14:paraId="6D24B589" w14:textId="697542CB" w:rsidR="008D1BE8" w:rsidRPr="00705B04" w:rsidRDefault="704D6999" w:rsidP="4F28E2BA">
      <w:pPr>
        <w:pStyle w:val="paragraph"/>
        <w:spacing w:before="0" w:beforeAutospacing="0" w:after="120" w:afterAutospacing="0" w:line="288" w:lineRule="auto"/>
        <w:ind w:right="165"/>
        <w:rPr>
          <w:rStyle w:val="normaltextrun"/>
          <w:rFonts w:ascii="Arial" w:hAnsi="Arial" w:cs="Arial"/>
          <w:sz w:val="22"/>
          <w:szCs w:val="22"/>
        </w:rPr>
      </w:pPr>
      <w:r w:rsidRPr="00705B04">
        <w:rPr>
          <w:rStyle w:val="normaltextrun"/>
          <w:rFonts w:ascii="Arial" w:hAnsi="Arial" w:cs="Arial"/>
          <w:sz w:val="22"/>
          <w:szCs w:val="22"/>
        </w:rPr>
        <w:lastRenderedPageBreak/>
        <w:t xml:space="preserve">Aggregated </w:t>
      </w:r>
      <w:r w:rsidR="0278C882" w:rsidRPr="00705B04">
        <w:rPr>
          <w:rStyle w:val="normaltextrun"/>
          <w:rFonts w:ascii="Arial" w:hAnsi="Arial" w:cs="Arial"/>
          <w:sz w:val="22"/>
          <w:szCs w:val="22"/>
        </w:rPr>
        <w:t>Conferences and Councils may direct part of their funds to the service of people in need who live in overseas countries through twinning, Assist</w:t>
      </w:r>
      <w:r w:rsidR="2ACC3D7E" w:rsidRPr="00705B04">
        <w:rPr>
          <w:rStyle w:val="normaltextrun"/>
          <w:rFonts w:ascii="Arial" w:hAnsi="Arial" w:cs="Arial"/>
          <w:sz w:val="22"/>
          <w:szCs w:val="22"/>
        </w:rPr>
        <w:t>-</w:t>
      </w:r>
      <w:r w:rsidR="0278C882" w:rsidRPr="00705B04">
        <w:rPr>
          <w:rStyle w:val="normaltextrun"/>
          <w:rFonts w:ascii="Arial" w:hAnsi="Arial" w:cs="Arial"/>
          <w:sz w:val="22"/>
          <w:szCs w:val="22"/>
        </w:rPr>
        <w:t>a</w:t>
      </w:r>
      <w:r w:rsidR="3AFF009F" w:rsidRPr="00705B04">
        <w:rPr>
          <w:rStyle w:val="normaltextrun"/>
          <w:rFonts w:ascii="Arial" w:hAnsi="Arial" w:cs="Arial"/>
          <w:sz w:val="22"/>
          <w:szCs w:val="22"/>
        </w:rPr>
        <w:t>-</w:t>
      </w:r>
      <w:r w:rsidR="0278C882" w:rsidRPr="00705B04">
        <w:rPr>
          <w:rStyle w:val="normaltextrun"/>
          <w:rFonts w:ascii="Arial" w:hAnsi="Arial" w:cs="Arial"/>
          <w:sz w:val="22"/>
          <w:szCs w:val="22"/>
        </w:rPr>
        <w:t>Student or Special Projects and may choose to hold collections for that purpose.  All funds for these purposes must be paid to the National Council or through a State or Territory Council to the National Council for distribution to the appropriate overseas National Council. Under no circumstances are funds to be paid directly to any person, Conference or Council overseas.</w:t>
      </w:r>
    </w:p>
    <w:p w14:paraId="345542FB" w14:textId="77777777" w:rsidR="008D1BE8" w:rsidRPr="00705B04" w:rsidRDefault="008D1BE8" w:rsidP="008D1BE8">
      <w:pPr>
        <w:pStyle w:val="paragraph"/>
        <w:spacing w:before="0" w:beforeAutospacing="0" w:after="120" w:afterAutospacing="0" w:line="288" w:lineRule="auto"/>
        <w:ind w:right="165"/>
        <w:rPr>
          <w:rStyle w:val="normaltextrun"/>
          <w:rFonts w:ascii="Arial" w:hAnsi="Arial" w:cs="Arial"/>
          <w:sz w:val="22"/>
          <w:szCs w:val="22"/>
          <w:u w:val="single"/>
        </w:rPr>
      </w:pPr>
      <w:r w:rsidRPr="00705B04">
        <w:rPr>
          <w:rStyle w:val="normaltextrun"/>
          <w:rFonts w:ascii="Arial" w:hAnsi="Arial" w:cs="Arial"/>
          <w:sz w:val="22"/>
          <w:szCs w:val="22"/>
          <w:u w:val="single"/>
        </w:rPr>
        <w:t>Subscriptions</w:t>
      </w:r>
    </w:p>
    <w:p w14:paraId="45F7548D" w14:textId="77777777" w:rsidR="008D1BE8" w:rsidRPr="00705B04" w:rsidRDefault="008D1BE8" w:rsidP="008D1BE8">
      <w:pPr>
        <w:pStyle w:val="paragraph"/>
        <w:spacing w:before="0" w:beforeAutospacing="0" w:after="120" w:afterAutospacing="0" w:line="288" w:lineRule="auto"/>
        <w:ind w:right="165"/>
        <w:rPr>
          <w:rStyle w:val="normaltextrun"/>
          <w:rFonts w:ascii="Arial" w:hAnsi="Arial" w:cs="Arial"/>
          <w:sz w:val="22"/>
          <w:szCs w:val="22"/>
        </w:rPr>
      </w:pPr>
      <w:r w:rsidRPr="00705B04">
        <w:rPr>
          <w:rStyle w:val="normaltextrun"/>
          <w:rFonts w:ascii="Arial" w:hAnsi="Arial" w:cs="Arial"/>
          <w:sz w:val="22"/>
          <w:szCs w:val="22"/>
        </w:rPr>
        <w:t xml:space="preserve">Conferences should be aware of their responsibility for their superior Council. </w:t>
      </w:r>
    </w:p>
    <w:p w14:paraId="3C7375FF" w14:textId="40274B7D" w:rsidR="008D1BE8" w:rsidRPr="00705B04" w:rsidRDefault="008D1BE8" w:rsidP="008D1BE8">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 xml:space="preserve">Conferences and Councils may be requested by their next higher Council to contribute to the administrative costs of that Council. Conferences with the capacity </w:t>
      </w:r>
      <w:r w:rsidR="0019080E" w:rsidRPr="00705B04">
        <w:rPr>
          <w:rStyle w:val="normaltextrun"/>
          <w:rFonts w:ascii="Arial" w:hAnsi="Arial" w:cs="Arial"/>
          <w:sz w:val="22"/>
          <w:szCs w:val="22"/>
        </w:rPr>
        <w:t xml:space="preserve">to do so </w:t>
      </w:r>
      <w:r w:rsidRPr="00705B04">
        <w:rPr>
          <w:rStyle w:val="normaltextrun"/>
          <w:rFonts w:ascii="Arial" w:hAnsi="Arial" w:cs="Arial"/>
          <w:sz w:val="22"/>
          <w:szCs w:val="22"/>
        </w:rPr>
        <w:t xml:space="preserve">shall make contributions, either a percentage of their income or a specific amount or by holding a collection, as required by the relevant Council.  </w:t>
      </w:r>
    </w:p>
    <w:p w14:paraId="34828A22" w14:textId="77777777" w:rsidR="008D1BE8" w:rsidRPr="00705B04" w:rsidRDefault="008D1BE8" w:rsidP="008D1BE8">
      <w:pPr>
        <w:pStyle w:val="paragraph"/>
        <w:spacing w:before="0" w:beforeAutospacing="0" w:after="120" w:afterAutospacing="0" w:line="288" w:lineRule="auto"/>
        <w:ind w:right="165"/>
        <w:textAlignment w:val="baseline"/>
        <w:rPr>
          <w:rFonts w:ascii="Arial" w:hAnsi="Arial" w:cs="Arial"/>
          <w:sz w:val="22"/>
          <w:szCs w:val="22"/>
        </w:rPr>
      </w:pPr>
      <w:r w:rsidRPr="00705B04">
        <w:rPr>
          <w:rStyle w:val="normaltextrun"/>
          <w:rFonts w:ascii="Arial" w:hAnsi="Arial" w:cs="Arial"/>
          <w:sz w:val="22"/>
          <w:szCs w:val="22"/>
        </w:rPr>
        <w:t>National Council shall subscribe to the Council General International for the support of the International Structure of the Society.</w:t>
      </w:r>
    </w:p>
    <w:p w14:paraId="0EFA13AB" w14:textId="77777777" w:rsidR="008D1BE8" w:rsidRPr="00705B04" w:rsidRDefault="008D1BE8" w:rsidP="006B0451">
      <w:pPr>
        <w:pStyle w:val="paragraph"/>
        <w:numPr>
          <w:ilvl w:val="0"/>
          <w:numId w:val="7"/>
        </w:numPr>
        <w:spacing w:before="240" w:beforeAutospacing="0" w:after="120" w:afterAutospacing="0" w:line="288" w:lineRule="auto"/>
        <w:ind w:hanging="502"/>
        <w:textAlignment w:val="baseline"/>
        <w:rPr>
          <w:rFonts w:ascii="Arial" w:hAnsi="Arial" w:cs="Arial"/>
          <w:b/>
          <w:bCs/>
          <w:sz w:val="22"/>
          <w:szCs w:val="22"/>
        </w:rPr>
      </w:pPr>
      <w:r w:rsidRPr="00705B04">
        <w:rPr>
          <w:rStyle w:val="normaltextrun"/>
          <w:rFonts w:ascii="Arial" w:hAnsi="Arial" w:cs="Arial"/>
          <w:b/>
          <w:bCs/>
          <w:sz w:val="22"/>
          <w:szCs w:val="22"/>
        </w:rPr>
        <w:t>Use of Funds</w:t>
      </w:r>
    </w:p>
    <w:p w14:paraId="2AD14E61" w14:textId="77777777" w:rsidR="008D1BE8" w:rsidRPr="00705B04" w:rsidRDefault="008D1BE8" w:rsidP="008D1BE8">
      <w:pPr>
        <w:pStyle w:val="Default"/>
        <w:spacing w:after="120" w:line="288" w:lineRule="auto"/>
        <w:rPr>
          <w:rStyle w:val="normaltextrun"/>
          <w:color w:val="auto"/>
          <w:sz w:val="22"/>
          <w:szCs w:val="22"/>
        </w:rPr>
      </w:pPr>
      <w:r w:rsidRPr="00705B04">
        <w:rPr>
          <w:color w:val="auto"/>
          <w:sz w:val="22"/>
          <w:szCs w:val="22"/>
        </w:rPr>
        <w:t xml:space="preserve">The interests of those in need are not served by allowing funds to be hoarded at any level within the Society. </w:t>
      </w:r>
    </w:p>
    <w:p w14:paraId="3AB8AF1D" w14:textId="77777777" w:rsidR="008D1BE8" w:rsidRPr="00705B04" w:rsidRDefault="008D1BE8" w:rsidP="008D1BE8">
      <w:pPr>
        <w:pStyle w:val="paragraph"/>
        <w:spacing w:before="0" w:beforeAutospacing="0" w:after="120" w:afterAutospacing="0" w:line="288" w:lineRule="auto"/>
        <w:ind w:right="165"/>
        <w:textAlignment w:val="baseline"/>
        <w:rPr>
          <w:rFonts w:ascii="Arial" w:hAnsi="Arial" w:cs="Arial"/>
          <w:sz w:val="22"/>
          <w:szCs w:val="22"/>
        </w:rPr>
      </w:pPr>
      <w:r w:rsidRPr="00705B04">
        <w:rPr>
          <w:rStyle w:val="normaltextrun"/>
          <w:rFonts w:ascii="Arial" w:hAnsi="Arial" w:cs="Arial"/>
          <w:sz w:val="22"/>
          <w:szCs w:val="22"/>
        </w:rPr>
        <w:t xml:space="preserve">The funds of the Society shall be used solely for the good works of the Society. Funds may not be used for donations, contributions or subscriptions to other organisations or charities except to Society organisations and organisations in which Members of the Society have a direct involvement. </w:t>
      </w:r>
    </w:p>
    <w:p w14:paraId="5A22B723" w14:textId="77777777" w:rsidR="008D1BE8" w:rsidRPr="00705B04" w:rsidRDefault="008D1BE8" w:rsidP="008D1BE8">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In special circumstances, a Council may approve funds being given to an organisation with whom the Society is collaborating on behalf of people in need.  In these instances, the Society must be represented on the management committee of the organisation or for a joint management committee. The Council President and the Council Treasurer have responsibility to ensure adherence to this requirement.</w:t>
      </w:r>
    </w:p>
    <w:p w14:paraId="00D89E1F" w14:textId="77777777" w:rsidR="008D1BE8" w:rsidRPr="00705B04" w:rsidRDefault="008D1BE8" w:rsidP="008D1BE8">
      <w:pPr>
        <w:pStyle w:val="Default"/>
        <w:spacing w:after="120" w:line="288" w:lineRule="auto"/>
        <w:rPr>
          <w:color w:val="auto"/>
          <w:sz w:val="22"/>
          <w:szCs w:val="22"/>
        </w:rPr>
      </w:pPr>
      <w:r w:rsidRPr="00705B04">
        <w:rPr>
          <w:color w:val="auto"/>
          <w:sz w:val="22"/>
          <w:szCs w:val="22"/>
        </w:rPr>
        <w:t>It is a fundamental understanding that varying legal, government and general accountability issues require the Society to direct funds to administrative matters.  Where funds are directed to cover administrative costs, the corresponding Council, Conference Presidents and Treasurers must be reasonably satisfied the costs are appropriate.</w:t>
      </w:r>
    </w:p>
    <w:p w14:paraId="1136CE07" w14:textId="77777777" w:rsidR="008D1BE8" w:rsidRPr="00705B04" w:rsidRDefault="008D1BE8" w:rsidP="006B0451">
      <w:pPr>
        <w:pStyle w:val="paragraph"/>
        <w:numPr>
          <w:ilvl w:val="0"/>
          <w:numId w:val="7"/>
        </w:numPr>
        <w:spacing w:before="240" w:beforeAutospacing="0" w:after="120" w:afterAutospacing="0" w:line="288" w:lineRule="auto"/>
        <w:ind w:left="567" w:hanging="567"/>
        <w:textAlignment w:val="baseline"/>
        <w:rPr>
          <w:rFonts w:ascii="Arial" w:hAnsi="Arial" w:cs="Arial"/>
          <w:b/>
          <w:bCs/>
          <w:sz w:val="22"/>
          <w:szCs w:val="22"/>
        </w:rPr>
      </w:pPr>
      <w:r w:rsidRPr="00705B04">
        <w:rPr>
          <w:rStyle w:val="normaltextrun"/>
          <w:rFonts w:ascii="Arial" w:hAnsi="Arial" w:cs="Arial"/>
          <w:b/>
          <w:bCs/>
          <w:sz w:val="22"/>
          <w:szCs w:val="22"/>
        </w:rPr>
        <w:t>Members who are in financial difficulty</w:t>
      </w:r>
    </w:p>
    <w:p w14:paraId="5C42F3A8" w14:textId="2976289C" w:rsidR="008D1BE8" w:rsidRPr="00705B04" w:rsidRDefault="008D1BE8" w:rsidP="008D1BE8">
      <w:pPr>
        <w:pStyle w:val="paragraph"/>
        <w:spacing w:before="0" w:beforeAutospacing="0" w:after="120" w:afterAutospacing="0" w:line="288" w:lineRule="auto"/>
        <w:ind w:right="165"/>
        <w:textAlignment w:val="baseline"/>
        <w:rPr>
          <w:rFonts w:ascii="Arial" w:hAnsi="Arial" w:cs="Arial"/>
          <w:sz w:val="22"/>
          <w:szCs w:val="22"/>
        </w:rPr>
      </w:pPr>
      <w:r w:rsidRPr="00705B04">
        <w:rPr>
          <w:rStyle w:val="normaltextrun"/>
          <w:rFonts w:ascii="Arial" w:hAnsi="Arial" w:cs="Arial"/>
          <w:sz w:val="22"/>
          <w:szCs w:val="22"/>
        </w:rPr>
        <w:t xml:space="preserve">A Member of a lower Council who </w:t>
      </w:r>
      <w:proofErr w:type="gramStart"/>
      <w:r w:rsidRPr="00705B04">
        <w:rPr>
          <w:rStyle w:val="normaltextrun"/>
          <w:rFonts w:ascii="Arial" w:hAnsi="Arial" w:cs="Arial"/>
          <w:sz w:val="22"/>
          <w:szCs w:val="22"/>
        </w:rPr>
        <w:t>is in need of</w:t>
      </w:r>
      <w:proofErr w:type="gramEnd"/>
      <w:r w:rsidRPr="00705B04">
        <w:rPr>
          <w:rStyle w:val="normaltextrun"/>
          <w:rFonts w:ascii="Arial" w:hAnsi="Arial" w:cs="Arial"/>
          <w:sz w:val="22"/>
          <w:szCs w:val="22"/>
        </w:rPr>
        <w:t xml:space="preserve"> assistance must be referred to another lower Council or to the State or Territory Council and the Member will be treated in the same manner as any other person seeking assistance.</w:t>
      </w:r>
    </w:p>
    <w:p w14:paraId="0F8A536B" w14:textId="77777777" w:rsidR="008D1BE8" w:rsidRPr="00705B04" w:rsidRDefault="008D1BE8" w:rsidP="006B0451">
      <w:pPr>
        <w:pStyle w:val="paragraph"/>
        <w:numPr>
          <w:ilvl w:val="0"/>
          <w:numId w:val="7"/>
        </w:numPr>
        <w:spacing w:before="240" w:beforeAutospacing="0" w:after="120" w:afterAutospacing="0" w:line="288" w:lineRule="auto"/>
        <w:ind w:left="567" w:hanging="567"/>
        <w:textAlignment w:val="baseline"/>
        <w:rPr>
          <w:rFonts w:ascii="Arial" w:hAnsi="Arial" w:cs="Arial"/>
          <w:b/>
          <w:bCs/>
          <w:sz w:val="22"/>
          <w:szCs w:val="22"/>
        </w:rPr>
      </w:pPr>
      <w:r w:rsidRPr="00705B04">
        <w:rPr>
          <w:rStyle w:val="normaltextrun"/>
          <w:rFonts w:ascii="Arial" w:hAnsi="Arial" w:cs="Arial"/>
          <w:b/>
          <w:bCs/>
          <w:sz w:val="22"/>
          <w:szCs w:val="22"/>
        </w:rPr>
        <w:t>Reimbursement of Expenses</w:t>
      </w:r>
    </w:p>
    <w:p w14:paraId="48AEEC1D" w14:textId="77777777" w:rsidR="008D1BE8" w:rsidRPr="00705B04" w:rsidRDefault="008D1BE8" w:rsidP="008D1BE8">
      <w:pPr>
        <w:pStyle w:val="paragraph"/>
        <w:spacing w:before="0" w:beforeAutospacing="0" w:after="120" w:afterAutospacing="0" w:line="288" w:lineRule="auto"/>
        <w:textAlignment w:val="baseline"/>
        <w:rPr>
          <w:rStyle w:val="normaltextrun"/>
          <w:rFonts w:ascii="Arial" w:hAnsi="Arial" w:cs="Arial"/>
          <w:sz w:val="22"/>
          <w:szCs w:val="22"/>
        </w:rPr>
      </w:pPr>
      <w:r w:rsidRPr="00705B04">
        <w:rPr>
          <w:rStyle w:val="normaltextrun"/>
          <w:rFonts w:ascii="Arial" w:hAnsi="Arial" w:cs="Arial"/>
          <w:sz w:val="22"/>
          <w:szCs w:val="22"/>
        </w:rPr>
        <w:t>Vincentians entrusted to undertake previously approved missions or tasks for or on behalf of the Society are entitled to the reimbursement of reasonable expenses incurred on presentation of relevant receipts or pertinent information and such in line with the policies of the Council’s or the policies of the Council’s incorporated body. Such expenses shall be modest, reflecting the aims and spirit of the Society and the intentions of those who donated or raised the funds.</w:t>
      </w:r>
    </w:p>
    <w:p w14:paraId="79A4EFDF" w14:textId="78DE8F46" w:rsidR="008D1BE8" w:rsidRPr="00705B04" w:rsidRDefault="008D1BE8" w:rsidP="006B0451">
      <w:pPr>
        <w:pStyle w:val="paragraph"/>
        <w:widowControl w:val="0"/>
        <w:numPr>
          <w:ilvl w:val="0"/>
          <w:numId w:val="7"/>
        </w:numPr>
        <w:spacing w:before="240" w:beforeAutospacing="0" w:after="120" w:afterAutospacing="0" w:line="288" w:lineRule="auto"/>
        <w:ind w:left="567" w:hanging="567"/>
        <w:textAlignment w:val="baseline"/>
        <w:rPr>
          <w:rStyle w:val="normaltextrun"/>
          <w:rFonts w:ascii="Arial" w:hAnsi="Arial" w:cs="Arial"/>
          <w:b/>
          <w:bCs/>
          <w:sz w:val="22"/>
          <w:szCs w:val="22"/>
        </w:rPr>
      </w:pPr>
      <w:r w:rsidRPr="00705B04">
        <w:rPr>
          <w:rStyle w:val="normaltextrun"/>
          <w:rFonts w:ascii="Arial" w:hAnsi="Arial" w:cs="Arial"/>
          <w:b/>
          <w:bCs/>
          <w:sz w:val="22"/>
          <w:szCs w:val="22"/>
        </w:rPr>
        <w:lastRenderedPageBreak/>
        <w:t xml:space="preserve">Dissolution and </w:t>
      </w:r>
      <w:r w:rsidRPr="00705B04">
        <w:rPr>
          <w:rStyle w:val="normaltextrun"/>
          <w:rFonts w:ascii="Arial" w:hAnsi="Arial" w:cs="Arial"/>
          <w:b/>
          <w:sz w:val="22"/>
          <w:szCs w:val="22"/>
        </w:rPr>
        <w:t xml:space="preserve">Winding up of </w:t>
      </w:r>
      <w:r w:rsidRPr="00705B04">
        <w:rPr>
          <w:rStyle w:val="normaltextrun"/>
          <w:rFonts w:ascii="Arial" w:hAnsi="Arial" w:cs="Arial"/>
          <w:b/>
          <w:bCs/>
          <w:sz w:val="22"/>
          <w:szCs w:val="22"/>
        </w:rPr>
        <w:t>National Council, State or Territory Councils, Special Works and other entities</w:t>
      </w:r>
    </w:p>
    <w:p w14:paraId="479327F6" w14:textId="2C052E9E" w:rsidR="008D1BE8" w:rsidRPr="00705B04" w:rsidRDefault="008D1BE8" w:rsidP="00CD7042">
      <w:pPr>
        <w:pStyle w:val="Default"/>
        <w:widowControl w:val="0"/>
        <w:spacing w:after="240" w:line="288" w:lineRule="auto"/>
        <w:rPr>
          <w:color w:val="auto"/>
          <w:sz w:val="22"/>
          <w:szCs w:val="22"/>
        </w:rPr>
      </w:pPr>
      <w:r w:rsidRPr="00705B04">
        <w:rPr>
          <w:color w:val="auto"/>
          <w:sz w:val="22"/>
          <w:szCs w:val="22"/>
        </w:rPr>
        <w:t>To the extent permitted by Australian law, i</w:t>
      </w:r>
      <w:r w:rsidRPr="00705B04">
        <w:rPr>
          <w:rStyle w:val="normaltextrun"/>
          <w:color w:val="auto"/>
          <w:sz w:val="22"/>
          <w:szCs w:val="22"/>
        </w:rPr>
        <w:t xml:space="preserve">n the event of the dissolution or winding up of a Council, a Special Work or other entity all debts and liabilities </w:t>
      </w:r>
      <w:r w:rsidRPr="00705B04">
        <w:rPr>
          <w:color w:val="auto"/>
          <w:sz w:val="22"/>
          <w:szCs w:val="22"/>
        </w:rPr>
        <w:t xml:space="preserve">legally incurred by and on behalf of the Council, </w:t>
      </w:r>
      <w:r w:rsidRPr="00705B04">
        <w:rPr>
          <w:rStyle w:val="normaltextrun"/>
          <w:color w:val="auto"/>
          <w:sz w:val="22"/>
          <w:szCs w:val="22"/>
        </w:rPr>
        <w:t>a Special Work or other entity</w:t>
      </w:r>
      <w:r w:rsidRPr="00705B04">
        <w:rPr>
          <w:color w:val="auto"/>
          <w:sz w:val="22"/>
          <w:szCs w:val="22"/>
        </w:rPr>
        <w:t xml:space="preserve"> shall be fully discharged by the next higher Council of the Society where the Council,</w:t>
      </w:r>
      <w:r w:rsidRPr="00705B04">
        <w:rPr>
          <w:rStyle w:val="normaltextrun"/>
          <w:color w:val="auto"/>
          <w:sz w:val="22"/>
          <w:szCs w:val="22"/>
        </w:rPr>
        <w:t xml:space="preserve"> a Special Work or other entity</w:t>
      </w:r>
      <w:r w:rsidRPr="00705B04">
        <w:rPr>
          <w:color w:val="auto"/>
          <w:sz w:val="22"/>
          <w:szCs w:val="22"/>
        </w:rPr>
        <w:t xml:space="preserve"> being wound up does not have the resources to cover its debts and liabilities.  Any remaining money or property and all files and documents must be passed promptly to the next higher Council. </w:t>
      </w:r>
    </w:p>
    <w:p w14:paraId="7F5C996D" w14:textId="7ACB7D81" w:rsidR="00C30A7D" w:rsidRPr="00705B04" w:rsidRDefault="00132A90" w:rsidP="00C30A7D">
      <w:pPr>
        <w:pStyle w:val="Default"/>
        <w:spacing w:after="120" w:line="288" w:lineRule="auto"/>
        <w:ind w:left="1560" w:hanging="1560"/>
        <w:rPr>
          <w:b/>
          <w:bCs/>
          <w:color w:val="000000" w:themeColor="text1"/>
          <w:sz w:val="28"/>
          <w:szCs w:val="28"/>
          <w:highlight w:val="yellow"/>
        </w:rPr>
      </w:pPr>
      <w:r w:rsidRPr="00705B04">
        <w:rPr>
          <w:b/>
          <w:bCs/>
          <w:sz w:val="28"/>
          <w:szCs w:val="28"/>
        </w:rPr>
        <w:t>Article</w:t>
      </w:r>
      <w:r w:rsidR="00791144" w:rsidRPr="00705B04">
        <w:rPr>
          <w:b/>
          <w:bCs/>
          <w:sz w:val="28"/>
          <w:szCs w:val="28"/>
        </w:rPr>
        <w:t xml:space="preserve"> </w:t>
      </w:r>
      <w:r w:rsidR="00080A26" w:rsidRPr="00705B04">
        <w:rPr>
          <w:b/>
          <w:bCs/>
          <w:color w:val="000000" w:themeColor="text1"/>
          <w:sz w:val="28"/>
          <w:szCs w:val="28"/>
        </w:rPr>
        <w:t>2</w:t>
      </w:r>
      <w:r w:rsidR="00912DAD" w:rsidRPr="00705B04">
        <w:rPr>
          <w:b/>
          <w:bCs/>
          <w:color w:val="000000" w:themeColor="text1"/>
          <w:sz w:val="28"/>
          <w:szCs w:val="28"/>
        </w:rPr>
        <w:t>1</w:t>
      </w:r>
      <w:r w:rsidR="006D39A6" w:rsidRPr="00705B04">
        <w:rPr>
          <w:b/>
          <w:bCs/>
          <w:sz w:val="28"/>
          <w:szCs w:val="28"/>
        </w:rPr>
        <w:t xml:space="preserve"> </w:t>
      </w:r>
      <w:r w:rsidR="00C30A7D" w:rsidRPr="00705B04">
        <w:rPr>
          <w:b/>
          <w:bCs/>
          <w:sz w:val="28"/>
          <w:szCs w:val="28"/>
        </w:rPr>
        <w:t xml:space="preserve">- </w:t>
      </w:r>
      <w:r w:rsidR="00433526" w:rsidRPr="00705B04">
        <w:rPr>
          <w:b/>
          <w:bCs/>
          <w:caps/>
          <w:sz w:val="28"/>
          <w:szCs w:val="28"/>
        </w:rPr>
        <w:t>National</w:t>
      </w:r>
      <w:r w:rsidR="006D39A6" w:rsidRPr="00705B04">
        <w:rPr>
          <w:b/>
          <w:bCs/>
          <w:caps/>
          <w:sz w:val="28"/>
          <w:szCs w:val="28"/>
        </w:rPr>
        <w:t xml:space="preserve"> </w:t>
      </w:r>
      <w:r w:rsidR="00433526" w:rsidRPr="00705B04">
        <w:rPr>
          <w:b/>
          <w:bCs/>
          <w:caps/>
          <w:sz w:val="28"/>
          <w:szCs w:val="28"/>
        </w:rPr>
        <w:t>Council</w:t>
      </w:r>
      <w:r w:rsidR="006D39A6" w:rsidRPr="00705B04">
        <w:rPr>
          <w:b/>
          <w:bCs/>
          <w:caps/>
          <w:sz w:val="28"/>
          <w:szCs w:val="28"/>
        </w:rPr>
        <w:t xml:space="preserve"> </w:t>
      </w:r>
      <w:r w:rsidR="00433526" w:rsidRPr="00705B04">
        <w:rPr>
          <w:b/>
          <w:bCs/>
          <w:caps/>
          <w:sz w:val="28"/>
          <w:szCs w:val="28"/>
        </w:rPr>
        <w:t>and</w:t>
      </w:r>
      <w:r w:rsidR="006D39A6" w:rsidRPr="00705B04">
        <w:rPr>
          <w:b/>
          <w:bCs/>
          <w:caps/>
        </w:rPr>
        <w:t xml:space="preserve"> </w:t>
      </w:r>
      <w:r w:rsidR="00433526" w:rsidRPr="00705B04">
        <w:rPr>
          <w:b/>
          <w:bCs/>
          <w:caps/>
          <w:sz w:val="28"/>
          <w:szCs w:val="28"/>
        </w:rPr>
        <w:t>National</w:t>
      </w:r>
      <w:r w:rsidR="006D39A6" w:rsidRPr="00705B04">
        <w:rPr>
          <w:b/>
          <w:bCs/>
          <w:caps/>
          <w:sz w:val="28"/>
          <w:szCs w:val="28"/>
        </w:rPr>
        <w:t xml:space="preserve"> </w:t>
      </w:r>
      <w:r w:rsidR="00433526" w:rsidRPr="00705B04">
        <w:rPr>
          <w:b/>
          <w:bCs/>
          <w:caps/>
          <w:sz w:val="28"/>
          <w:szCs w:val="28"/>
        </w:rPr>
        <w:t>Council</w:t>
      </w:r>
      <w:r w:rsidR="006D39A6" w:rsidRPr="00705B04">
        <w:rPr>
          <w:b/>
          <w:bCs/>
          <w:caps/>
          <w:sz w:val="28"/>
          <w:szCs w:val="28"/>
        </w:rPr>
        <w:t xml:space="preserve"> </w:t>
      </w:r>
      <w:r w:rsidR="00433526" w:rsidRPr="00705B04">
        <w:rPr>
          <w:b/>
          <w:bCs/>
          <w:caps/>
          <w:sz w:val="28"/>
          <w:szCs w:val="28"/>
        </w:rPr>
        <w:t>Functions</w:t>
      </w:r>
      <w:r w:rsidR="00C30A7D" w:rsidRPr="00705B04">
        <w:rPr>
          <w:b/>
          <w:bCs/>
          <w:color w:val="000000" w:themeColor="text1"/>
          <w:sz w:val="28"/>
          <w:szCs w:val="28"/>
          <w:highlight w:val="yellow"/>
        </w:rPr>
        <w:t xml:space="preserve"> </w:t>
      </w:r>
    </w:p>
    <w:p w14:paraId="5AE968BB" w14:textId="481047A8" w:rsidR="008D6762" w:rsidRPr="00705B04" w:rsidRDefault="008D6762" w:rsidP="009D1615">
      <w:pPr>
        <w:pStyle w:val="Default"/>
        <w:spacing w:after="120" w:line="288" w:lineRule="auto"/>
        <w:rPr>
          <w:b/>
          <w:bCs/>
          <w:color w:val="auto"/>
          <w:sz w:val="22"/>
          <w:szCs w:val="22"/>
        </w:rPr>
      </w:pPr>
      <w:r w:rsidRPr="00705B04">
        <w:rPr>
          <w:b/>
          <w:bCs/>
          <w:color w:val="auto"/>
          <w:sz w:val="22"/>
          <w:szCs w:val="22"/>
        </w:rPr>
        <w:t>National</w:t>
      </w:r>
      <w:r w:rsidR="006D39A6" w:rsidRPr="00705B04">
        <w:rPr>
          <w:b/>
          <w:bCs/>
          <w:color w:val="auto"/>
          <w:sz w:val="22"/>
          <w:szCs w:val="22"/>
        </w:rPr>
        <w:t xml:space="preserve"> </w:t>
      </w:r>
      <w:r w:rsidRPr="00705B04">
        <w:rPr>
          <w:b/>
          <w:bCs/>
          <w:color w:val="auto"/>
          <w:sz w:val="22"/>
          <w:szCs w:val="22"/>
        </w:rPr>
        <w:t>Council</w:t>
      </w:r>
    </w:p>
    <w:p w14:paraId="2C5BC169" w14:textId="77777777" w:rsidR="00164D18" w:rsidRPr="00705B04" w:rsidRDefault="008D6762" w:rsidP="00164D18">
      <w:pPr>
        <w:pStyle w:val="Default"/>
        <w:spacing w:after="120" w:line="288" w:lineRule="auto"/>
        <w:rPr>
          <w:color w:val="auto"/>
          <w:sz w:val="22"/>
          <w:szCs w:val="22"/>
        </w:rPr>
      </w:pP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Australia</w:t>
      </w:r>
      <w:r w:rsidR="006D39A6" w:rsidRPr="00705B04">
        <w:rPr>
          <w:color w:val="0070C0"/>
          <w:sz w:val="22"/>
          <w:szCs w:val="22"/>
          <w:u w:val="single"/>
        </w:rPr>
        <w:t xml:space="preserve"> </w:t>
      </w:r>
      <w:r w:rsidRPr="00705B04">
        <w:rPr>
          <w:color w:val="auto"/>
          <w:sz w:val="22"/>
          <w:szCs w:val="22"/>
        </w:rPr>
        <w:t>is</w:t>
      </w:r>
      <w:r w:rsidR="006D39A6" w:rsidRPr="00705B04">
        <w:rPr>
          <w:color w:val="auto"/>
          <w:sz w:val="22"/>
          <w:szCs w:val="22"/>
        </w:rPr>
        <w:t xml:space="preserve"> </w:t>
      </w:r>
      <w:r w:rsidRPr="00705B04">
        <w:rPr>
          <w:color w:val="auto"/>
          <w:sz w:val="22"/>
          <w:szCs w:val="22"/>
        </w:rPr>
        <w:t>instituted</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General</w:t>
      </w:r>
      <w:r w:rsidR="006D39A6" w:rsidRPr="00705B04">
        <w:rPr>
          <w:color w:val="auto"/>
          <w:sz w:val="22"/>
          <w:szCs w:val="22"/>
        </w:rPr>
        <w:t xml:space="preserve"> </w:t>
      </w:r>
      <w:r w:rsidRPr="00705B04">
        <w:rPr>
          <w:color w:val="auto"/>
          <w:sz w:val="22"/>
          <w:szCs w:val="22"/>
        </w:rPr>
        <w:t>International</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rStyle w:val="normaltextrun"/>
          <w:color w:val="auto"/>
          <w:sz w:val="22"/>
          <w:szCs w:val="22"/>
        </w:rPr>
        <w:t>is</w:t>
      </w:r>
      <w:r w:rsidR="006D39A6" w:rsidRPr="00705B04">
        <w:rPr>
          <w:rStyle w:val="normaltextrun"/>
          <w:color w:val="auto"/>
          <w:sz w:val="22"/>
          <w:szCs w:val="22"/>
        </w:rPr>
        <w:t xml:space="preserve"> </w:t>
      </w:r>
      <w:r w:rsidRPr="00705B04">
        <w:rPr>
          <w:rStyle w:val="normaltextrun"/>
          <w:color w:val="auto"/>
          <w:sz w:val="22"/>
          <w:szCs w:val="22"/>
        </w:rPr>
        <w:t>the</w:t>
      </w:r>
      <w:r w:rsidR="006D39A6" w:rsidRPr="00705B04">
        <w:rPr>
          <w:rStyle w:val="normaltextrun"/>
          <w:color w:val="auto"/>
          <w:sz w:val="22"/>
          <w:szCs w:val="22"/>
        </w:rPr>
        <w:t xml:space="preserve"> </w:t>
      </w:r>
      <w:r w:rsidRPr="00705B04">
        <w:rPr>
          <w:rStyle w:val="normaltextrun"/>
          <w:color w:val="auto"/>
          <w:sz w:val="22"/>
          <w:szCs w:val="22"/>
        </w:rPr>
        <w:t>Superior</w:t>
      </w:r>
      <w:r w:rsidR="006D39A6" w:rsidRPr="00705B04">
        <w:rPr>
          <w:rStyle w:val="normaltextrun"/>
          <w:color w:val="auto"/>
          <w:sz w:val="22"/>
          <w:szCs w:val="22"/>
        </w:rPr>
        <w:t xml:space="preserve"> </w:t>
      </w:r>
      <w:r w:rsidRPr="00705B04">
        <w:rPr>
          <w:rStyle w:val="normaltextrun"/>
          <w:color w:val="auto"/>
          <w:sz w:val="22"/>
          <w:szCs w:val="22"/>
        </w:rPr>
        <w:t>Council</w:t>
      </w:r>
      <w:r w:rsidR="006D39A6" w:rsidRPr="00705B04">
        <w:rPr>
          <w:rStyle w:val="normaltextrun"/>
          <w:color w:val="auto"/>
          <w:sz w:val="22"/>
          <w:szCs w:val="22"/>
        </w:rPr>
        <w:t xml:space="preserve"> </w:t>
      </w:r>
      <w:r w:rsidRPr="00705B04">
        <w:rPr>
          <w:rStyle w:val="normaltextrun"/>
          <w:color w:val="auto"/>
          <w:sz w:val="22"/>
          <w:szCs w:val="22"/>
        </w:rPr>
        <w:t>of</w:t>
      </w:r>
      <w:r w:rsidR="006D39A6" w:rsidRPr="00705B04">
        <w:rPr>
          <w:rStyle w:val="normaltextrun"/>
          <w:color w:val="auto"/>
          <w:sz w:val="22"/>
          <w:szCs w:val="22"/>
        </w:rPr>
        <w:t xml:space="preserve"> </w:t>
      </w:r>
      <w:r w:rsidRPr="00705B04">
        <w:rPr>
          <w:rStyle w:val="normaltextrun"/>
          <w:color w:val="auto"/>
          <w:sz w:val="22"/>
          <w:szCs w:val="22"/>
        </w:rPr>
        <w:t>the</w:t>
      </w:r>
      <w:r w:rsidR="006D39A6" w:rsidRPr="00705B04">
        <w:rPr>
          <w:rStyle w:val="normaltextrun"/>
          <w:color w:val="auto"/>
          <w:sz w:val="22"/>
          <w:szCs w:val="22"/>
        </w:rPr>
        <w:t xml:space="preserve"> </w:t>
      </w:r>
      <w:r w:rsidRPr="00705B04">
        <w:rPr>
          <w:rStyle w:val="normaltextrun"/>
          <w:color w:val="auto"/>
          <w:sz w:val="22"/>
          <w:szCs w:val="22"/>
        </w:rPr>
        <w:t>Society</w:t>
      </w:r>
      <w:r w:rsidR="006D39A6" w:rsidRPr="00705B04">
        <w:rPr>
          <w:rStyle w:val="normaltextrun"/>
          <w:color w:val="auto"/>
          <w:sz w:val="22"/>
          <w:szCs w:val="22"/>
        </w:rPr>
        <w:t xml:space="preserve"> </w:t>
      </w:r>
      <w:r w:rsidRPr="00705B04">
        <w:rPr>
          <w:rStyle w:val="normaltextrun"/>
          <w:color w:val="auto"/>
          <w:sz w:val="22"/>
          <w:szCs w:val="22"/>
        </w:rPr>
        <w:t>in</w:t>
      </w:r>
      <w:r w:rsidR="006D39A6" w:rsidRPr="00705B04">
        <w:rPr>
          <w:rStyle w:val="normaltextrun"/>
          <w:color w:val="auto"/>
          <w:sz w:val="22"/>
          <w:szCs w:val="22"/>
        </w:rPr>
        <w:t xml:space="preserve"> </w:t>
      </w:r>
      <w:r w:rsidRPr="00705B04">
        <w:rPr>
          <w:rStyle w:val="normaltextrun"/>
          <w:color w:val="auto"/>
          <w:sz w:val="22"/>
          <w:szCs w:val="22"/>
        </w:rPr>
        <w:t>Australia</w:t>
      </w:r>
      <w:r w:rsidR="006D39A6" w:rsidRPr="00705B04">
        <w:rPr>
          <w:rStyle w:val="normaltextrun"/>
          <w:color w:val="auto"/>
          <w:sz w:val="22"/>
          <w:szCs w:val="22"/>
        </w:rPr>
        <w:t xml:space="preserve"> </w:t>
      </w:r>
      <w:r w:rsidRPr="00705B04">
        <w:rPr>
          <w:rStyle w:val="FontStyle13"/>
          <w:rFonts w:ascii="Arial" w:hAnsi="Arial"/>
          <w:bCs/>
          <w:color w:val="auto"/>
          <w:sz w:val="22"/>
          <w:szCs w:val="22"/>
        </w:rPr>
        <w:t>(Statute1.8)</w:t>
      </w:r>
      <w:r w:rsidRPr="00705B04">
        <w:rPr>
          <w:color w:val="auto"/>
          <w:sz w:val="22"/>
          <w:szCs w:val="22"/>
        </w:rPr>
        <w:t>.</w:t>
      </w:r>
      <w:r w:rsidR="006D39A6" w:rsidRPr="00705B04">
        <w:rPr>
          <w:color w:val="auto"/>
          <w:sz w:val="22"/>
          <w:szCs w:val="22"/>
        </w:rPr>
        <w:t xml:space="preserve">  </w:t>
      </w:r>
    </w:p>
    <w:p w14:paraId="4763C1FF" w14:textId="0F0D9983" w:rsidR="008D6762" w:rsidRPr="00705B04" w:rsidRDefault="00164D18" w:rsidP="009D1615">
      <w:pPr>
        <w:pStyle w:val="Default"/>
        <w:spacing w:after="120" w:line="288" w:lineRule="auto"/>
        <w:rPr>
          <w:color w:val="auto"/>
          <w:sz w:val="22"/>
          <w:szCs w:val="22"/>
        </w:rPr>
      </w:pPr>
      <w:r w:rsidRPr="00705B04">
        <w:rPr>
          <w:rStyle w:val="normaltextrun"/>
          <w:color w:val="auto"/>
          <w:sz w:val="22"/>
          <w:szCs w:val="22"/>
        </w:rPr>
        <w:t>National Council is at the service of Members and Conferences and all subsidiary Councils in Australia.</w:t>
      </w:r>
      <w:r w:rsidRPr="00705B04">
        <w:rPr>
          <w:rStyle w:val="FontStyle13"/>
          <w:rFonts w:ascii="Arial" w:hAnsi="Arial"/>
          <w:b w:val="0"/>
          <w:color w:val="auto"/>
          <w:sz w:val="22"/>
          <w:szCs w:val="22"/>
        </w:rPr>
        <w:t xml:space="preserve"> It works in consultation with subsidiary Councils. </w:t>
      </w:r>
    </w:p>
    <w:p w14:paraId="59163B56" w14:textId="45032EE3" w:rsidR="008D6762" w:rsidRPr="005F5E01" w:rsidRDefault="008D6762" w:rsidP="009D1615">
      <w:pPr>
        <w:pStyle w:val="Default"/>
        <w:spacing w:after="120" w:line="288" w:lineRule="auto"/>
        <w:rPr>
          <w:color w:val="auto"/>
          <w:sz w:val="22"/>
          <w:szCs w:val="22"/>
        </w:rPr>
      </w:pP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shall</w:t>
      </w:r>
      <w:r w:rsidR="006D39A6" w:rsidRPr="00705B04">
        <w:rPr>
          <w:color w:val="auto"/>
          <w:sz w:val="22"/>
          <w:szCs w:val="22"/>
        </w:rPr>
        <w:t xml:space="preserve"> </w:t>
      </w:r>
      <w:r w:rsidRPr="00705B04">
        <w:rPr>
          <w:color w:val="auto"/>
          <w:sz w:val="22"/>
          <w:szCs w:val="22"/>
        </w:rPr>
        <w:t>for</w:t>
      </w:r>
      <w:r w:rsidRPr="005F5E01">
        <w:rPr>
          <w:color w:val="auto"/>
          <w:sz w:val="22"/>
          <w:szCs w:val="22"/>
        </w:rPr>
        <w:t>ward</w:t>
      </w:r>
      <w:r w:rsidR="006D39A6" w:rsidRPr="005F5E01">
        <w:rPr>
          <w:color w:val="auto"/>
          <w:sz w:val="22"/>
          <w:szCs w:val="22"/>
        </w:rPr>
        <w:t xml:space="preserve"> </w:t>
      </w:r>
      <w:r w:rsidRPr="005F5E01">
        <w:rPr>
          <w:color w:val="auto"/>
          <w:sz w:val="22"/>
          <w:szCs w:val="22"/>
        </w:rPr>
        <w:t>an</w:t>
      </w:r>
      <w:r w:rsidR="006D39A6" w:rsidRPr="005F5E01">
        <w:rPr>
          <w:color w:val="auto"/>
          <w:sz w:val="22"/>
          <w:szCs w:val="22"/>
        </w:rPr>
        <w:t xml:space="preserve"> </w:t>
      </w:r>
      <w:r w:rsidRPr="005F5E01">
        <w:rPr>
          <w:color w:val="auto"/>
          <w:sz w:val="22"/>
          <w:szCs w:val="22"/>
        </w:rPr>
        <w:t>annual</w:t>
      </w:r>
      <w:r w:rsidR="006D39A6" w:rsidRPr="005F5E01">
        <w:rPr>
          <w:color w:val="auto"/>
          <w:sz w:val="22"/>
          <w:szCs w:val="22"/>
        </w:rPr>
        <w:t xml:space="preserve"> </w:t>
      </w:r>
      <w:r w:rsidRPr="005F5E01">
        <w:rPr>
          <w:color w:val="auto"/>
          <w:sz w:val="22"/>
          <w:szCs w:val="22"/>
        </w:rPr>
        <w:t>report</w:t>
      </w:r>
      <w:r w:rsidR="006D39A6" w:rsidRPr="005F5E01">
        <w:rPr>
          <w:color w:val="auto"/>
          <w:sz w:val="22"/>
          <w:szCs w:val="22"/>
        </w:rPr>
        <w:t xml:space="preserve"> </w:t>
      </w:r>
      <w:r w:rsidRPr="005F5E01">
        <w:rPr>
          <w:color w:val="auto"/>
          <w:sz w:val="22"/>
          <w:szCs w:val="22"/>
        </w:rPr>
        <w:t>to</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General</w:t>
      </w:r>
      <w:r w:rsidR="006D39A6" w:rsidRPr="005F5E01">
        <w:rPr>
          <w:color w:val="auto"/>
          <w:sz w:val="22"/>
          <w:szCs w:val="22"/>
        </w:rPr>
        <w:t xml:space="preserve"> </w:t>
      </w:r>
      <w:r w:rsidRPr="005F5E01">
        <w:rPr>
          <w:color w:val="auto"/>
          <w:sz w:val="22"/>
          <w:szCs w:val="22"/>
        </w:rPr>
        <w:t>International.</w:t>
      </w:r>
    </w:p>
    <w:p w14:paraId="44EF3B11" w14:textId="73E45508" w:rsidR="008D6762" w:rsidRPr="005F5E01" w:rsidRDefault="008D6762" w:rsidP="009D1615">
      <w:pPr>
        <w:pStyle w:val="paragraph"/>
        <w:spacing w:before="0" w:beforeAutospacing="0" w:after="120" w:afterAutospacing="0" w:line="288" w:lineRule="auto"/>
        <w:ind w:right="165"/>
        <w:textAlignment w:val="baseline"/>
        <w:rPr>
          <w:rStyle w:val="normaltextrun"/>
          <w:rFonts w:ascii="Arial" w:hAnsi="Arial" w:cs="Arial"/>
          <w:sz w:val="22"/>
          <w:szCs w:val="22"/>
        </w:rPr>
      </w:pPr>
      <w:r w:rsidRPr="005F5E01">
        <w:rPr>
          <w:rStyle w:val="normaltextrun"/>
          <w:rFonts w:ascii="Arial" w:hAnsi="Arial" w:cs="Arial"/>
          <w:sz w:val="22"/>
          <w:szCs w:val="22"/>
        </w:rPr>
        <w:t>In</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accordance</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with</w:t>
      </w:r>
      <w:r w:rsidR="006D39A6" w:rsidRPr="005F5E01">
        <w:rPr>
          <w:rStyle w:val="normaltextrun"/>
          <w:rFonts w:ascii="Arial" w:hAnsi="Arial" w:cs="Arial"/>
          <w:sz w:val="22"/>
          <w:szCs w:val="22"/>
        </w:rPr>
        <w:t xml:space="preserve"> </w:t>
      </w:r>
      <w:r w:rsidRPr="005F5E01">
        <w:rPr>
          <w:rStyle w:val="normaltextrun"/>
          <w:rFonts w:ascii="Arial" w:hAnsi="Arial" w:cs="Arial"/>
          <w:i/>
          <w:iCs/>
          <w:sz w:val="22"/>
          <w:szCs w:val="22"/>
        </w:rPr>
        <w:t>The</w:t>
      </w:r>
      <w:r w:rsidR="006D39A6" w:rsidRPr="005F5E01">
        <w:rPr>
          <w:rStyle w:val="normaltextrun"/>
          <w:rFonts w:ascii="Arial" w:hAnsi="Arial" w:cs="Arial"/>
          <w:i/>
          <w:iCs/>
          <w:sz w:val="22"/>
          <w:szCs w:val="22"/>
        </w:rPr>
        <w:t xml:space="preserve"> </w:t>
      </w:r>
      <w:r w:rsidRPr="005F5E01">
        <w:rPr>
          <w:rStyle w:val="normaltextrun"/>
          <w:rFonts w:ascii="Arial" w:hAnsi="Arial" w:cs="Arial"/>
          <w:i/>
          <w:iCs/>
          <w:sz w:val="22"/>
          <w:szCs w:val="22"/>
        </w:rPr>
        <w:t>Rule</w:t>
      </w:r>
      <w:r w:rsidRPr="005F5E01">
        <w:rPr>
          <w:rStyle w:val="normaltextrun"/>
          <w:rFonts w:ascii="Arial" w:hAnsi="Arial" w:cs="Arial"/>
          <w:sz w:val="22"/>
          <w:szCs w:val="22"/>
        </w:rPr>
        <w:t>,</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National</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Council</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is</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constituted</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from</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the</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Presidents</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of</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the</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next</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subsidiary</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Councils</w:t>
      </w:r>
      <w:r w:rsidR="006D39A6" w:rsidRPr="005F5E01">
        <w:rPr>
          <w:rStyle w:val="normaltextrun"/>
          <w:rFonts w:ascii="Arial" w:hAnsi="Arial" w:cs="Arial"/>
          <w:sz w:val="22"/>
          <w:szCs w:val="22"/>
        </w:rPr>
        <w:t xml:space="preserve"> </w:t>
      </w:r>
      <w:r w:rsidRPr="005F5E01">
        <w:rPr>
          <w:rFonts w:ascii="Arial" w:hAnsi="Arial" w:cs="Arial"/>
          <w:sz w:val="22"/>
          <w:szCs w:val="22"/>
        </w:rPr>
        <w:t>and</w:t>
      </w:r>
      <w:r w:rsidR="006D39A6" w:rsidRPr="005F5E01">
        <w:rPr>
          <w:rFonts w:ascii="Arial" w:hAnsi="Arial" w:cs="Arial"/>
          <w:sz w:val="22"/>
          <w:szCs w:val="22"/>
        </w:rPr>
        <w:t xml:space="preserve"> </w:t>
      </w:r>
      <w:r w:rsidRPr="005F5E01">
        <w:rPr>
          <w:rFonts w:ascii="Arial" w:hAnsi="Arial" w:cs="Arial"/>
          <w:sz w:val="22"/>
          <w:szCs w:val="22"/>
        </w:rPr>
        <w:t>the</w:t>
      </w:r>
      <w:r w:rsidR="006D39A6" w:rsidRPr="005F5E01">
        <w:rPr>
          <w:rFonts w:ascii="Arial" w:hAnsi="Arial" w:cs="Arial"/>
          <w:sz w:val="22"/>
          <w:szCs w:val="22"/>
        </w:rPr>
        <w:t xml:space="preserve"> </w:t>
      </w:r>
      <w:r w:rsidRPr="005F5E01">
        <w:rPr>
          <w:rFonts w:ascii="Arial" w:hAnsi="Arial" w:cs="Arial"/>
          <w:sz w:val="22"/>
          <w:szCs w:val="22"/>
        </w:rPr>
        <w:t>Office</w:t>
      </w:r>
      <w:r w:rsidR="006D39A6" w:rsidRPr="005F5E01">
        <w:rPr>
          <w:rFonts w:ascii="Arial" w:hAnsi="Arial" w:cs="Arial"/>
          <w:sz w:val="22"/>
          <w:szCs w:val="22"/>
        </w:rPr>
        <w:t xml:space="preserve"> </w:t>
      </w:r>
      <w:r w:rsidRPr="005F5E01">
        <w:rPr>
          <w:rFonts w:ascii="Arial" w:hAnsi="Arial" w:cs="Arial"/>
          <w:sz w:val="22"/>
          <w:szCs w:val="22"/>
        </w:rPr>
        <w:t>Bearers,</w:t>
      </w:r>
      <w:r w:rsidR="006D39A6" w:rsidRPr="005F5E01">
        <w:rPr>
          <w:rFonts w:ascii="Arial" w:hAnsi="Arial" w:cs="Arial"/>
          <w:sz w:val="22"/>
          <w:szCs w:val="22"/>
        </w:rPr>
        <w:t xml:space="preserve"> </w:t>
      </w:r>
      <w:r w:rsidRPr="005F5E01">
        <w:rPr>
          <w:rFonts w:ascii="Arial" w:hAnsi="Arial" w:cs="Arial"/>
          <w:sz w:val="22"/>
          <w:szCs w:val="22"/>
        </w:rPr>
        <w:t>including</w:t>
      </w:r>
      <w:r w:rsidR="006D39A6" w:rsidRPr="005F5E01">
        <w:rPr>
          <w:rFonts w:ascii="Arial" w:hAnsi="Arial" w:cs="Arial"/>
          <w:color w:val="0070C0"/>
          <w:sz w:val="22"/>
          <w:szCs w:val="22"/>
        </w:rPr>
        <w:t xml:space="preserve"> </w:t>
      </w:r>
      <w:r w:rsidRPr="005F5E01">
        <w:rPr>
          <w:rFonts w:ascii="Arial" w:hAnsi="Arial" w:cs="Arial"/>
          <w:sz w:val="22"/>
          <w:szCs w:val="22"/>
        </w:rPr>
        <w:t>the</w:t>
      </w:r>
      <w:r w:rsidR="006D39A6" w:rsidRPr="005F5E01">
        <w:rPr>
          <w:rFonts w:ascii="Arial" w:hAnsi="Arial" w:cs="Arial"/>
          <w:sz w:val="22"/>
          <w:szCs w:val="22"/>
        </w:rPr>
        <w:t xml:space="preserve"> </w:t>
      </w:r>
      <w:r w:rsidRPr="005F5E01">
        <w:rPr>
          <w:rFonts w:ascii="Arial" w:hAnsi="Arial" w:cs="Arial"/>
          <w:sz w:val="22"/>
          <w:szCs w:val="22"/>
        </w:rPr>
        <w:t>Youth</w:t>
      </w:r>
      <w:r w:rsidR="006D39A6" w:rsidRPr="005F5E01">
        <w:rPr>
          <w:rFonts w:ascii="Arial" w:hAnsi="Arial" w:cs="Arial"/>
          <w:sz w:val="22"/>
          <w:szCs w:val="22"/>
        </w:rPr>
        <w:t xml:space="preserve"> </w:t>
      </w:r>
      <w:r w:rsidRPr="005F5E01">
        <w:rPr>
          <w:rFonts w:ascii="Arial" w:hAnsi="Arial" w:cs="Arial"/>
          <w:sz w:val="22"/>
          <w:szCs w:val="22"/>
        </w:rPr>
        <w:t>Representative</w:t>
      </w:r>
      <w:r w:rsidRPr="005F5E01">
        <w:rPr>
          <w:rFonts w:ascii="Arial" w:hAnsi="Arial" w:cs="Arial"/>
          <w:color w:val="0070C0"/>
          <w:sz w:val="22"/>
          <w:szCs w:val="22"/>
        </w:rPr>
        <w:t>,</w:t>
      </w:r>
      <w:r w:rsidR="006D39A6" w:rsidRPr="005F5E01">
        <w:rPr>
          <w:rFonts w:ascii="Arial" w:hAnsi="Arial" w:cs="Arial"/>
          <w:sz w:val="22"/>
          <w:szCs w:val="22"/>
        </w:rPr>
        <w:t xml:space="preserve"> </w:t>
      </w:r>
      <w:r w:rsidRPr="005F5E01">
        <w:rPr>
          <w:rFonts w:ascii="Arial" w:hAnsi="Arial" w:cs="Arial"/>
          <w:sz w:val="22"/>
          <w:szCs w:val="22"/>
        </w:rPr>
        <w:t>as</w:t>
      </w:r>
      <w:r w:rsidR="006D39A6" w:rsidRPr="005F5E01">
        <w:rPr>
          <w:rFonts w:ascii="Arial" w:hAnsi="Arial" w:cs="Arial"/>
          <w:sz w:val="22"/>
          <w:szCs w:val="22"/>
        </w:rPr>
        <w:t xml:space="preserve"> </w:t>
      </w:r>
      <w:r w:rsidRPr="005F5E01">
        <w:rPr>
          <w:rFonts w:ascii="Arial" w:hAnsi="Arial" w:cs="Arial"/>
          <w:sz w:val="22"/>
          <w:szCs w:val="22"/>
        </w:rPr>
        <w:t>specified</w:t>
      </w:r>
      <w:r w:rsidR="006D39A6" w:rsidRPr="005F5E01">
        <w:rPr>
          <w:rFonts w:ascii="Arial" w:hAnsi="Arial" w:cs="Arial"/>
          <w:sz w:val="22"/>
          <w:szCs w:val="22"/>
        </w:rPr>
        <w:t xml:space="preserve"> </w:t>
      </w:r>
      <w:r w:rsidRPr="005F5E01">
        <w:rPr>
          <w:rFonts w:ascii="Arial" w:hAnsi="Arial" w:cs="Arial"/>
          <w:sz w:val="22"/>
          <w:szCs w:val="22"/>
        </w:rPr>
        <w:t>in</w:t>
      </w:r>
      <w:r w:rsidR="006D39A6" w:rsidRPr="005F5E01">
        <w:rPr>
          <w:rFonts w:ascii="Arial" w:hAnsi="Arial" w:cs="Arial"/>
          <w:sz w:val="22"/>
          <w:szCs w:val="22"/>
        </w:rPr>
        <w:t xml:space="preserve"> </w:t>
      </w:r>
      <w:r w:rsidRPr="005F5E01">
        <w:rPr>
          <w:rFonts w:ascii="Arial" w:hAnsi="Arial" w:cs="Arial"/>
          <w:sz w:val="22"/>
          <w:szCs w:val="22"/>
        </w:rPr>
        <w:t>the</w:t>
      </w:r>
      <w:r w:rsidR="006D39A6" w:rsidRPr="005F5E01">
        <w:rPr>
          <w:rFonts w:ascii="Arial" w:hAnsi="Arial" w:cs="Arial"/>
          <w:sz w:val="22"/>
          <w:szCs w:val="22"/>
        </w:rPr>
        <w:t xml:space="preserve"> </w:t>
      </w:r>
      <w:r w:rsidRPr="005F5E01">
        <w:rPr>
          <w:rFonts w:ascii="Arial" w:hAnsi="Arial" w:cs="Arial"/>
          <w:sz w:val="22"/>
          <w:szCs w:val="22"/>
        </w:rPr>
        <w:t>Rule</w:t>
      </w:r>
      <w:r w:rsidR="006D39A6" w:rsidRPr="005F5E01">
        <w:rPr>
          <w:rFonts w:ascii="Arial" w:hAnsi="Arial" w:cs="Arial"/>
          <w:sz w:val="22"/>
          <w:szCs w:val="22"/>
        </w:rPr>
        <w:t xml:space="preserve"> </w:t>
      </w:r>
      <w:r w:rsidRPr="005F5E01">
        <w:rPr>
          <w:rFonts w:ascii="Arial" w:hAnsi="Arial" w:cs="Arial"/>
          <w:sz w:val="22"/>
          <w:szCs w:val="22"/>
        </w:rPr>
        <w:t>Part</w:t>
      </w:r>
      <w:r w:rsidR="006D39A6" w:rsidRPr="005F5E01">
        <w:rPr>
          <w:rFonts w:ascii="Arial" w:hAnsi="Arial" w:cs="Arial"/>
          <w:sz w:val="22"/>
          <w:szCs w:val="22"/>
        </w:rPr>
        <w:t xml:space="preserve"> </w:t>
      </w:r>
      <w:r w:rsidRPr="005F5E01">
        <w:rPr>
          <w:rFonts w:ascii="Arial" w:hAnsi="Arial" w:cs="Arial"/>
          <w:sz w:val="22"/>
          <w:szCs w:val="22"/>
        </w:rPr>
        <w:t>III</w:t>
      </w:r>
      <w:r w:rsidR="006D39A6" w:rsidRPr="005F5E01">
        <w:rPr>
          <w:rFonts w:ascii="Arial" w:hAnsi="Arial" w:cs="Arial"/>
          <w:sz w:val="22"/>
          <w:szCs w:val="22"/>
        </w:rPr>
        <w:t xml:space="preserve"> </w:t>
      </w:r>
      <w:r w:rsidRPr="005F03B0">
        <w:rPr>
          <w:rFonts w:ascii="Arial" w:hAnsi="Arial" w:cs="Arial"/>
          <w:b/>
          <w:bCs/>
          <w:sz w:val="22"/>
          <w:szCs w:val="22"/>
        </w:rPr>
        <w:t>Article</w:t>
      </w:r>
      <w:r w:rsidR="006D39A6" w:rsidRPr="005F03B0">
        <w:rPr>
          <w:rFonts w:ascii="Arial" w:hAnsi="Arial" w:cs="Arial"/>
          <w:b/>
          <w:bCs/>
          <w:sz w:val="22"/>
          <w:szCs w:val="22"/>
        </w:rPr>
        <w:t xml:space="preserve"> </w:t>
      </w:r>
      <w:r w:rsidR="00F109ED" w:rsidRPr="005F03B0">
        <w:rPr>
          <w:rFonts w:ascii="Arial" w:hAnsi="Arial" w:cs="Arial"/>
          <w:b/>
          <w:bCs/>
          <w:sz w:val="22"/>
          <w:szCs w:val="22"/>
        </w:rPr>
        <w:t>2</w:t>
      </w:r>
      <w:r w:rsidR="005133A2" w:rsidRPr="005F03B0">
        <w:rPr>
          <w:rFonts w:ascii="Arial" w:hAnsi="Arial" w:cs="Arial"/>
          <w:b/>
          <w:bCs/>
          <w:sz w:val="22"/>
          <w:szCs w:val="22"/>
        </w:rPr>
        <w:t>5</w:t>
      </w:r>
      <w:r w:rsidRPr="005F5E01">
        <w:rPr>
          <w:rFonts w:ascii="Arial" w:hAnsi="Arial" w:cs="Arial"/>
          <w:sz w:val="22"/>
          <w:szCs w:val="22"/>
        </w:rPr>
        <w:t>.</w:t>
      </w:r>
      <w:r w:rsidR="006D39A6" w:rsidRPr="005F5E01">
        <w:rPr>
          <w:rFonts w:ascii="Arial" w:hAnsi="Arial" w:cs="Arial"/>
          <w:sz w:val="22"/>
          <w:szCs w:val="22"/>
        </w:rPr>
        <w:t xml:space="preserve"> </w:t>
      </w:r>
      <w:r w:rsidRPr="005F5E01">
        <w:rPr>
          <w:rFonts w:ascii="Arial" w:hAnsi="Arial" w:cs="Arial"/>
          <w:sz w:val="22"/>
          <w:szCs w:val="22"/>
        </w:rPr>
        <w:t>It</w:t>
      </w:r>
      <w:r w:rsidR="006D39A6" w:rsidRPr="005F5E01">
        <w:rPr>
          <w:rFonts w:ascii="Arial" w:hAnsi="Arial" w:cs="Arial"/>
          <w:sz w:val="22"/>
          <w:szCs w:val="22"/>
        </w:rPr>
        <w:t xml:space="preserve"> </w:t>
      </w:r>
      <w:r w:rsidRPr="005F5E01">
        <w:rPr>
          <w:rFonts w:ascii="Arial" w:hAnsi="Arial" w:cs="Arial"/>
          <w:sz w:val="22"/>
          <w:szCs w:val="22"/>
        </w:rPr>
        <w:t>is</w:t>
      </w:r>
      <w:r w:rsidR="006D39A6" w:rsidRPr="005F5E01">
        <w:rPr>
          <w:rFonts w:ascii="Arial" w:hAnsi="Arial" w:cs="Arial"/>
          <w:sz w:val="22"/>
          <w:szCs w:val="22"/>
        </w:rPr>
        <w:t xml:space="preserve"> </w:t>
      </w:r>
      <w:r w:rsidRPr="005F5E01">
        <w:rPr>
          <w:rStyle w:val="normaltextrun"/>
          <w:rFonts w:ascii="Arial" w:hAnsi="Arial" w:cs="Arial"/>
          <w:sz w:val="22"/>
          <w:szCs w:val="22"/>
        </w:rPr>
        <w:t>led</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by</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a</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President</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of</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National</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Council</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who</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is</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elected</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by</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its</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members</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according</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to</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the</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rules</w:t>
      </w:r>
      <w:r w:rsidR="006D39A6" w:rsidRPr="005F5E01">
        <w:rPr>
          <w:rStyle w:val="normaltextrun"/>
          <w:rFonts w:ascii="Arial" w:hAnsi="Arial" w:cs="Arial"/>
          <w:sz w:val="22"/>
          <w:szCs w:val="22"/>
        </w:rPr>
        <w:t xml:space="preserve"> </w:t>
      </w:r>
      <w:r w:rsidRPr="005F5E01">
        <w:rPr>
          <w:rStyle w:val="normaltextrun"/>
          <w:rFonts w:ascii="Arial" w:hAnsi="Arial" w:cs="Arial"/>
          <w:sz w:val="22"/>
          <w:szCs w:val="22"/>
        </w:rPr>
        <w:t>and</w:t>
      </w:r>
      <w:r w:rsidR="006D39A6" w:rsidRPr="005F5E01">
        <w:rPr>
          <w:rStyle w:val="normaltextrun"/>
          <w:rFonts w:ascii="Arial" w:hAnsi="Arial" w:cs="Arial"/>
          <w:sz w:val="22"/>
          <w:szCs w:val="22"/>
        </w:rPr>
        <w:t xml:space="preserve"> </w:t>
      </w:r>
      <w:r w:rsidR="008A3F21" w:rsidRPr="005F5E01">
        <w:rPr>
          <w:rStyle w:val="normaltextrun"/>
          <w:rFonts w:ascii="Arial" w:hAnsi="Arial" w:cs="Arial"/>
          <w:sz w:val="22"/>
          <w:szCs w:val="22"/>
        </w:rPr>
        <w:t>p</w:t>
      </w:r>
      <w:r w:rsidRPr="005F5E01">
        <w:rPr>
          <w:rStyle w:val="normaltextrun"/>
          <w:rFonts w:ascii="Arial" w:hAnsi="Arial" w:cs="Arial"/>
          <w:sz w:val="22"/>
          <w:szCs w:val="22"/>
        </w:rPr>
        <w:t>rocedures.</w:t>
      </w:r>
      <w:r w:rsidR="006738ED">
        <w:rPr>
          <w:rStyle w:val="FootnoteReference"/>
          <w:rFonts w:ascii="Arial" w:hAnsi="Arial" w:cs="Arial"/>
          <w:sz w:val="22"/>
          <w:szCs w:val="22"/>
        </w:rPr>
        <w:footnoteReference w:id="28"/>
      </w:r>
      <w:r w:rsidR="006D39A6" w:rsidRPr="005F5E01">
        <w:rPr>
          <w:rStyle w:val="normaltextrun"/>
          <w:rFonts w:ascii="Arial" w:hAnsi="Arial" w:cs="Arial"/>
          <w:sz w:val="22"/>
          <w:szCs w:val="22"/>
        </w:rPr>
        <w:t xml:space="preserve"> </w:t>
      </w:r>
    </w:p>
    <w:p w14:paraId="4A2EC8A4" w14:textId="683E6916" w:rsidR="008D6762" w:rsidRPr="00705B04" w:rsidRDefault="008D6762" w:rsidP="009D1615">
      <w:pPr>
        <w:pStyle w:val="Default"/>
        <w:spacing w:after="120" w:line="288" w:lineRule="auto"/>
        <w:rPr>
          <w:color w:val="auto"/>
          <w:sz w:val="22"/>
          <w:szCs w:val="22"/>
        </w:rPr>
      </w:pPr>
      <w:r w:rsidRPr="00345494">
        <w:rPr>
          <w:color w:val="auto"/>
          <w:sz w:val="22"/>
          <w:szCs w:val="22"/>
          <w:highlight w:val="yellow"/>
          <w:rPrChange w:id="2" w:author="Jessica Wishart (she/her)" w:date="2024-07-11T10:08:00Z" w16du:dateUtc="2024-07-11T00:08:00Z">
            <w:rPr>
              <w:color w:val="auto"/>
              <w:sz w:val="22"/>
              <w:szCs w:val="22"/>
            </w:rPr>
          </w:rPrChange>
        </w:rPr>
        <w:t>National</w:t>
      </w:r>
      <w:r w:rsidR="006D39A6" w:rsidRPr="00345494">
        <w:rPr>
          <w:color w:val="auto"/>
          <w:sz w:val="22"/>
          <w:szCs w:val="22"/>
          <w:highlight w:val="yellow"/>
          <w:rPrChange w:id="3" w:author="Jessica Wishart (she/her)" w:date="2024-07-11T10:08:00Z" w16du:dateUtc="2024-07-11T00:08:00Z">
            <w:rPr>
              <w:color w:val="auto"/>
              <w:sz w:val="22"/>
              <w:szCs w:val="22"/>
            </w:rPr>
          </w:rPrChange>
        </w:rPr>
        <w:t xml:space="preserve"> </w:t>
      </w:r>
      <w:r w:rsidRPr="00345494">
        <w:rPr>
          <w:color w:val="auto"/>
          <w:sz w:val="22"/>
          <w:szCs w:val="22"/>
          <w:highlight w:val="yellow"/>
          <w:rPrChange w:id="4" w:author="Jessica Wishart (she/her)" w:date="2024-07-11T10:08:00Z" w16du:dateUtc="2024-07-11T00:08:00Z">
            <w:rPr>
              <w:color w:val="auto"/>
              <w:sz w:val="22"/>
              <w:szCs w:val="22"/>
            </w:rPr>
          </w:rPrChange>
        </w:rPr>
        <w:t>Council</w:t>
      </w:r>
      <w:r w:rsidR="006D39A6" w:rsidRPr="00345494">
        <w:rPr>
          <w:color w:val="auto"/>
          <w:sz w:val="22"/>
          <w:szCs w:val="22"/>
          <w:highlight w:val="yellow"/>
          <w:rPrChange w:id="5" w:author="Jessica Wishart (she/her)" w:date="2024-07-11T10:08:00Z" w16du:dateUtc="2024-07-11T00:08:00Z">
            <w:rPr>
              <w:color w:val="auto"/>
              <w:sz w:val="22"/>
              <w:szCs w:val="22"/>
            </w:rPr>
          </w:rPrChange>
        </w:rPr>
        <w:t xml:space="preserve"> </w:t>
      </w:r>
      <w:r w:rsidRPr="00345494">
        <w:rPr>
          <w:color w:val="auto"/>
          <w:sz w:val="22"/>
          <w:szCs w:val="22"/>
          <w:highlight w:val="yellow"/>
          <w:rPrChange w:id="6" w:author="Jessica Wishart (she/her)" w:date="2024-07-11T10:08:00Z" w16du:dateUtc="2024-07-11T00:08:00Z">
            <w:rPr>
              <w:color w:val="auto"/>
              <w:sz w:val="22"/>
              <w:szCs w:val="22"/>
            </w:rPr>
          </w:rPrChange>
        </w:rPr>
        <w:t>operates</w:t>
      </w:r>
      <w:r w:rsidR="006D39A6" w:rsidRPr="00345494">
        <w:rPr>
          <w:color w:val="auto"/>
          <w:sz w:val="22"/>
          <w:szCs w:val="22"/>
          <w:highlight w:val="yellow"/>
          <w:rPrChange w:id="7" w:author="Jessica Wishart (she/her)" w:date="2024-07-11T10:08:00Z" w16du:dateUtc="2024-07-11T00:08:00Z">
            <w:rPr>
              <w:color w:val="auto"/>
              <w:sz w:val="22"/>
              <w:szCs w:val="22"/>
            </w:rPr>
          </w:rPrChange>
        </w:rPr>
        <w:t xml:space="preserve"> </w:t>
      </w:r>
      <w:r w:rsidRPr="00345494">
        <w:rPr>
          <w:color w:val="auto"/>
          <w:sz w:val="22"/>
          <w:szCs w:val="22"/>
          <w:highlight w:val="yellow"/>
          <w:rPrChange w:id="8" w:author="Jessica Wishart (she/her)" w:date="2024-07-11T10:08:00Z" w16du:dateUtc="2024-07-11T00:08:00Z">
            <w:rPr>
              <w:color w:val="auto"/>
              <w:sz w:val="22"/>
              <w:szCs w:val="22"/>
            </w:rPr>
          </w:rPrChange>
        </w:rPr>
        <w:t>in</w:t>
      </w:r>
      <w:r w:rsidR="006D39A6" w:rsidRPr="00345494">
        <w:rPr>
          <w:color w:val="auto"/>
          <w:sz w:val="22"/>
          <w:szCs w:val="22"/>
          <w:highlight w:val="yellow"/>
          <w:rPrChange w:id="9" w:author="Jessica Wishart (she/her)" w:date="2024-07-11T10:08:00Z" w16du:dateUtc="2024-07-11T00:08:00Z">
            <w:rPr>
              <w:color w:val="auto"/>
              <w:sz w:val="22"/>
              <w:szCs w:val="22"/>
            </w:rPr>
          </w:rPrChange>
        </w:rPr>
        <w:t xml:space="preserve"> </w:t>
      </w:r>
      <w:r w:rsidRPr="00345494">
        <w:rPr>
          <w:color w:val="auto"/>
          <w:sz w:val="22"/>
          <w:szCs w:val="22"/>
          <w:highlight w:val="yellow"/>
          <w:rPrChange w:id="10" w:author="Jessica Wishart (she/her)" w:date="2024-07-11T10:08:00Z" w16du:dateUtc="2024-07-11T00:08:00Z">
            <w:rPr>
              <w:color w:val="auto"/>
              <w:sz w:val="22"/>
              <w:szCs w:val="22"/>
            </w:rPr>
          </w:rPrChange>
        </w:rPr>
        <w:t>Australia</w:t>
      </w:r>
      <w:r w:rsidR="006D39A6" w:rsidRPr="00345494">
        <w:rPr>
          <w:color w:val="auto"/>
          <w:sz w:val="22"/>
          <w:szCs w:val="22"/>
          <w:highlight w:val="yellow"/>
          <w:rPrChange w:id="11" w:author="Jessica Wishart (she/her)" w:date="2024-07-11T10:08:00Z" w16du:dateUtc="2024-07-11T00:08:00Z">
            <w:rPr>
              <w:color w:val="auto"/>
              <w:sz w:val="22"/>
              <w:szCs w:val="22"/>
            </w:rPr>
          </w:rPrChange>
        </w:rPr>
        <w:t xml:space="preserve"> </w:t>
      </w:r>
      <w:r w:rsidRPr="00345494">
        <w:rPr>
          <w:color w:val="auto"/>
          <w:sz w:val="22"/>
          <w:szCs w:val="22"/>
          <w:highlight w:val="yellow"/>
          <w:rPrChange w:id="12" w:author="Jessica Wishart (she/her)" w:date="2024-07-11T10:08:00Z" w16du:dateUtc="2024-07-11T00:08:00Z">
            <w:rPr>
              <w:color w:val="auto"/>
              <w:sz w:val="22"/>
              <w:szCs w:val="22"/>
            </w:rPr>
          </w:rPrChange>
        </w:rPr>
        <w:t>as</w:t>
      </w:r>
      <w:r w:rsidR="006D39A6" w:rsidRPr="00345494">
        <w:rPr>
          <w:color w:val="auto"/>
          <w:sz w:val="22"/>
          <w:szCs w:val="22"/>
          <w:highlight w:val="yellow"/>
          <w:rPrChange w:id="13" w:author="Jessica Wishart (she/her)" w:date="2024-07-11T10:08:00Z" w16du:dateUtc="2024-07-11T00:08:00Z">
            <w:rPr>
              <w:color w:val="auto"/>
              <w:sz w:val="22"/>
              <w:szCs w:val="22"/>
            </w:rPr>
          </w:rPrChange>
        </w:rPr>
        <w:t xml:space="preserve"> </w:t>
      </w:r>
      <w:r w:rsidRPr="00345494">
        <w:rPr>
          <w:color w:val="auto"/>
          <w:sz w:val="22"/>
          <w:szCs w:val="22"/>
          <w:highlight w:val="yellow"/>
          <w:rPrChange w:id="14" w:author="Jessica Wishart (she/her)" w:date="2024-07-11T10:08:00Z" w16du:dateUtc="2024-07-11T00:08:00Z">
            <w:rPr>
              <w:color w:val="auto"/>
              <w:sz w:val="22"/>
              <w:szCs w:val="22"/>
            </w:rPr>
          </w:rPrChange>
        </w:rPr>
        <w:t>an</w:t>
      </w:r>
      <w:r w:rsidR="006D39A6" w:rsidRPr="00345494">
        <w:rPr>
          <w:color w:val="auto"/>
          <w:sz w:val="22"/>
          <w:szCs w:val="22"/>
          <w:highlight w:val="yellow"/>
          <w:rPrChange w:id="15" w:author="Jessica Wishart (she/her)" w:date="2024-07-11T10:08:00Z" w16du:dateUtc="2024-07-11T00:08:00Z">
            <w:rPr>
              <w:color w:val="auto"/>
              <w:sz w:val="22"/>
              <w:szCs w:val="22"/>
            </w:rPr>
          </w:rPrChange>
        </w:rPr>
        <w:t xml:space="preserve"> </w:t>
      </w:r>
      <w:r w:rsidRPr="00345494">
        <w:rPr>
          <w:color w:val="auto"/>
          <w:sz w:val="22"/>
          <w:szCs w:val="22"/>
          <w:highlight w:val="yellow"/>
          <w:rPrChange w:id="16" w:author="Jessica Wishart (she/her)" w:date="2024-07-11T10:08:00Z" w16du:dateUtc="2024-07-11T00:08:00Z">
            <w:rPr>
              <w:color w:val="auto"/>
              <w:sz w:val="22"/>
              <w:szCs w:val="22"/>
            </w:rPr>
          </w:rPrChange>
        </w:rPr>
        <w:t>incorporated</w:t>
      </w:r>
      <w:r w:rsidR="006D39A6" w:rsidRPr="00345494">
        <w:rPr>
          <w:color w:val="auto"/>
          <w:sz w:val="22"/>
          <w:szCs w:val="22"/>
          <w:highlight w:val="yellow"/>
          <w:rPrChange w:id="17" w:author="Jessica Wishart (she/her)" w:date="2024-07-11T10:08:00Z" w16du:dateUtc="2024-07-11T00:08:00Z">
            <w:rPr>
              <w:color w:val="auto"/>
              <w:sz w:val="22"/>
              <w:szCs w:val="22"/>
            </w:rPr>
          </w:rPrChange>
        </w:rPr>
        <w:t xml:space="preserve"> </w:t>
      </w:r>
      <w:r w:rsidRPr="00345494">
        <w:rPr>
          <w:color w:val="auto"/>
          <w:sz w:val="22"/>
          <w:szCs w:val="22"/>
          <w:highlight w:val="yellow"/>
          <w:rPrChange w:id="18" w:author="Jessica Wishart (she/her)" w:date="2024-07-11T10:08:00Z" w16du:dateUtc="2024-07-11T00:08:00Z">
            <w:rPr>
              <w:color w:val="auto"/>
              <w:sz w:val="22"/>
              <w:szCs w:val="22"/>
            </w:rPr>
          </w:rPrChange>
        </w:rPr>
        <w:t>body</w:t>
      </w:r>
      <w:r w:rsidRPr="00705B04">
        <w:rPr>
          <w:color w:val="auto"/>
          <w:sz w:val="22"/>
          <w:szCs w:val="22"/>
        </w:rPr>
        <w:t>.</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operations</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bound</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constitution</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which</w:t>
      </w:r>
      <w:r w:rsidR="006D39A6" w:rsidRPr="00705B04">
        <w:rPr>
          <w:color w:val="auto"/>
          <w:sz w:val="22"/>
          <w:szCs w:val="22"/>
        </w:rPr>
        <w:t xml:space="preserve"> </w:t>
      </w:r>
      <w:r w:rsidRPr="00705B04">
        <w:rPr>
          <w:color w:val="auto"/>
          <w:sz w:val="22"/>
          <w:szCs w:val="22"/>
        </w:rPr>
        <w:t>includes</w:t>
      </w:r>
      <w:r w:rsidR="006D39A6" w:rsidRPr="00705B04">
        <w:rPr>
          <w:color w:val="auto"/>
          <w:sz w:val="22"/>
          <w:szCs w:val="22"/>
        </w:rPr>
        <w:t xml:space="preserve"> </w:t>
      </w:r>
      <w:r w:rsidRPr="00705B04">
        <w:rPr>
          <w:color w:val="auto"/>
          <w:sz w:val="22"/>
          <w:szCs w:val="22"/>
        </w:rPr>
        <w:t>how</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can</w:t>
      </w:r>
      <w:r w:rsidR="006D39A6" w:rsidRPr="00705B04">
        <w:rPr>
          <w:color w:val="auto"/>
          <w:sz w:val="22"/>
          <w:szCs w:val="22"/>
        </w:rPr>
        <w:t xml:space="preserve"> </w:t>
      </w:r>
      <w:r w:rsidRPr="00705B04">
        <w:rPr>
          <w:color w:val="auto"/>
          <w:sz w:val="22"/>
          <w:szCs w:val="22"/>
        </w:rPr>
        <w:t>support</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in</w:t>
      </w:r>
      <w:r w:rsidR="006D39A6" w:rsidRPr="00705B04">
        <w:rPr>
          <w:color w:val="auto"/>
          <w:sz w:val="22"/>
          <w:szCs w:val="22"/>
        </w:rPr>
        <w:t xml:space="preserve"> </w:t>
      </w:r>
      <w:r w:rsidRPr="00705B04">
        <w:rPr>
          <w:color w:val="auto"/>
          <w:sz w:val="22"/>
          <w:szCs w:val="22"/>
        </w:rPr>
        <w:t>overseas</w:t>
      </w:r>
      <w:r w:rsidR="006D39A6" w:rsidRPr="00705B04">
        <w:rPr>
          <w:color w:val="auto"/>
          <w:sz w:val="22"/>
          <w:szCs w:val="22"/>
        </w:rPr>
        <w:t xml:space="preserve"> </w:t>
      </w:r>
      <w:r w:rsidRPr="00705B04">
        <w:rPr>
          <w:color w:val="auto"/>
          <w:sz w:val="22"/>
          <w:szCs w:val="22"/>
        </w:rPr>
        <w:t>countries.</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Objects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outlined</w:t>
      </w:r>
      <w:r w:rsidR="006D39A6" w:rsidRPr="00705B04">
        <w:rPr>
          <w:color w:val="auto"/>
          <w:sz w:val="22"/>
          <w:szCs w:val="22"/>
        </w:rPr>
        <w:t xml:space="preserve"> </w:t>
      </w:r>
      <w:r w:rsidRPr="00705B04">
        <w:rPr>
          <w:color w:val="auto"/>
          <w:sz w:val="22"/>
          <w:szCs w:val="22"/>
        </w:rPr>
        <w:t>in</w:t>
      </w:r>
      <w:r w:rsidR="006D39A6" w:rsidRPr="00705B04">
        <w:rPr>
          <w:color w:val="auto"/>
          <w:sz w:val="22"/>
          <w:szCs w:val="22"/>
        </w:rPr>
        <w:t xml:space="preserve"> </w:t>
      </w:r>
      <w:r w:rsidRPr="00705B04">
        <w:rPr>
          <w:color w:val="auto"/>
          <w:sz w:val="22"/>
          <w:szCs w:val="22"/>
        </w:rPr>
        <w:t>its</w:t>
      </w:r>
      <w:r w:rsidR="006D39A6" w:rsidRPr="00705B04">
        <w:rPr>
          <w:color w:val="auto"/>
          <w:sz w:val="22"/>
          <w:szCs w:val="22"/>
        </w:rPr>
        <w:t xml:space="preserve"> </w:t>
      </w:r>
      <w:r w:rsidRPr="00705B04">
        <w:rPr>
          <w:color w:val="auto"/>
          <w:sz w:val="22"/>
          <w:szCs w:val="22"/>
        </w:rPr>
        <w:t>Constitution.</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Objects</w:t>
      </w:r>
      <w:r w:rsidR="006D39A6" w:rsidRPr="00705B04">
        <w:rPr>
          <w:color w:val="auto"/>
          <w:sz w:val="22"/>
          <w:szCs w:val="22"/>
        </w:rPr>
        <w:t xml:space="preserve"> </w:t>
      </w:r>
      <w:r w:rsidRPr="00705B04">
        <w:rPr>
          <w:color w:val="auto"/>
          <w:sz w:val="22"/>
          <w:szCs w:val="22"/>
        </w:rPr>
        <w:t>align</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00762F53" w:rsidRPr="00705B04">
        <w:rPr>
          <w:i/>
          <w:iCs/>
          <w:color w:val="auto"/>
          <w:sz w:val="22"/>
          <w:szCs w:val="22"/>
        </w:rPr>
        <w:t>T</w:t>
      </w:r>
      <w:r w:rsidRPr="00705B04">
        <w:rPr>
          <w:i/>
          <w:iCs/>
          <w:color w:val="auto"/>
          <w:sz w:val="22"/>
          <w:szCs w:val="22"/>
        </w:rPr>
        <w:t>he</w:t>
      </w:r>
      <w:r w:rsidR="006D39A6" w:rsidRPr="00705B04">
        <w:rPr>
          <w:i/>
          <w:iCs/>
          <w:color w:val="auto"/>
          <w:sz w:val="22"/>
          <w:szCs w:val="22"/>
        </w:rPr>
        <w:t xml:space="preserve"> </w:t>
      </w:r>
      <w:r w:rsidRPr="00705B04">
        <w:rPr>
          <w:i/>
          <w:iCs/>
          <w:color w:val="auto"/>
          <w:sz w:val="22"/>
          <w:szCs w:val="22"/>
        </w:rPr>
        <w:t>Rule</w:t>
      </w:r>
      <w:r w:rsidRPr="00705B04">
        <w:rPr>
          <w:color w:val="auto"/>
          <w:sz w:val="22"/>
          <w:szCs w:val="22"/>
        </w:rPr>
        <w:t>.</w:t>
      </w:r>
    </w:p>
    <w:p w14:paraId="2761B6A9" w14:textId="77777777" w:rsidR="00B06528" w:rsidRPr="00705B04" w:rsidRDefault="008D6762" w:rsidP="009D1615">
      <w:pPr>
        <w:pStyle w:val="paragraph"/>
        <w:spacing w:before="0" w:beforeAutospacing="0" w:after="120" w:afterAutospacing="0" w:line="288" w:lineRule="auto"/>
        <w:ind w:right="165"/>
        <w:rPr>
          <w:rStyle w:val="normaltextrun"/>
          <w:rFonts w:ascii="Arial" w:hAnsi="Arial" w:cs="Arial"/>
          <w:sz w:val="22"/>
          <w:szCs w:val="22"/>
        </w:rPr>
      </w:pP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National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sole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representative,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including</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for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legal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purposes,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before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General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International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national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or</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international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jurisdiction.</w:t>
      </w:r>
      <w:r w:rsidR="006D39A6" w:rsidRPr="00705B04">
        <w:rPr>
          <w:rStyle w:val="normaltextrun"/>
          <w:rFonts w:ascii="Arial" w:hAnsi="Arial" w:cs="Arial"/>
          <w:sz w:val="22"/>
          <w:szCs w:val="22"/>
        </w:rPr>
        <w:t xml:space="preserve"> </w:t>
      </w:r>
    </w:p>
    <w:p w14:paraId="7FD40D65" w14:textId="3500B7CC" w:rsidR="008D6762" w:rsidRPr="00705B04" w:rsidRDefault="008D6762" w:rsidP="009D1615">
      <w:pPr>
        <w:pStyle w:val="paragraph"/>
        <w:spacing w:before="0" w:beforeAutospacing="0" w:after="120" w:afterAutospacing="0" w:line="288" w:lineRule="auto"/>
        <w:ind w:right="165"/>
        <w:rPr>
          <w:rStyle w:val="normaltextrun"/>
          <w:rFonts w:ascii="Arial" w:hAnsi="Arial" w:cs="Arial"/>
          <w:sz w:val="22"/>
          <w:szCs w:val="22"/>
        </w:rPr>
      </w:pPr>
      <w:r w:rsidRPr="00705B04">
        <w:rPr>
          <w:rStyle w:val="normaltextrun"/>
          <w:rFonts w:ascii="Arial" w:hAnsi="Arial" w:cs="Arial"/>
          <w:sz w:val="22"/>
          <w:szCs w:val="22"/>
        </w:rPr>
        <w:t>National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does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not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interfere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with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subsidiary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related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corporate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body’s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obligations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00B06528" w:rsidRPr="00705B04">
        <w:rPr>
          <w:rStyle w:val="normaltextrun"/>
          <w:rFonts w:ascii="Arial" w:hAnsi="Arial" w:cs="Arial"/>
          <w:sz w:val="22"/>
          <w:szCs w:val="22"/>
        </w:rPr>
        <w:t xml:space="preserve">State or Territory or </w:t>
      </w:r>
      <w:r w:rsidRPr="00705B04">
        <w:rPr>
          <w:rStyle w:val="normaltextrun"/>
          <w:rFonts w:ascii="Arial" w:hAnsi="Arial" w:cs="Arial"/>
          <w:sz w:val="22"/>
          <w:szCs w:val="22"/>
        </w:rPr>
        <w:t>Commonwealth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statutory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authorit</w:t>
      </w:r>
      <w:r w:rsidR="008A6F99" w:rsidRPr="00705B04">
        <w:rPr>
          <w:rStyle w:val="normaltextrun"/>
          <w:rFonts w:ascii="Arial" w:hAnsi="Arial" w:cs="Arial"/>
          <w:sz w:val="22"/>
          <w:szCs w:val="22"/>
        </w:rPr>
        <w:t>ies</w:t>
      </w:r>
      <w:r w:rsidRPr="00705B04">
        <w:rPr>
          <w:rStyle w:val="normaltextrun"/>
          <w:rFonts w:ascii="Arial" w:hAnsi="Arial" w:cs="Arial"/>
          <w:sz w:val="22"/>
          <w:szCs w:val="22"/>
        </w:rPr>
        <w:t>.</w:t>
      </w:r>
    </w:p>
    <w:p w14:paraId="41901AA9" w14:textId="2CD60D3F" w:rsidR="008D6762" w:rsidRPr="00705B04" w:rsidRDefault="008D6762" w:rsidP="009D1615">
      <w:pPr>
        <w:pStyle w:val="Default"/>
        <w:spacing w:after="120" w:line="288" w:lineRule="auto"/>
        <w:rPr>
          <w:rStyle w:val="FontStyle13"/>
          <w:rFonts w:ascii="Arial" w:hAnsi="Arial"/>
          <w:b w:val="0"/>
          <w:color w:val="auto"/>
          <w:sz w:val="22"/>
          <w:szCs w:val="22"/>
        </w:rPr>
      </w:pPr>
      <w:r w:rsidRPr="00705B04">
        <w:rPr>
          <w:rStyle w:val="FontStyle13"/>
          <w:rFonts w:ascii="Arial" w:hAnsi="Arial"/>
          <w:b w:val="0"/>
          <w:color w:val="auto"/>
          <w:sz w:val="22"/>
          <w:szCs w:val="22"/>
        </w:rPr>
        <w:t>As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Superior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accountable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all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things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done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name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Vincent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de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Paul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Society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Australia</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t>
      </w:r>
      <w:r w:rsidRPr="00705B04">
        <w:rPr>
          <w:rStyle w:val="FontStyle13"/>
          <w:rFonts w:ascii="Arial" w:hAnsi="Arial"/>
          <w:b w:val="0"/>
          <w:i/>
          <w:iCs/>
          <w:color w:val="auto"/>
          <w:sz w:val="22"/>
          <w:szCs w:val="22"/>
        </w:rPr>
        <w:t>The</w:t>
      </w:r>
      <w:r w:rsidR="006D39A6" w:rsidRPr="00705B04">
        <w:rPr>
          <w:rStyle w:val="FontStyle13"/>
          <w:rFonts w:ascii="Arial" w:hAnsi="Arial"/>
          <w:b w:val="0"/>
          <w:i/>
          <w:iCs/>
          <w:color w:val="auto"/>
          <w:sz w:val="22"/>
          <w:szCs w:val="22"/>
        </w:rPr>
        <w:t xml:space="preserve"> </w:t>
      </w:r>
      <w:r w:rsidRPr="00705B04">
        <w:rPr>
          <w:rStyle w:val="FontStyle13"/>
          <w:rFonts w:ascii="Arial" w:hAnsi="Arial"/>
          <w:b w:val="0"/>
          <w:i/>
          <w:iCs/>
          <w:color w:val="auto"/>
          <w:sz w:val="22"/>
          <w:szCs w:val="22"/>
        </w:rPr>
        <w:t>Rule</w:t>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Part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II,</w:t>
      </w:r>
      <w:r w:rsidR="006D39A6" w:rsidRPr="00705B04">
        <w:rPr>
          <w:rStyle w:val="FontStyle13"/>
          <w:rFonts w:ascii="Arial" w:hAnsi="Arial"/>
          <w:b w:val="0"/>
          <w:color w:val="auto"/>
          <w:sz w:val="22"/>
          <w:szCs w:val="22"/>
        </w:rPr>
        <w:t xml:space="preserve"> </w:t>
      </w:r>
      <w:r w:rsidRPr="005F03B0">
        <w:rPr>
          <w:rStyle w:val="FontStyle13"/>
          <w:rFonts w:ascii="Arial" w:hAnsi="Arial"/>
          <w:bCs/>
          <w:color w:val="auto"/>
          <w:sz w:val="22"/>
          <w:szCs w:val="22"/>
        </w:rPr>
        <w:t>Article</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1.7.2</w:t>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p>
    <w:p w14:paraId="505B98DD" w14:textId="08532C95" w:rsidR="008D6762" w:rsidRPr="00705B04" w:rsidRDefault="008D6762" w:rsidP="009D1615">
      <w:pPr>
        <w:pStyle w:val="Default"/>
        <w:spacing w:after="120" w:line="288" w:lineRule="auto"/>
        <w:rPr>
          <w:rStyle w:val="FontStyle13"/>
          <w:rFonts w:ascii="Arial" w:hAnsi="Arial"/>
          <w:b w:val="0"/>
          <w:color w:val="auto"/>
          <w:sz w:val="22"/>
          <w:szCs w:val="22"/>
        </w:rPr>
      </w:pP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international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Confederation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does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not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accept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responsibility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event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occurring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Australia</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without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full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proven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knowledge.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order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discharge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responsibility,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has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general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oversight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all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that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done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name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Society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Australia</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through</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Territory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r w:rsidR="006D39A6" w:rsidRPr="00705B04">
        <w:rPr>
          <w:rStyle w:val="FontStyle13"/>
          <w:rFonts w:ascii="Arial" w:hAnsi="Arial"/>
          <w:b w:val="0"/>
          <w:color w:val="auto"/>
          <w:sz w:val="22"/>
          <w:szCs w:val="22"/>
        </w:rPr>
        <w:t xml:space="preserve"> </w:t>
      </w:r>
    </w:p>
    <w:p w14:paraId="65043D76" w14:textId="0B8058AE" w:rsidR="008D6762" w:rsidRPr="00705B04" w:rsidRDefault="008D6762" w:rsidP="009D1615">
      <w:pPr>
        <w:pStyle w:val="Default"/>
        <w:spacing w:after="120" w:line="288" w:lineRule="auto"/>
        <w:rPr>
          <w:rStyle w:val="FontStyle13"/>
          <w:rFonts w:ascii="Arial" w:hAnsi="Arial"/>
          <w:b w:val="0"/>
          <w:color w:val="auto"/>
          <w:sz w:val="22"/>
          <w:szCs w:val="22"/>
        </w:rPr>
      </w:pP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exercising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authority,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bound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Vision,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Mission,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Aspiration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Key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Val</w:t>
      </w:r>
      <w:r w:rsidRPr="005F5E01">
        <w:rPr>
          <w:rStyle w:val="FontStyle13"/>
          <w:rFonts w:ascii="Arial" w:hAnsi="Arial"/>
          <w:b w:val="0"/>
          <w:color w:val="auto"/>
          <w:sz w:val="22"/>
          <w:szCs w:val="22"/>
        </w:rPr>
        <w:t>ues</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expressed</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in</w:t>
      </w:r>
      <w:r w:rsidR="006D39A6" w:rsidRPr="005F5E01">
        <w:rPr>
          <w:rStyle w:val="FontStyle13"/>
          <w:rFonts w:ascii="Arial" w:hAnsi="Arial"/>
          <w:b w:val="0"/>
          <w:color w:val="auto"/>
          <w:sz w:val="22"/>
          <w:szCs w:val="22"/>
        </w:rPr>
        <w:t xml:space="preserve"> </w:t>
      </w:r>
      <w:r w:rsidRPr="005F5E01">
        <w:rPr>
          <w:rStyle w:val="FontStyle13"/>
          <w:rFonts w:ascii="Arial" w:hAnsi="Arial"/>
          <w:b w:val="0"/>
          <w:i/>
          <w:iCs/>
          <w:color w:val="auto"/>
          <w:sz w:val="22"/>
          <w:szCs w:val="22"/>
        </w:rPr>
        <w:t>The</w:t>
      </w:r>
      <w:r w:rsidR="006D39A6" w:rsidRPr="005F5E01">
        <w:rPr>
          <w:rStyle w:val="FontStyle13"/>
          <w:rFonts w:ascii="Arial" w:hAnsi="Arial"/>
          <w:b w:val="0"/>
          <w:i/>
          <w:iCs/>
          <w:color w:val="auto"/>
          <w:sz w:val="22"/>
          <w:szCs w:val="22"/>
        </w:rPr>
        <w:t xml:space="preserve"> </w:t>
      </w:r>
      <w:r w:rsidRPr="005F5E01">
        <w:rPr>
          <w:rStyle w:val="FontStyle13"/>
          <w:rFonts w:ascii="Arial" w:hAnsi="Arial"/>
          <w:b w:val="0"/>
          <w:i/>
          <w:iCs/>
          <w:color w:val="auto"/>
          <w:sz w:val="22"/>
          <w:szCs w:val="22"/>
        </w:rPr>
        <w:t>Rule</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and</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is</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guided</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by</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the</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principles</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of</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Subsidiarity</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w:t>
      </w:r>
      <w:r w:rsidRPr="005F03B0">
        <w:rPr>
          <w:rStyle w:val="FontStyle13"/>
          <w:rFonts w:ascii="Arial" w:hAnsi="Arial"/>
          <w:bCs/>
          <w:color w:val="auto"/>
          <w:sz w:val="22"/>
          <w:szCs w:val="22"/>
        </w:rPr>
        <w:t>Part</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I,</w:t>
      </w:r>
      <w:r w:rsidR="006D39A6" w:rsidRPr="005F5E01">
        <w:rPr>
          <w:rStyle w:val="FontStyle13"/>
          <w:rFonts w:ascii="Arial" w:hAnsi="Arial"/>
          <w:b w:val="0"/>
          <w:color w:val="auto"/>
          <w:sz w:val="22"/>
          <w:szCs w:val="22"/>
        </w:rPr>
        <w:t xml:space="preserve"> </w:t>
      </w:r>
      <w:r w:rsidRPr="005F03B0">
        <w:rPr>
          <w:rStyle w:val="FontStyle13"/>
          <w:rFonts w:ascii="Arial" w:hAnsi="Arial"/>
          <w:bCs/>
          <w:color w:val="auto"/>
          <w:sz w:val="22"/>
          <w:szCs w:val="22"/>
        </w:rPr>
        <w:t>Article</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3.9</w:t>
      </w:r>
      <w:r w:rsidR="00124D0F" w:rsidRPr="005F5E01">
        <w:rPr>
          <w:rStyle w:val="FontStyle13"/>
          <w:rFonts w:ascii="Arial" w:hAnsi="Arial"/>
          <w:b w:val="0"/>
          <w:color w:val="auto"/>
          <w:sz w:val="22"/>
          <w:szCs w:val="22"/>
        </w:rPr>
        <w:t>;</w:t>
      </w:r>
      <w:r w:rsidR="006D39A6" w:rsidRPr="005F5E01">
        <w:rPr>
          <w:rStyle w:val="FontStyle13"/>
          <w:rFonts w:ascii="Arial" w:hAnsi="Arial"/>
          <w:b w:val="0"/>
          <w:color w:val="auto"/>
          <w:sz w:val="22"/>
          <w:szCs w:val="22"/>
        </w:rPr>
        <w:t xml:space="preserve"> </w:t>
      </w:r>
      <w:r w:rsidRPr="005F03B0">
        <w:rPr>
          <w:rStyle w:val="FontStyle13"/>
          <w:rFonts w:ascii="Arial" w:hAnsi="Arial"/>
          <w:bCs/>
          <w:color w:val="auto"/>
          <w:sz w:val="22"/>
          <w:szCs w:val="22"/>
        </w:rPr>
        <w:t>&amp;</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Part</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III,</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Article</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1</w:t>
      </w:r>
      <w:r w:rsidRPr="005F5E01">
        <w:rPr>
          <w:rStyle w:val="FontStyle13"/>
          <w:rFonts w:ascii="Arial" w:hAnsi="Arial"/>
          <w:b w:val="0"/>
          <w:color w:val="auto"/>
          <w:sz w:val="22"/>
          <w:szCs w:val="22"/>
        </w:rPr>
        <w:t>),</w:t>
      </w:r>
      <w:r w:rsidR="006D39A6" w:rsidRPr="005F5E01">
        <w:rPr>
          <w:rStyle w:val="FontStyle13"/>
          <w:rFonts w:ascii="Arial" w:hAnsi="Arial"/>
          <w:b w:val="0"/>
          <w:color w:val="auto"/>
          <w:sz w:val="22"/>
          <w:szCs w:val="22"/>
        </w:rPr>
        <w:t xml:space="preserve"> </w:t>
      </w:r>
      <w:r w:rsidRPr="005F5E01">
        <w:rPr>
          <w:rStyle w:val="FontStyle13"/>
          <w:rFonts w:ascii="Arial" w:hAnsi="Arial"/>
          <w:b w:val="0"/>
          <w:color w:val="auto"/>
          <w:sz w:val="22"/>
          <w:szCs w:val="22"/>
        </w:rPr>
        <w:t>D</w:t>
      </w:r>
      <w:r w:rsidRPr="00705B04">
        <w:rPr>
          <w:rStyle w:val="FontStyle13"/>
          <w:rFonts w:ascii="Arial" w:hAnsi="Arial"/>
          <w:b w:val="0"/>
          <w:color w:val="auto"/>
          <w:sz w:val="22"/>
          <w:szCs w:val="22"/>
        </w:rPr>
        <w:t>emocracy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t>
      </w:r>
      <w:r w:rsidRPr="005F03B0">
        <w:rPr>
          <w:rStyle w:val="FontStyle13"/>
          <w:rFonts w:ascii="Arial" w:hAnsi="Arial"/>
          <w:bCs/>
          <w:color w:val="auto"/>
          <w:sz w:val="22"/>
          <w:szCs w:val="22"/>
        </w:rPr>
        <w:t>Part</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I,</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Article</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3.10</w:t>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Servant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Leadership</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t>
      </w:r>
      <w:r w:rsidRPr="005F03B0">
        <w:rPr>
          <w:rStyle w:val="FontStyle13"/>
          <w:rFonts w:ascii="Arial" w:hAnsi="Arial"/>
          <w:bCs/>
          <w:color w:val="auto"/>
          <w:sz w:val="22"/>
          <w:szCs w:val="22"/>
        </w:rPr>
        <w:t>Part</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I,</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Article</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3.11</w:t>
      </w:r>
      <w:r w:rsidRPr="00705B04">
        <w:rPr>
          <w:rStyle w:val="FontStyle13"/>
          <w:rFonts w:ascii="Arial" w:hAnsi="Arial"/>
          <w:b w:val="0"/>
          <w:color w:val="auto"/>
          <w:sz w:val="22"/>
          <w:szCs w:val="22"/>
        </w:rPr>
        <w:t>).</w:t>
      </w:r>
    </w:p>
    <w:p w14:paraId="6EB6B646" w14:textId="68A5D0CC" w:rsidR="008D6762" w:rsidRPr="00705B04" w:rsidRDefault="008D6762" w:rsidP="009D1615">
      <w:pPr>
        <w:pStyle w:val="Default"/>
        <w:spacing w:after="120" w:line="288" w:lineRule="auto"/>
        <w:rPr>
          <w:rStyle w:val="FontStyle13"/>
          <w:rFonts w:ascii="Arial" w:hAnsi="Arial"/>
          <w:b w:val="0"/>
          <w:color w:val="auto"/>
          <w:sz w:val="22"/>
          <w:szCs w:val="22"/>
        </w:rPr>
      </w:pPr>
      <w:r w:rsidRPr="00705B04">
        <w:rPr>
          <w:rStyle w:val="FontStyle13"/>
          <w:rFonts w:ascii="Arial" w:hAnsi="Arial"/>
          <w:b w:val="0"/>
          <w:color w:val="auto"/>
          <w:sz w:val="22"/>
          <w:szCs w:val="22"/>
        </w:rPr>
        <w:lastRenderedPageBreak/>
        <w:t>Decision-making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follows</w:t>
      </w:r>
      <w:r w:rsidR="006D39A6" w:rsidRPr="00705B04">
        <w:rPr>
          <w:rStyle w:val="FontStyle13"/>
          <w:rFonts w:ascii="Arial" w:hAnsi="Arial"/>
          <w:b w:val="0"/>
          <w:color w:val="auto"/>
          <w:sz w:val="22"/>
          <w:szCs w:val="22"/>
        </w:rPr>
        <w:t xml:space="preserve"> </w:t>
      </w:r>
      <w:r w:rsidRPr="00705B04">
        <w:rPr>
          <w:rStyle w:val="FontStyle13"/>
          <w:rFonts w:ascii="Arial" w:hAnsi="Arial"/>
          <w:b w:val="0"/>
          <w:i/>
          <w:iCs/>
          <w:color w:val="auto"/>
          <w:sz w:val="22"/>
          <w:szCs w:val="22"/>
        </w:rPr>
        <w:t>The</w:t>
      </w:r>
      <w:r w:rsidR="006D39A6" w:rsidRPr="00705B04">
        <w:rPr>
          <w:rStyle w:val="FontStyle13"/>
          <w:rFonts w:ascii="Arial" w:hAnsi="Arial"/>
          <w:b w:val="0"/>
          <w:i/>
          <w:iCs/>
          <w:color w:val="auto"/>
          <w:sz w:val="22"/>
          <w:szCs w:val="22"/>
        </w:rPr>
        <w:t xml:space="preserve"> </w:t>
      </w:r>
      <w:r w:rsidRPr="00705B04">
        <w:rPr>
          <w:rStyle w:val="FontStyle13"/>
          <w:rFonts w:ascii="Arial" w:hAnsi="Arial"/>
          <w:b w:val="0"/>
          <w:i/>
          <w:iCs/>
          <w:color w:val="auto"/>
          <w:sz w:val="22"/>
          <w:szCs w:val="22"/>
        </w:rPr>
        <w:t>Rule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referenced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Catholic</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Social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Teaching.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arriving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decisions,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will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mindful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legislative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obligations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applicable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corporate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body(ies)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where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relevant.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decisions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are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binding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upon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all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Conferences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Australia.</w:t>
      </w:r>
    </w:p>
    <w:p w14:paraId="727B9689" w14:textId="762BE46C" w:rsidR="008D6762" w:rsidRPr="00705B04" w:rsidRDefault="008D6762" w:rsidP="009D1615">
      <w:pPr>
        <w:pStyle w:val="Default"/>
        <w:spacing w:after="120" w:line="288" w:lineRule="auto"/>
        <w:rPr>
          <w:b/>
          <w:bCs/>
          <w:color w:val="auto"/>
          <w:sz w:val="22"/>
          <w:szCs w:val="22"/>
        </w:rPr>
      </w:pPr>
      <w:r w:rsidRPr="00705B04">
        <w:rPr>
          <w:b/>
          <w:bCs/>
          <w:color w:val="auto"/>
          <w:sz w:val="22"/>
          <w:szCs w:val="22"/>
        </w:rPr>
        <w:t>Functions</w:t>
      </w:r>
      <w:r w:rsidR="006D39A6" w:rsidRPr="00705B04">
        <w:rPr>
          <w:b/>
          <w:bCs/>
          <w:color w:val="auto"/>
          <w:sz w:val="22"/>
          <w:szCs w:val="22"/>
        </w:rPr>
        <w:t xml:space="preserve"> </w:t>
      </w:r>
      <w:r w:rsidRPr="00705B04">
        <w:rPr>
          <w:b/>
          <w:bCs/>
          <w:color w:val="auto"/>
          <w:sz w:val="22"/>
          <w:szCs w:val="22"/>
        </w:rPr>
        <w:t>of</w:t>
      </w:r>
      <w:r w:rsidR="006D39A6" w:rsidRPr="00705B04">
        <w:rPr>
          <w:b/>
          <w:bCs/>
          <w:color w:val="auto"/>
          <w:sz w:val="22"/>
          <w:szCs w:val="22"/>
        </w:rPr>
        <w:t xml:space="preserve"> </w:t>
      </w:r>
      <w:r w:rsidRPr="00705B04">
        <w:rPr>
          <w:b/>
          <w:bCs/>
          <w:color w:val="auto"/>
          <w:sz w:val="22"/>
          <w:szCs w:val="22"/>
        </w:rPr>
        <w:t>National</w:t>
      </w:r>
      <w:r w:rsidR="006D39A6" w:rsidRPr="00705B04">
        <w:rPr>
          <w:b/>
          <w:bCs/>
          <w:color w:val="auto"/>
          <w:sz w:val="22"/>
          <w:szCs w:val="22"/>
        </w:rPr>
        <w:t xml:space="preserve"> </w:t>
      </w:r>
      <w:r w:rsidRPr="00705B04">
        <w:rPr>
          <w:b/>
          <w:bCs/>
          <w:color w:val="auto"/>
          <w:sz w:val="22"/>
          <w:szCs w:val="22"/>
        </w:rPr>
        <w:t>Council</w:t>
      </w:r>
    </w:p>
    <w:p w14:paraId="0A4AF065" w14:textId="1A20BFE8" w:rsidR="008D6762" w:rsidRPr="00705B04" w:rsidRDefault="008D6762" w:rsidP="009D1615">
      <w:pPr>
        <w:pStyle w:val="Default"/>
        <w:spacing w:after="120" w:line="288" w:lineRule="auto"/>
        <w:rPr>
          <w:color w:val="auto"/>
          <w:sz w:val="22"/>
          <w:szCs w:val="22"/>
        </w:rPr>
      </w:pP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has</w:t>
      </w:r>
      <w:r w:rsidR="006D39A6" w:rsidRPr="00705B04">
        <w:rPr>
          <w:color w:val="auto"/>
          <w:sz w:val="22"/>
          <w:szCs w:val="22"/>
        </w:rPr>
        <w:t xml:space="preserve"> </w:t>
      </w:r>
      <w:r w:rsidRPr="00705B04">
        <w:rPr>
          <w:color w:val="auto"/>
          <w:sz w:val="22"/>
          <w:szCs w:val="22"/>
        </w:rPr>
        <w:t>domestic</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international</w:t>
      </w:r>
      <w:r w:rsidR="006D39A6" w:rsidRPr="00705B04">
        <w:rPr>
          <w:color w:val="auto"/>
          <w:sz w:val="22"/>
          <w:szCs w:val="22"/>
        </w:rPr>
        <w:t xml:space="preserve"> </w:t>
      </w:r>
      <w:r w:rsidRPr="00705B04">
        <w:rPr>
          <w:color w:val="auto"/>
          <w:sz w:val="22"/>
          <w:szCs w:val="22"/>
        </w:rPr>
        <w:t>functions.</w:t>
      </w:r>
      <w:r w:rsidR="00020758" w:rsidRPr="00705B04">
        <w:rPr>
          <w:rStyle w:val="FootnoteReference"/>
          <w:color w:val="auto"/>
          <w:sz w:val="22"/>
          <w:szCs w:val="22"/>
        </w:rPr>
        <w:footnoteReference w:id="29"/>
      </w:r>
    </w:p>
    <w:p w14:paraId="77F51872" w14:textId="6ED5C82A" w:rsidR="008D6762" w:rsidRPr="00705B04" w:rsidRDefault="008D6762" w:rsidP="009D1615">
      <w:pPr>
        <w:pStyle w:val="Default"/>
        <w:spacing w:after="120" w:line="288" w:lineRule="auto"/>
        <w:rPr>
          <w:b/>
          <w:bCs/>
          <w:color w:val="auto"/>
          <w:sz w:val="22"/>
          <w:szCs w:val="22"/>
        </w:rPr>
      </w:pPr>
      <w:r w:rsidRPr="00705B04">
        <w:rPr>
          <w:b/>
          <w:bCs/>
          <w:color w:val="auto"/>
          <w:sz w:val="22"/>
          <w:szCs w:val="22"/>
        </w:rPr>
        <w:t>Domestic</w:t>
      </w:r>
      <w:r w:rsidR="006D39A6" w:rsidRPr="00705B04">
        <w:rPr>
          <w:b/>
          <w:bCs/>
          <w:color w:val="auto"/>
          <w:sz w:val="22"/>
          <w:szCs w:val="22"/>
        </w:rPr>
        <w:t xml:space="preserve"> </w:t>
      </w:r>
      <w:r w:rsidRPr="00705B04">
        <w:rPr>
          <w:b/>
          <w:bCs/>
          <w:color w:val="auto"/>
          <w:sz w:val="22"/>
          <w:szCs w:val="22"/>
        </w:rPr>
        <w:t>Functions</w:t>
      </w:r>
    </w:p>
    <w:p w14:paraId="10B7D1BE" w14:textId="5C01FE72" w:rsidR="008D6762" w:rsidRPr="00705B04" w:rsidRDefault="008D6762" w:rsidP="009D1615">
      <w:pPr>
        <w:pStyle w:val="Default"/>
        <w:spacing w:after="120" w:line="288" w:lineRule="auto"/>
        <w:rPr>
          <w:color w:val="auto"/>
          <w:sz w:val="22"/>
          <w:szCs w:val="22"/>
        </w:rPr>
      </w:pP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p>
    <w:p w14:paraId="76F6111B" w14:textId="1F13F84D"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oversights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that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safety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children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vulnerable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adults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paramount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when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have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contact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with</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Society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Australia</w:t>
      </w:r>
      <w:r w:rsidR="00BF6237" w:rsidRPr="00705B04">
        <w:rPr>
          <w:rStyle w:val="FootnoteReference"/>
          <w:color w:val="auto"/>
          <w:sz w:val="22"/>
          <w:szCs w:val="22"/>
        </w:rPr>
        <w:footnoteReference w:id="30"/>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p>
    <w:p w14:paraId="58FB23A8" w14:textId="0A2E7F10"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ensures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that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Vincentian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Spirituality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Vocation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t>
      </w:r>
      <w:r w:rsidRPr="00705B04">
        <w:rPr>
          <w:rStyle w:val="FontStyle13"/>
          <w:rFonts w:ascii="Arial" w:hAnsi="Arial"/>
          <w:b w:val="0"/>
          <w:i/>
          <w:iCs/>
          <w:color w:val="auto"/>
          <w:sz w:val="22"/>
          <w:szCs w:val="22"/>
        </w:rPr>
        <w:t>The</w:t>
      </w:r>
      <w:r w:rsidR="006D39A6" w:rsidRPr="00705B04">
        <w:rPr>
          <w:rStyle w:val="FontStyle13"/>
          <w:rFonts w:ascii="Arial" w:hAnsi="Arial"/>
          <w:b w:val="0"/>
          <w:i/>
          <w:iCs/>
          <w:color w:val="auto"/>
          <w:sz w:val="22"/>
          <w:szCs w:val="22"/>
        </w:rPr>
        <w:t xml:space="preserve"> </w:t>
      </w:r>
      <w:r w:rsidRPr="00705B04">
        <w:rPr>
          <w:rStyle w:val="FontStyle13"/>
          <w:rFonts w:ascii="Arial" w:hAnsi="Arial"/>
          <w:b w:val="0"/>
          <w:i/>
          <w:iCs/>
          <w:color w:val="auto"/>
          <w:sz w:val="22"/>
          <w:szCs w:val="22"/>
        </w:rPr>
        <w:t>Rule</w:t>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r w:rsidRPr="005F03B0">
        <w:rPr>
          <w:rStyle w:val="FontStyle13"/>
          <w:rFonts w:ascii="Arial" w:hAnsi="Arial"/>
          <w:bCs/>
          <w:color w:val="auto"/>
          <w:sz w:val="22"/>
          <w:szCs w:val="22"/>
        </w:rPr>
        <w:t>Part</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I,</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Article</w:t>
      </w:r>
      <w:r w:rsidR="006D39A6" w:rsidRPr="005F03B0">
        <w:rPr>
          <w:rStyle w:val="FontStyle13"/>
          <w:rFonts w:ascii="Arial" w:hAnsi="Arial"/>
          <w:bCs/>
          <w:color w:val="auto"/>
          <w:sz w:val="22"/>
          <w:szCs w:val="22"/>
        </w:rPr>
        <w:t xml:space="preserve"> </w:t>
      </w:r>
      <w:r w:rsidRPr="005F03B0">
        <w:rPr>
          <w:rStyle w:val="FontStyle13"/>
          <w:rFonts w:ascii="Arial" w:hAnsi="Arial"/>
          <w:bCs/>
          <w:color w:val="auto"/>
          <w:sz w:val="22"/>
          <w:szCs w:val="22"/>
        </w:rPr>
        <w:t>2</w:t>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r w:rsidRPr="00705B04">
        <w:rPr>
          <w:rStyle w:val="FontStyle13"/>
          <w:rFonts w:ascii="Arial" w:hAnsi="Arial"/>
          <w:b w:val="0"/>
          <w:i/>
          <w:iCs/>
          <w:color w:val="auto"/>
          <w:sz w:val="22"/>
          <w:szCs w:val="22"/>
        </w:rPr>
        <w:t>The</w:t>
      </w:r>
      <w:r w:rsidR="006D39A6" w:rsidRPr="00705B04">
        <w:rPr>
          <w:rStyle w:val="FontStyle13"/>
          <w:rFonts w:ascii="Arial" w:hAnsi="Arial"/>
          <w:b w:val="0"/>
          <w:i/>
          <w:iCs/>
          <w:color w:val="auto"/>
          <w:sz w:val="22"/>
          <w:szCs w:val="22"/>
        </w:rPr>
        <w:t xml:space="preserve"> </w:t>
      </w:r>
      <w:r w:rsidRPr="00705B04">
        <w:rPr>
          <w:rStyle w:val="FontStyle13"/>
          <w:rFonts w:ascii="Arial" w:hAnsi="Arial"/>
          <w:b w:val="0"/>
          <w:i/>
          <w:iCs/>
          <w:color w:val="auto"/>
          <w:sz w:val="22"/>
          <w:szCs w:val="22"/>
        </w:rPr>
        <w:t>Rule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Values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are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upheld</w:t>
      </w:r>
      <w:r w:rsidR="00EE5DFD" w:rsidRPr="00705B04">
        <w:rPr>
          <w:rStyle w:val="FootnoteReference"/>
          <w:color w:val="auto"/>
          <w:sz w:val="22"/>
          <w:szCs w:val="22"/>
        </w:rPr>
        <w:footnoteReference w:id="31"/>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p>
    <w:p w14:paraId="3593BEC5" w14:textId="7C6529BB"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ensures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spirit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i/>
          <w:iCs/>
          <w:color w:val="auto"/>
          <w:sz w:val="22"/>
          <w:szCs w:val="22"/>
        </w:rPr>
        <w:t>The</w:t>
      </w:r>
      <w:r w:rsidR="006D39A6" w:rsidRPr="00705B04">
        <w:rPr>
          <w:rStyle w:val="FontStyle13"/>
          <w:rFonts w:ascii="Arial" w:hAnsi="Arial"/>
          <w:b w:val="0"/>
          <w:i/>
          <w:iCs/>
          <w:color w:val="auto"/>
          <w:sz w:val="22"/>
          <w:szCs w:val="22"/>
        </w:rPr>
        <w:t xml:space="preserve"> </w:t>
      </w:r>
      <w:r w:rsidRPr="00705B04">
        <w:rPr>
          <w:rStyle w:val="FontStyle13"/>
          <w:rFonts w:ascii="Arial" w:hAnsi="Arial"/>
          <w:b w:val="0"/>
          <w:i/>
          <w:iCs/>
          <w:color w:val="auto"/>
          <w:sz w:val="22"/>
          <w:szCs w:val="22"/>
        </w:rPr>
        <w:t>Rule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followed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collaboration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with</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008946A8" w:rsidRPr="00705B04">
        <w:rPr>
          <w:rStyle w:val="FontStyle13"/>
          <w:rFonts w:ascii="Arial" w:hAnsi="Arial"/>
          <w:b w:val="0"/>
          <w:color w:val="auto"/>
          <w:sz w:val="22"/>
          <w:szCs w:val="22"/>
        </w:rPr>
        <w:t xml:space="preserve">the </w:t>
      </w:r>
      <w:r w:rsidRPr="00705B04">
        <w:rPr>
          <w:rStyle w:val="FontStyle13"/>
          <w:rFonts w:ascii="Arial" w:hAnsi="Arial"/>
          <w:b w:val="0"/>
          <w:color w:val="auto"/>
          <w:sz w:val="22"/>
          <w:szCs w:val="22"/>
        </w:rPr>
        <w:t>Territory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p>
    <w:p w14:paraId="000A6423" w14:textId="6BC0F8A4"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sets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strategic</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mission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vision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Society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Australia</w:t>
      </w:r>
      <w:r w:rsidR="00736060" w:rsidRPr="00705B04">
        <w:rPr>
          <w:rStyle w:val="FootnoteReference"/>
          <w:color w:val="auto"/>
          <w:sz w:val="22"/>
          <w:szCs w:val="22"/>
        </w:rPr>
        <w:footnoteReference w:id="32"/>
      </w:r>
      <w:r w:rsidRPr="00705B04">
        <w:rPr>
          <w:rStyle w:val="FontStyle13"/>
          <w:rFonts w:ascii="Arial" w:hAnsi="Arial"/>
          <w:b w:val="0"/>
          <w:color w:val="auto"/>
          <w:sz w:val="22"/>
          <w:szCs w:val="22"/>
        </w:rPr>
        <w:t>;</w:t>
      </w:r>
      <w:r w:rsidR="006D39A6" w:rsidRPr="00705B04">
        <w:rPr>
          <w:rStyle w:val="FontStyle13"/>
          <w:rFonts w:ascii="Arial" w:hAnsi="Arial"/>
          <w:b w:val="0"/>
          <w:color w:val="auto"/>
          <w:sz w:val="22"/>
          <w:szCs w:val="22"/>
        </w:rPr>
        <w:t xml:space="preserve"> </w:t>
      </w:r>
    </w:p>
    <w:p w14:paraId="29B03AA7" w14:textId="0F7BFF13"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approves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boundaries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recommendation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appropriate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Territory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p>
    <w:p w14:paraId="68C6EB63" w14:textId="00664798" w:rsidR="008D6762" w:rsidRPr="00705B04" w:rsidRDefault="008D6762" w:rsidP="006B0451">
      <w:pPr>
        <w:pStyle w:val="Default"/>
        <w:numPr>
          <w:ilvl w:val="0"/>
          <w:numId w:val="8"/>
        </w:numPr>
        <w:tabs>
          <w:tab w:val="clear" w:pos="0"/>
        </w:tabs>
        <w:spacing w:after="120" w:line="288" w:lineRule="auto"/>
        <w:ind w:left="851" w:hanging="425"/>
        <w:rPr>
          <w:rStyle w:val="FontStyle13"/>
          <w:rFonts w:ascii="Arial" w:hAnsi="Arial"/>
          <w:b w:val="0"/>
          <w:color w:val="auto"/>
          <w:sz w:val="22"/>
          <w:szCs w:val="22"/>
          <w:shd w:val="clear" w:color="auto" w:fill="FFFFFF"/>
        </w:rPr>
      </w:pPr>
      <w:r w:rsidRPr="00705B04">
        <w:rPr>
          <w:rStyle w:val="normaltextrun"/>
          <w:color w:val="auto"/>
          <w:sz w:val="22"/>
          <w:szCs w:val="22"/>
          <w:shd w:val="clear" w:color="auto" w:fill="FFFFFF"/>
        </w:rPr>
        <w:t>approves</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the</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establishment</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of</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corporate</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bodies</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that</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operate</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in</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the</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name</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of</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the</w:t>
      </w:r>
      <w:r w:rsidR="006D39A6" w:rsidRPr="00705B04">
        <w:rPr>
          <w:rStyle w:val="normaltextrun"/>
          <w:color w:val="auto"/>
          <w:sz w:val="22"/>
          <w:szCs w:val="22"/>
          <w:shd w:val="clear" w:color="auto" w:fill="FFFFFF"/>
        </w:rPr>
        <w:t xml:space="preserve"> </w:t>
      </w:r>
      <w:r w:rsidRPr="00705B04">
        <w:rPr>
          <w:rStyle w:val="normaltextrun"/>
          <w:color w:val="auto"/>
          <w:sz w:val="22"/>
          <w:szCs w:val="22"/>
          <w:shd w:val="clear" w:color="auto" w:fill="FFFFFF"/>
        </w:rPr>
        <w:t>Society</w:t>
      </w:r>
      <w:r w:rsidR="00585008" w:rsidRPr="00705B04">
        <w:rPr>
          <w:rStyle w:val="normaltextrun"/>
          <w:color w:val="auto"/>
          <w:sz w:val="22"/>
          <w:szCs w:val="22"/>
          <w:shd w:val="clear" w:color="auto" w:fill="FFFFFF"/>
        </w:rPr>
        <w:t>;</w:t>
      </w:r>
    </w:p>
    <w:p w14:paraId="324130D3" w14:textId="23A74518"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supports,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encourages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where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requested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facilitates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good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works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undertaken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Conferences;</w:t>
      </w:r>
    </w:p>
    <w:p w14:paraId="09FACBCC" w14:textId="12D06CA3"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provides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assistance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those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necessitous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circumstances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where</w:t>
      </w:r>
      <w:r w:rsidR="006D39A6" w:rsidRPr="00705B04">
        <w:rPr>
          <w:rStyle w:val="FontStyle13"/>
          <w:rFonts w:ascii="Arial" w:hAnsi="Arial"/>
          <w:b w:val="0"/>
          <w:color w:val="auto"/>
          <w:sz w:val="22"/>
          <w:szCs w:val="22"/>
        </w:rPr>
        <w:t xml:space="preserve"> </w:t>
      </w:r>
      <w:proofErr w:type="gramStart"/>
      <w:r w:rsidRPr="00705B04">
        <w:rPr>
          <w:rStyle w:val="FontStyle13"/>
          <w:rFonts w:ascii="Arial" w:hAnsi="Arial"/>
          <w:b w:val="0"/>
          <w:color w:val="auto"/>
          <w:sz w:val="22"/>
          <w:szCs w:val="22"/>
        </w:rPr>
        <w:t>requested;</w:t>
      </w:r>
      <w:proofErr w:type="gramEnd"/>
    </w:p>
    <w:p w14:paraId="75690CF9" w14:textId="42BADBC5"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owns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steward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Society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brand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assets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manages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their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used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subsidiary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according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policies</w:t>
      </w:r>
      <w:r w:rsidR="00BF6237" w:rsidRPr="00705B04">
        <w:rPr>
          <w:rStyle w:val="FootnoteReference"/>
          <w:color w:val="auto"/>
          <w:sz w:val="22"/>
          <w:szCs w:val="22"/>
        </w:rPr>
        <w:footnoteReference w:id="33"/>
      </w:r>
      <w:r w:rsidR="00585008" w:rsidRPr="00705B04">
        <w:rPr>
          <w:rStyle w:val="FontStyle13"/>
          <w:rFonts w:ascii="Arial" w:hAnsi="Arial"/>
          <w:b w:val="0"/>
          <w:color w:val="auto"/>
          <w:sz w:val="22"/>
          <w:szCs w:val="22"/>
        </w:rPr>
        <w:t>;</w:t>
      </w:r>
    </w:p>
    <w:p w14:paraId="5A23B1AE" w14:textId="5875015B"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interprets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meaning</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effect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i/>
          <w:iCs/>
          <w:color w:val="auto"/>
          <w:sz w:val="22"/>
          <w:szCs w:val="22"/>
        </w:rPr>
        <w:t>The</w:t>
      </w:r>
      <w:r w:rsidR="006D39A6" w:rsidRPr="00705B04">
        <w:rPr>
          <w:rStyle w:val="FontStyle13"/>
          <w:rFonts w:ascii="Arial" w:hAnsi="Arial"/>
          <w:b w:val="0"/>
          <w:i/>
          <w:iCs/>
          <w:color w:val="auto"/>
          <w:sz w:val="22"/>
          <w:szCs w:val="22"/>
        </w:rPr>
        <w:t xml:space="preserve"> </w:t>
      </w:r>
      <w:r w:rsidRPr="00705B04">
        <w:rPr>
          <w:rStyle w:val="FontStyle13"/>
          <w:rFonts w:ascii="Arial" w:hAnsi="Arial"/>
          <w:b w:val="0"/>
          <w:i/>
          <w:iCs/>
          <w:color w:val="auto"/>
          <w:sz w:val="22"/>
          <w:szCs w:val="22"/>
        </w:rPr>
        <w:t>Rule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where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seeks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advice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about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how</w:t>
      </w:r>
      <w:r w:rsidR="006D39A6" w:rsidRPr="00705B04">
        <w:rPr>
          <w:rStyle w:val="FontStyle13"/>
          <w:rFonts w:ascii="Arial" w:hAnsi="Arial"/>
          <w:b w:val="0"/>
          <w:color w:val="auto"/>
          <w:sz w:val="22"/>
          <w:szCs w:val="22"/>
        </w:rPr>
        <w:t xml:space="preserve"> </w:t>
      </w:r>
      <w:r w:rsidRPr="00705B04">
        <w:rPr>
          <w:rStyle w:val="FontStyle13"/>
          <w:rFonts w:ascii="Arial" w:hAnsi="Arial"/>
          <w:b w:val="0"/>
          <w:i/>
          <w:iCs/>
          <w:color w:val="auto"/>
          <w:sz w:val="22"/>
          <w:szCs w:val="22"/>
        </w:rPr>
        <w:t>The</w:t>
      </w:r>
      <w:r w:rsidR="006D39A6" w:rsidRPr="00705B04">
        <w:rPr>
          <w:rStyle w:val="FontStyle13"/>
          <w:rFonts w:ascii="Arial" w:hAnsi="Arial"/>
          <w:b w:val="0"/>
          <w:i/>
          <w:iCs/>
          <w:color w:val="auto"/>
          <w:sz w:val="22"/>
          <w:szCs w:val="22"/>
        </w:rPr>
        <w:t xml:space="preserve"> </w:t>
      </w:r>
      <w:r w:rsidRPr="00705B04">
        <w:rPr>
          <w:rStyle w:val="FontStyle13"/>
          <w:rFonts w:ascii="Arial" w:hAnsi="Arial"/>
          <w:b w:val="0"/>
          <w:i/>
          <w:iCs/>
          <w:color w:val="auto"/>
          <w:sz w:val="22"/>
          <w:szCs w:val="22"/>
        </w:rPr>
        <w:t>Rule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interpreted</w:t>
      </w:r>
      <w:r w:rsidR="00585008" w:rsidRPr="00705B04">
        <w:rPr>
          <w:rStyle w:val="FontStyle13"/>
          <w:rFonts w:ascii="Arial" w:hAnsi="Arial"/>
          <w:b w:val="0"/>
          <w:color w:val="auto"/>
          <w:sz w:val="22"/>
          <w:szCs w:val="22"/>
        </w:rPr>
        <w:t>;</w:t>
      </w:r>
    </w:p>
    <w:p w14:paraId="2664388E" w14:textId="533E2B2E"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works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with</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State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Territory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achieve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solidarity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within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Australia</w:t>
      </w:r>
      <w:r w:rsidR="00585008" w:rsidRPr="00705B04">
        <w:rPr>
          <w:rStyle w:val="FontStyle13"/>
          <w:rFonts w:ascii="Arial" w:hAnsi="Arial"/>
          <w:b w:val="0"/>
          <w:bCs/>
          <w:color w:val="auto"/>
          <w:sz w:val="22"/>
          <w:szCs w:val="22"/>
        </w:rPr>
        <w:t>;</w:t>
      </w:r>
    </w:p>
    <w:p w14:paraId="6DDA58FB" w14:textId="64340037"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informs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Conferences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activities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nationally;</w:t>
      </w:r>
    </w:p>
    <w:p w14:paraId="6C947444" w14:textId="2E1174A8"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establishes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Special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Works,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event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Special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Work</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cannot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be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effectively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delivered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by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subsidiary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w:t>
      </w:r>
      <w:r w:rsidR="006D39A6" w:rsidRPr="00705B04">
        <w:rPr>
          <w:rStyle w:val="FontStyle13"/>
          <w:rFonts w:ascii="Arial" w:hAnsi="Arial"/>
          <w:b w:val="0"/>
          <w:bCs/>
          <w:color w:val="0070C0"/>
          <w:sz w:val="22"/>
          <w:szCs w:val="22"/>
        </w:rPr>
        <w:t xml:space="preserve"> </w:t>
      </w:r>
      <w:r w:rsidRPr="00705B04">
        <w:rPr>
          <w:rStyle w:val="FontStyle13"/>
          <w:rFonts w:ascii="Arial" w:hAnsi="Arial"/>
          <w:b w:val="0"/>
          <w:bCs/>
          <w:color w:val="auto"/>
          <w:sz w:val="22"/>
          <w:szCs w:val="22"/>
        </w:rPr>
        <w:t>where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this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advances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interest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Australia</w:t>
      </w:r>
      <w:r w:rsidR="00585008" w:rsidRPr="00705B04">
        <w:rPr>
          <w:rStyle w:val="FontStyle13"/>
          <w:rFonts w:ascii="Arial" w:hAnsi="Arial"/>
          <w:b w:val="0"/>
          <w:bCs/>
          <w:color w:val="auto"/>
          <w:sz w:val="22"/>
          <w:szCs w:val="22"/>
        </w:rPr>
        <w:t>;</w:t>
      </w:r>
      <w:r w:rsidR="00280CDD" w:rsidRPr="00705B04">
        <w:rPr>
          <w:rStyle w:val="FootnoteReference"/>
          <w:bCs/>
          <w:color w:val="auto"/>
          <w:sz w:val="22"/>
          <w:szCs w:val="22"/>
        </w:rPr>
        <w:footnoteReference w:id="34"/>
      </w:r>
      <w:r w:rsidR="006D39A6" w:rsidRPr="00705B04">
        <w:rPr>
          <w:rStyle w:val="FontStyle13"/>
          <w:rFonts w:ascii="Arial" w:hAnsi="Arial"/>
          <w:b w:val="0"/>
          <w:bCs/>
          <w:color w:val="auto"/>
          <w:sz w:val="22"/>
          <w:szCs w:val="22"/>
        </w:rPr>
        <w:t xml:space="preserve"> </w:t>
      </w:r>
    </w:p>
    <w:p w14:paraId="163D41E0" w14:textId="08C432AC"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lastRenderedPageBreak/>
        <w:t>advocates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for</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fairer</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Australia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level;</w:t>
      </w:r>
    </w:p>
    <w:p w14:paraId="4714FAE0" w14:textId="7C426E48" w:rsidR="008D6762" w:rsidRPr="00705B04" w:rsidRDefault="008D6762" w:rsidP="006B0451">
      <w:pPr>
        <w:pStyle w:val="Default"/>
        <w:widowControl w:val="0"/>
        <w:numPr>
          <w:ilvl w:val="0"/>
          <w:numId w:val="8"/>
        </w:numPr>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represents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civil</w:t>
      </w:r>
      <w:r w:rsidR="006D39A6" w:rsidRPr="00705B04">
        <w:rPr>
          <w:rStyle w:val="FontStyle13"/>
          <w:rFonts w:ascii="Arial" w:hAnsi="Arial"/>
          <w:b w:val="0"/>
          <w:bCs/>
          <w:color w:val="auto"/>
          <w:sz w:val="22"/>
          <w:szCs w:val="22"/>
        </w:rPr>
        <w:t xml:space="preserve"> </w:t>
      </w:r>
      <w:r w:rsidR="003C517E" w:rsidRPr="00705B04">
        <w:rPr>
          <w:rStyle w:val="FontStyle13"/>
          <w:rFonts w:ascii="Arial" w:hAnsi="Arial"/>
          <w:b w:val="0"/>
          <w:bCs/>
          <w:color w:val="auto"/>
          <w:sz w:val="22"/>
          <w:szCs w:val="22"/>
        </w:rPr>
        <w:t xml:space="preserve">and religious </w:t>
      </w:r>
      <w:r w:rsidRPr="00705B04">
        <w:rPr>
          <w:rStyle w:val="FontStyle13"/>
          <w:rFonts w:ascii="Arial" w:hAnsi="Arial"/>
          <w:b w:val="0"/>
          <w:bCs/>
          <w:color w:val="auto"/>
          <w:sz w:val="22"/>
          <w:szCs w:val="22"/>
        </w:rPr>
        <w:t>authorities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basis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particularly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area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justice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advocacy;</w:t>
      </w:r>
    </w:p>
    <w:p w14:paraId="16C3765D" w14:textId="77777777" w:rsidR="006E55C6" w:rsidRPr="00705B04" w:rsidRDefault="008D6762" w:rsidP="006B0451">
      <w:pPr>
        <w:pStyle w:val="Default"/>
        <w:widowControl w:val="0"/>
        <w:numPr>
          <w:ilvl w:val="0"/>
          <w:numId w:val="8"/>
        </w:numPr>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sz w:val="22"/>
          <w:szCs w:val="22"/>
        </w:rPr>
        <w:t>upholds</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the</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spirit</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of</w:t>
      </w:r>
      <w:r w:rsidR="006D39A6" w:rsidRPr="00705B04">
        <w:rPr>
          <w:rStyle w:val="FontStyle13"/>
          <w:rFonts w:ascii="Arial" w:hAnsi="Arial"/>
          <w:b w:val="0"/>
          <w:bCs/>
          <w:sz w:val="22"/>
          <w:szCs w:val="22"/>
        </w:rPr>
        <w:t xml:space="preserve"> </w:t>
      </w:r>
      <w:r w:rsidRPr="00705B04">
        <w:rPr>
          <w:rStyle w:val="FontStyle13"/>
          <w:rFonts w:ascii="Arial" w:hAnsi="Arial"/>
          <w:b w:val="0"/>
          <w:bCs/>
          <w:i/>
          <w:iCs/>
          <w:sz w:val="22"/>
          <w:szCs w:val="22"/>
        </w:rPr>
        <w:t>The</w:t>
      </w:r>
      <w:r w:rsidR="006D39A6" w:rsidRPr="00705B04">
        <w:rPr>
          <w:rStyle w:val="FontStyle13"/>
          <w:rFonts w:ascii="Arial" w:hAnsi="Arial"/>
          <w:b w:val="0"/>
          <w:bCs/>
          <w:i/>
          <w:iCs/>
          <w:sz w:val="22"/>
          <w:szCs w:val="22"/>
        </w:rPr>
        <w:t xml:space="preserve"> </w:t>
      </w:r>
      <w:r w:rsidRPr="00705B04">
        <w:rPr>
          <w:rStyle w:val="FontStyle13"/>
          <w:rFonts w:ascii="Arial" w:hAnsi="Arial"/>
          <w:b w:val="0"/>
          <w:bCs/>
          <w:i/>
          <w:iCs/>
          <w:sz w:val="22"/>
          <w:szCs w:val="22"/>
        </w:rPr>
        <w:t>Rule</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throughout</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all</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Councils</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and</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Conferences</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by</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means</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of</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access,</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where</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necessary,</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to</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all</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funds</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and</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other</w:t>
      </w:r>
      <w:r w:rsidR="006D39A6" w:rsidRPr="00705B04">
        <w:rPr>
          <w:rStyle w:val="FontStyle13"/>
          <w:rFonts w:ascii="Arial" w:hAnsi="Arial"/>
          <w:b w:val="0"/>
          <w:bCs/>
          <w:sz w:val="22"/>
          <w:szCs w:val="22"/>
        </w:rPr>
        <w:t xml:space="preserve"> </w:t>
      </w:r>
      <w:r w:rsidRPr="00705B04">
        <w:rPr>
          <w:rStyle w:val="FontStyle13"/>
          <w:rFonts w:ascii="Arial" w:hAnsi="Arial"/>
          <w:b w:val="0"/>
          <w:bCs/>
          <w:sz w:val="22"/>
          <w:szCs w:val="22"/>
        </w:rPr>
        <w:t>information</w:t>
      </w:r>
      <w:r w:rsidR="007E5C4E" w:rsidRPr="00705B04">
        <w:rPr>
          <w:rStyle w:val="FontStyle13"/>
          <w:rFonts w:ascii="Arial" w:hAnsi="Arial"/>
          <w:b w:val="0"/>
          <w:bCs/>
          <w:sz w:val="22"/>
          <w:szCs w:val="22"/>
        </w:rPr>
        <w:t>.</w:t>
      </w:r>
    </w:p>
    <w:p w14:paraId="337BFA85" w14:textId="0A81205E" w:rsidR="008D6762" w:rsidRPr="00705B04" w:rsidRDefault="008D6762" w:rsidP="009D1615">
      <w:pPr>
        <w:pStyle w:val="Default"/>
        <w:widowControl w:val="0"/>
        <w:spacing w:before="240" w:after="120" w:line="288" w:lineRule="auto"/>
        <w:rPr>
          <w:rStyle w:val="FontStyle13"/>
          <w:rFonts w:ascii="Arial" w:hAnsi="Arial"/>
          <w:color w:val="auto"/>
          <w:sz w:val="22"/>
          <w:szCs w:val="22"/>
        </w:rPr>
      </w:pPr>
      <w:r w:rsidRPr="00705B04">
        <w:rPr>
          <w:rStyle w:val="FontStyle13"/>
          <w:rFonts w:ascii="Arial" w:hAnsi="Arial"/>
          <w:color w:val="auto"/>
          <w:sz w:val="22"/>
          <w:szCs w:val="22"/>
        </w:rPr>
        <w:t>International</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Functions</w:t>
      </w:r>
    </w:p>
    <w:p w14:paraId="36469895" w14:textId="69504118" w:rsidR="008D6762" w:rsidRPr="00705B04" w:rsidRDefault="008D6762" w:rsidP="009D1615">
      <w:pPr>
        <w:pStyle w:val="Default"/>
        <w:spacing w:after="120" w:line="288" w:lineRule="auto"/>
        <w:rPr>
          <w:bCs/>
          <w:color w:val="auto"/>
          <w:sz w:val="22"/>
          <w:szCs w:val="22"/>
        </w:rPr>
      </w:pPr>
      <w:r w:rsidRPr="00705B04">
        <w:rPr>
          <w:bCs/>
          <w:color w:val="auto"/>
          <w:sz w:val="22"/>
          <w:szCs w:val="22"/>
        </w:rPr>
        <w:t>National</w:t>
      </w:r>
      <w:r w:rsidR="006D39A6" w:rsidRPr="00705B04">
        <w:rPr>
          <w:bCs/>
          <w:color w:val="auto"/>
          <w:sz w:val="22"/>
          <w:szCs w:val="22"/>
        </w:rPr>
        <w:t xml:space="preserve"> </w:t>
      </w:r>
      <w:r w:rsidRPr="00705B04">
        <w:rPr>
          <w:bCs/>
          <w:color w:val="auto"/>
          <w:sz w:val="22"/>
          <w:szCs w:val="22"/>
        </w:rPr>
        <w:t>Council:</w:t>
      </w:r>
    </w:p>
    <w:p w14:paraId="6FAC3D9A" w14:textId="51CC3768" w:rsidR="00677297" w:rsidRPr="00705B04" w:rsidRDefault="00652AA3" w:rsidP="006B0451">
      <w:pPr>
        <w:pStyle w:val="Default"/>
        <w:widowControl w:val="0"/>
        <w:numPr>
          <w:ilvl w:val="0"/>
          <w:numId w:val="8"/>
        </w:numPr>
        <w:spacing w:after="120" w:line="288" w:lineRule="auto"/>
        <w:ind w:left="851" w:hanging="425"/>
        <w:rPr>
          <w:rStyle w:val="FontStyle13"/>
          <w:rFonts w:ascii="Arial" w:hAnsi="Arial"/>
          <w:b w:val="0"/>
          <w:color w:val="auto"/>
          <w:sz w:val="22"/>
          <w:szCs w:val="22"/>
        </w:rPr>
      </w:pPr>
      <w:r w:rsidRPr="00705B04">
        <w:rPr>
          <w:rStyle w:val="FontStyle13"/>
          <w:rFonts w:ascii="Arial" w:hAnsi="Arial"/>
          <w:b w:val="0"/>
          <w:color w:val="auto"/>
          <w:sz w:val="22"/>
          <w:szCs w:val="22"/>
        </w:rPr>
        <w:t>contributes</w:t>
      </w:r>
      <w:r w:rsidR="00BA19A1" w:rsidRPr="00705B04">
        <w:rPr>
          <w:rStyle w:val="FontStyle13"/>
          <w:rFonts w:ascii="Arial" w:hAnsi="Arial"/>
          <w:b w:val="0"/>
          <w:color w:val="auto"/>
          <w:sz w:val="22"/>
          <w:szCs w:val="22"/>
        </w:rPr>
        <w:t xml:space="preserve"> to the general funding of the Council General International</w:t>
      </w:r>
      <w:r w:rsidR="00C35BF7" w:rsidRPr="00705B04">
        <w:rPr>
          <w:rStyle w:val="FontStyle13"/>
          <w:rFonts w:ascii="Arial" w:hAnsi="Arial"/>
          <w:b w:val="0"/>
          <w:color w:val="auto"/>
          <w:sz w:val="22"/>
          <w:szCs w:val="22"/>
        </w:rPr>
        <w:t>;</w:t>
      </w:r>
    </w:p>
    <w:p w14:paraId="6E34116E" w14:textId="7E667F32" w:rsidR="00677297" w:rsidRPr="00705B04" w:rsidRDefault="00677297" w:rsidP="006B0451">
      <w:pPr>
        <w:pStyle w:val="Default"/>
        <w:widowControl w:val="0"/>
        <w:numPr>
          <w:ilvl w:val="0"/>
          <w:numId w:val="8"/>
        </w:numPr>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National Council President is a member of the Council General International Board</w:t>
      </w:r>
      <w:r w:rsidR="00C35BF7" w:rsidRPr="00705B04">
        <w:rPr>
          <w:rStyle w:val="FontStyle13"/>
          <w:rFonts w:ascii="Arial" w:hAnsi="Arial"/>
          <w:b w:val="0"/>
          <w:bCs/>
          <w:color w:val="auto"/>
          <w:sz w:val="22"/>
          <w:szCs w:val="22"/>
        </w:rPr>
        <w:t>;</w:t>
      </w:r>
    </w:p>
    <w:p w14:paraId="4D5864EB" w14:textId="62C30217" w:rsidR="008D6762" w:rsidRPr="00705B04" w:rsidRDefault="008D6762" w:rsidP="006B0451">
      <w:pPr>
        <w:pStyle w:val="Default"/>
        <w:widowControl w:val="0"/>
        <w:numPr>
          <w:ilvl w:val="0"/>
          <w:numId w:val="8"/>
        </w:numPr>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encourages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overseas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twinned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ensure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safety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children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vulnerable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adults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when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have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contact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with</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overseas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countries;</w:t>
      </w:r>
      <w:r w:rsidR="006D39A6" w:rsidRPr="00705B04">
        <w:rPr>
          <w:rStyle w:val="FontStyle13"/>
          <w:rFonts w:ascii="Arial" w:hAnsi="Arial"/>
          <w:b w:val="0"/>
          <w:bCs/>
          <w:color w:val="auto"/>
          <w:sz w:val="22"/>
          <w:szCs w:val="22"/>
        </w:rPr>
        <w:t xml:space="preserve"> </w:t>
      </w:r>
    </w:p>
    <w:p w14:paraId="31C26D07" w14:textId="47B30C51" w:rsidR="007858FB" w:rsidRPr="00705B04" w:rsidRDefault="007858FB" w:rsidP="006B0451">
      <w:pPr>
        <w:pStyle w:val="Default"/>
        <w:widowControl w:val="0"/>
        <w:numPr>
          <w:ilvl w:val="0"/>
          <w:numId w:val="8"/>
        </w:numPr>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 xml:space="preserve">supports the efficient and effective operation of national councils in Oceania in partnership with </w:t>
      </w:r>
      <w:r w:rsidR="000A1888" w:rsidRPr="00705B04">
        <w:rPr>
          <w:rStyle w:val="FontStyle13"/>
          <w:rFonts w:ascii="Arial" w:hAnsi="Arial"/>
          <w:b w:val="0"/>
          <w:bCs/>
          <w:color w:val="auto"/>
          <w:sz w:val="22"/>
          <w:szCs w:val="22"/>
        </w:rPr>
        <w:t xml:space="preserve">the Societies in the region, the New Zealand National Council and </w:t>
      </w:r>
      <w:r w:rsidR="00C963F4" w:rsidRPr="00705B04">
        <w:rPr>
          <w:rStyle w:val="FontStyle13"/>
          <w:rFonts w:ascii="Arial" w:hAnsi="Arial"/>
          <w:b w:val="0"/>
          <w:bCs/>
          <w:color w:val="auto"/>
          <w:sz w:val="22"/>
          <w:szCs w:val="22"/>
        </w:rPr>
        <w:t xml:space="preserve">the </w:t>
      </w:r>
      <w:r w:rsidR="000A1888" w:rsidRPr="00705B04">
        <w:rPr>
          <w:rStyle w:val="FontStyle13"/>
          <w:rFonts w:ascii="Arial" w:hAnsi="Arial"/>
          <w:b w:val="0"/>
          <w:bCs/>
          <w:color w:val="auto"/>
          <w:sz w:val="22"/>
          <w:szCs w:val="22"/>
        </w:rPr>
        <w:t>Council General International</w:t>
      </w:r>
      <w:r w:rsidR="00C963F4" w:rsidRPr="00705B04">
        <w:rPr>
          <w:rStyle w:val="FontStyle13"/>
          <w:rFonts w:ascii="Arial" w:hAnsi="Arial"/>
          <w:b w:val="0"/>
          <w:bCs/>
          <w:color w:val="auto"/>
          <w:sz w:val="22"/>
          <w:szCs w:val="22"/>
        </w:rPr>
        <w:t>;</w:t>
      </w:r>
    </w:p>
    <w:p w14:paraId="53246E93" w14:textId="4EB2900A"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informs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Conferences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international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activities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p>
    <w:p w14:paraId="37B2EA20" w14:textId="775BD1F7" w:rsidR="008D6762" w:rsidRPr="00705B04" w:rsidRDefault="008D6762" w:rsidP="006B0451">
      <w:pPr>
        <w:pStyle w:val="Default"/>
        <w:widowControl w:val="0"/>
        <w:numPr>
          <w:ilvl w:val="0"/>
          <w:numId w:val="8"/>
        </w:numPr>
        <w:spacing w:after="120" w:line="288" w:lineRule="auto"/>
        <w:ind w:left="851" w:hanging="425"/>
        <w:rPr>
          <w:bCs/>
          <w:color w:val="auto"/>
          <w:sz w:val="22"/>
          <w:szCs w:val="22"/>
        </w:rPr>
      </w:pPr>
      <w:r w:rsidRPr="00705B04">
        <w:rPr>
          <w:rFonts w:eastAsia="Arial"/>
          <w:bCs/>
          <w:color w:val="auto"/>
          <w:sz w:val="22"/>
          <w:szCs w:val="22"/>
        </w:rPr>
        <w:t>facilitates</w:t>
      </w:r>
      <w:r w:rsidR="006D39A6" w:rsidRPr="00705B04">
        <w:rPr>
          <w:rFonts w:eastAsia="Arial"/>
          <w:bCs/>
          <w:color w:val="auto"/>
          <w:sz w:val="22"/>
          <w:szCs w:val="22"/>
        </w:rPr>
        <w:t xml:space="preserve"> </w:t>
      </w:r>
      <w:r w:rsidRPr="00705B04">
        <w:rPr>
          <w:rFonts w:eastAsia="Arial"/>
          <w:bCs/>
          <w:color w:val="auto"/>
          <w:sz w:val="22"/>
          <w:szCs w:val="22"/>
        </w:rPr>
        <w:t>the</w:t>
      </w:r>
      <w:r w:rsidR="006D39A6" w:rsidRPr="00705B04">
        <w:rPr>
          <w:rFonts w:eastAsia="Arial"/>
          <w:bCs/>
          <w:color w:val="auto"/>
          <w:sz w:val="22"/>
          <w:szCs w:val="22"/>
        </w:rPr>
        <w:t xml:space="preserve"> </w:t>
      </w:r>
      <w:r w:rsidRPr="00705B04">
        <w:rPr>
          <w:rFonts w:eastAsia="Arial"/>
          <w:bCs/>
          <w:color w:val="auto"/>
          <w:sz w:val="22"/>
          <w:szCs w:val="22"/>
        </w:rPr>
        <w:t>Overseas</w:t>
      </w:r>
      <w:r w:rsidR="006D39A6" w:rsidRPr="00705B04">
        <w:rPr>
          <w:rFonts w:eastAsia="Arial"/>
          <w:bCs/>
          <w:color w:val="auto"/>
          <w:sz w:val="22"/>
          <w:szCs w:val="22"/>
        </w:rPr>
        <w:t xml:space="preserve"> </w:t>
      </w:r>
      <w:r w:rsidRPr="00705B04">
        <w:rPr>
          <w:rFonts w:eastAsia="Arial"/>
          <w:bCs/>
          <w:color w:val="auto"/>
          <w:sz w:val="22"/>
          <w:szCs w:val="22"/>
        </w:rPr>
        <w:t>Partnerships</w:t>
      </w:r>
      <w:r w:rsidR="006D39A6" w:rsidRPr="00705B04">
        <w:rPr>
          <w:rFonts w:eastAsia="Arial"/>
          <w:bCs/>
          <w:color w:val="auto"/>
          <w:sz w:val="22"/>
          <w:szCs w:val="22"/>
        </w:rPr>
        <w:t xml:space="preserve"> </w:t>
      </w:r>
      <w:r w:rsidRPr="00705B04">
        <w:rPr>
          <w:rFonts w:eastAsia="Arial"/>
          <w:bCs/>
          <w:color w:val="auto"/>
          <w:sz w:val="22"/>
          <w:szCs w:val="22"/>
        </w:rPr>
        <w:t>Program</w:t>
      </w:r>
      <w:r w:rsidR="006D39A6" w:rsidRPr="00705B04">
        <w:rPr>
          <w:rFonts w:eastAsia="Arial"/>
          <w:bCs/>
          <w:color w:val="auto"/>
          <w:sz w:val="22"/>
          <w:szCs w:val="22"/>
        </w:rPr>
        <w:t xml:space="preserve"> </w:t>
      </w:r>
      <w:r w:rsidRPr="00705B04">
        <w:rPr>
          <w:rFonts w:eastAsia="Arial"/>
          <w:bCs/>
          <w:color w:val="auto"/>
          <w:sz w:val="22"/>
          <w:szCs w:val="22"/>
        </w:rPr>
        <w:t>including:</w:t>
      </w:r>
      <w:r w:rsidR="006D39A6" w:rsidRPr="00705B04">
        <w:rPr>
          <w:rFonts w:eastAsia="Arial"/>
          <w:bCs/>
          <w:color w:val="auto"/>
          <w:sz w:val="22"/>
          <w:szCs w:val="22"/>
        </w:rPr>
        <w:t xml:space="preserve"> </w:t>
      </w:r>
    </w:p>
    <w:p w14:paraId="08A10015" w14:textId="19FF3858" w:rsidR="007F40F3" w:rsidRPr="00705B04" w:rsidRDefault="007F40F3" w:rsidP="006B0451">
      <w:pPr>
        <w:pStyle w:val="Default"/>
        <w:widowControl w:val="0"/>
        <w:numPr>
          <w:ilvl w:val="0"/>
          <w:numId w:val="9"/>
        </w:numPr>
        <w:spacing w:after="120" w:line="288" w:lineRule="auto"/>
        <w:ind w:left="1276" w:hanging="425"/>
        <w:rPr>
          <w:rFonts w:eastAsia="Arial"/>
          <w:bCs/>
          <w:color w:val="auto"/>
          <w:sz w:val="22"/>
          <w:szCs w:val="22"/>
        </w:rPr>
      </w:pPr>
      <w:r w:rsidRPr="00705B04">
        <w:rPr>
          <w:rFonts w:eastAsia="Arial"/>
          <w:bCs/>
          <w:color w:val="auto"/>
          <w:sz w:val="22"/>
          <w:szCs w:val="22"/>
        </w:rPr>
        <w:t>coordinating the Society’s response to overseas emergency relief in twinned countries and internationally</w:t>
      </w:r>
      <w:r w:rsidR="00ED06DA" w:rsidRPr="00705B04">
        <w:rPr>
          <w:rFonts w:eastAsia="Arial"/>
          <w:bCs/>
          <w:color w:val="auto"/>
          <w:sz w:val="22"/>
          <w:szCs w:val="22"/>
        </w:rPr>
        <w:t>;</w:t>
      </w:r>
    </w:p>
    <w:p w14:paraId="65CC969A" w14:textId="0A824E4B" w:rsidR="008D6762" w:rsidRPr="00705B04" w:rsidRDefault="008D6762" w:rsidP="006B0451">
      <w:pPr>
        <w:pStyle w:val="Default"/>
        <w:widowControl w:val="0"/>
        <w:numPr>
          <w:ilvl w:val="0"/>
          <w:numId w:val="9"/>
        </w:numPr>
        <w:spacing w:after="120" w:line="288" w:lineRule="auto"/>
        <w:ind w:left="1276" w:hanging="425"/>
        <w:rPr>
          <w:rFonts w:eastAsia="Arial"/>
          <w:bCs/>
          <w:color w:val="auto"/>
          <w:sz w:val="22"/>
          <w:szCs w:val="22"/>
        </w:rPr>
      </w:pPr>
      <w:r w:rsidRPr="00705B04">
        <w:rPr>
          <w:rFonts w:eastAsia="Arial"/>
          <w:bCs/>
          <w:color w:val="auto"/>
          <w:sz w:val="22"/>
          <w:szCs w:val="22"/>
        </w:rPr>
        <w:t>establishing</w:t>
      </w:r>
      <w:r w:rsidR="006D39A6" w:rsidRPr="00705B04">
        <w:rPr>
          <w:rFonts w:eastAsia="Arial"/>
          <w:bCs/>
          <w:color w:val="auto"/>
          <w:sz w:val="22"/>
          <w:szCs w:val="22"/>
        </w:rPr>
        <w:t xml:space="preserve"> </w:t>
      </w:r>
      <w:r w:rsidRPr="00705B04">
        <w:rPr>
          <w:rFonts w:eastAsia="Arial"/>
          <w:bCs/>
          <w:color w:val="auto"/>
          <w:sz w:val="22"/>
          <w:szCs w:val="22"/>
        </w:rPr>
        <w:t>an</w:t>
      </w:r>
      <w:r w:rsidR="006D39A6" w:rsidRPr="00705B04">
        <w:rPr>
          <w:rFonts w:eastAsia="Arial"/>
          <w:bCs/>
          <w:color w:val="auto"/>
          <w:sz w:val="22"/>
          <w:szCs w:val="22"/>
        </w:rPr>
        <w:t xml:space="preserve"> </w:t>
      </w:r>
      <w:r w:rsidRPr="00705B04">
        <w:rPr>
          <w:rFonts w:eastAsia="Arial"/>
          <w:bCs/>
          <w:color w:val="auto"/>
          <w:sz w:val="22"/>
          <w:szCs w:val="22"/>
        </w:rPr>
        <w:t>Overseas</w:t>
      </w:r>
      <w:r w:rsidR="006D39A6" w:rsidRPr="00705B04">
        <w:rPr>
          <w:rFonts w:eastAsia="Arial"/>
          <w:bCs/>
          <w:color w:val="auto"/>
          <w:sz w:val="22"/>
          <w:szCs w:val="22"/>
        </w:rPr>
        <w:t xml:space="preserve"> </w:t>
      </w:r>
      <w:r w:rsidRPr="00705B04">
        <w:rPr>
          <w:rFonts w:eastAsia="Arial"/>
          <w:bCs/>
          <w:color w:val="auto"/>
          <w:sz w:val="22"/>
          <w:szCs w:val="22"/>
        </w:rPr>
        <w:t>Partnerships</w:t>
      </w:r>
      <w:r w:rsidR="006D39A6" w:rsidRPr="00705B04">
        <w:rPr>
          <w:rFonts w:eastAsia="Arial"/>
          <w:bCs/>
          <w:color w:val="auto"/>
          <w:sz w:val="22"/>
          <w:szCs w:val="22"/>
        </w:rPr>
        <w:t xml:space="preserve"> </w:t>
      </w:r>
      <w:r w:rsidRPr="00705B04">
        <w:rPr>
          <w:rFonts w:eastAsia="Arial"/>
          <w:bCs/>
          <w:color w:val="auto"/>
          <w:sz w:val="22"/>
          <w:szCs w:val="22"/>
        </w:rPr>
        <w:t>Advisory</w:t>
      </w:r>
      <w:r w:rsidR="006D39A6" w:rsidRPr="00705B04">
        <w:rPr>
          <w:rFonts w:eastAsia="Arial"/>
          <w:bCs/>
          <w:color w:val="auto"/>
          <w:sz w:val="22"/>
          <w:szCs w:val="22"/>
        </w:rPr>
        <w:t xml:space="preserve"> </w:t>
      </w:r>
      <w:r w:rsidRPr="00705B04">
        <w:rPr>
          <w:rFonts w:eastAsia="Arial"/>
          <w:bCs/>
          <w:color w:val="auto"/>
          <w:sz w:val="22"/>
          <w:szCs w:val="22"/>
        </w:rPr>
        <w:t>Committee;</w:t>
      </w:r>
      <w:r w:rsidR="00A14D93" w:rsidRPr="00705B04">
        <w:rPr>
          <w:rStyle w:val="FootnoteReference"/>
          <w:rFonts w:eastAsia="Arial"/>
          <w:bCs/>
          <w:color w:val="auto"/>
          <w:sz w:val="22"/>
          <w:szCs w:val="22"/>
        </w:rPr>
        <w:footnoteReference w:id="35"/>
      </w:r>
      <w:r w:rsidR="006D39A6" w:rsidRPr="00705B04">
        <w:rPr>
          <w:rFonts w:eastAsia="Arial"/>
          <w:bCs/>
          <w:color w:val="auto"/>
          <w:sz w:val="22"/>
          <w:szCs w:val="22"/>
        </w:rPr>
        <w:t xml:space="preserve"> </w:t>
      </w:r>
    </w:p>
    <w:p w14:paraId="74BA8EFF" w14:textId="5CED5BDB" w:rsidR="008D6762" w:rsidRPr="00705B04" w:rsidRDefault="008D6762" w:rsidP="006B0451">
      <w:pPr>
        <w:pStyle w:val="Default"/>
        <w:widowControl w:val="0"/>
        <w:numPr>
          <w:ilvl w:val="0"/>
          <w:numId w:val="9"/>
        </w:numPr>
        <w:spacing w:after="120" w:line="288" w:lineRule="auto"/>
        <w:ind w:left="1276" w:hanging="425"/>
        <w:rPr>
          <w:rFonts w:eastAsia="Arial"/>
          <w:bCs/>
          <w:color w:val="auto"/>
          <w:sz w:val="22"/>
          <w:szCs w:val="22"/>
        </w:rPr>
      </w:pPr>
      <w:r w:rsidRPr="00705B04">
        <w:rPr>
          <w:rStyle w:val="FontStyle13"/>
          <w:rFonts w:ascii="Arial" w:hAnsi="Arial"/>
          <w:b w:val="0"/>
          <w:bCs/>
          <w:color w:val="auto"/>
          <w:sz w:val="22"/>
          <w:szCs w:val="22"/>
        </w:rPr>
        <w:t>providing</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for</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safety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children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vulnerable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adults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when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have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contact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with</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overseas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twinned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countries;</w:t>
      </w:r>
    </w:p>
    <w:p w14:paraId="340CD2E9" w14:textId="067C8EBD" w:rsidR="008D6762" w:rsidRPr="00705B04" w:rsidRDefault="008D6762" w:rsidP="006B0451">
      <w:pPr>
        <w:pStyle w:val="Default"/>
        <w:widowControl w:val="0"/>
        <w:numPr>
          <w:ilvl w:val="0"/>
          <w:numId w:val="9"/>
        </w:numPr>
        <w:spacing w:after="120" w:line="288" w:lineRule="auto"/>
        <w:ind w:left="1276" w:hanging="425"/>
        <w:rPr>
          <w:rFonts w:eastAsia="Arial"/>
          <w:bCs/>
          <w:color w:val="auto"/>
          <w:sz w:val="22"/>
          <w:szCs w:val="22"/>
        </w:rPr>
      </w:pPr>
      <w:r w:rsidRPr="00705B04">
        <w:rPr>
          <w:rFonts w:eastAsia="Arial"/>
          <w:bCs/>
          <w:color w:val="auto"/>
          <w:sz w:val="22"/>
          <w:szCs w:val="22"/>
        </w:rPr>
        <w:t>ensuring</w:t>
      </w:r>
      <w:r w:rsidR="006D39A6" w:rsidRPr="00705B04">
        <w:rPr>
          <w:rFonts w:eastAsia="Arial"/>
          <w:bCs/>
          <w:color w:val="auto"/>
          <w:sz w:val="22"/>
          <w:szCs w:val="22"/>
        </w:rPr>
        <w:t xml:space="preserve"> </w:t>
      </w:r>
      <w:r w:rsidRPr="00705B04">
        <w:rPr>
          <w:rFonts w:eastAsia="Arial"/>
          <w:bCs/>
          <w:color w:val="auto"/>
          <w:sz w:val="22"/>
          <w:szCs w:val="22"/>
        </w:rPr>
        <w:t>compliance</w:t>
      </w:r>
      <w:r w:rsidR="006D39A6" w:rsidRPr="00705B04">
        <w:rPr>
          <w:rFonts w:eastAsia="Arial"/>
          <w:bCs/>
          <w:color w:val="auto"/>
          <w:sz w:val="22"/>
          <w:szCs w:val="22"/>
        </w:rPr>
        <w:t xml:space="preserve"> </w:t>
      </w:r>
      <w:r w:rsidRPr="00705B04">
        <w:rPr>
          <w:rFonts w:eastAsia="Arial"/>
          <w:bCs/>
          <w:color w:val="auto"/>
          <w:sz w:val="22"/>
          <w:szCs w:val="22"/>
        </w:rPr>
        <w:t>with</w:t>
      </w:r>
      <w:r w:rsidR="006D39A6" w:rsidRPr="00705B04">
        <w:rPr>
          <w:rFonts w:eastAsia="Arial"/>
          <w:bCs/>
          <w:color w:val="auto"/>
          <w:sz w:val="22"/>
          <w:szCs w:val="22"/>
        </w:rPr>
        <w:t xml:space="preserve"> </w:t>
      </w:r>
      <w:r w:rsidRPr="00705B04">
        <w:rPr>
          <w:rFonts w:eastAsia="Arial"/>
          <w:bCs/>
          <w:color w:val="auto"/>
          <w:sz w:val="22"/>
          <w:szCs w:val="22"/>
        </w:rPr>
        <w:t>Vincentian,</w:t>
      </w:r>
      <w:r w:rsidR="006D39A6" w:rsidRPr="00705B04">
        <w:rPr>
          <w:rFonts w:eastAsia="Arial"/>
          <w:bCs/>
          <w:color w:val="auto"/>
          <w:sz w:val="22"/>
          <w:szCs w:val="22"/>
        </w:rPr>
        <w:t xml:space="preserve"> </w:t>
      </w:r>
      <w:r w:rsidRPr="00705B04">
        <w:rPr>
          <w:rFonts w:eastAsia="Arial"/>
          <w:bCs/>
          <w:color w:val="auto"/>
          <w:sz w:val="22"/>
          <w:szCs w:val="22"/>
        </w:rPr>
        <w:t>National</w:t>
      </w:r>
      <w:r w:rsidR="006D39A6" w:rsidRPr="00705B04">
        <w:rPr>
          <w:rFonts w:eastAsia="Arial"/>
          <w:bCs/>
          <w:color w:val="auto"/>
          <w:sz w:val="22"/>
          <w:szCs w:val="22"/>
        </w:rPr>
        <w:t xml:space="preserve"> </w:t>
      </w:r>
      <w:r w:rsidRPr="00705B04">
        <w:rPr>
          <w:rFonts w:eastAsia="Arial"/>
          <w:bCs/>
          <w:color w:val="auto"/>
          <w:sz w:val="22"/>
          <w:szCs w:val="22"/>
        </w:rPr>
        <w:t>Council</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r w:rsidRPr="00705B04">
        <w:rPr>
          <w:rFonts w:eastAsia="Arial"/>
          <w:bCs/>
          <w:color w:val="auto"/>
          <w:sz w:val="22"/>
          <w:szCs w:val="22"/>
        </w:rPr>
        <w:t>Australian</w:t>
      </w:r>
      <w:r w:rsidR="006D39A6" w:rsidRPr="00705B04">
        <w:rPr>
          <w:rFonts w:eastAsia="Arial"/>
          <w:bCs/>
          <w:color w:val="auto"/>
          <w:sz w:val="22"/>
          <w:szCs w:val="22"/>
        </w:rPr>
        <w:t xml:space="preserve"> </w:t>
      </w:r>
      <w:r w:rsidRPr="00705B04">
        <w:rPr>
          <w:rFonts w:eastAsia="Arial"/>
          <w:bCs/>
          <w:color w:val="auto"/>
          <w:sz w:val="22"/>
          <w:szCs w:val="22"/>
        </w:rPr>
        <w:t>Government</w:t>
      </w:r>
      <w:r w:rsidR="006D39A6" w:rsidRPr="00705B04">
        <w:rPr>
          <w:rFonts w:eastAsia="Arial"/>
          <w:bCs/>
          <w:color w:val="auto"/>
          <w:sz w:val="22"/>
          <w:szCs w:val="22"/>
        </w:rPr>
        <w:t xml:space="preserve"> </w:t>
      </w:r>
      <w:r w:rsidRPr="00705B04">
        <w:rPr>
          <w:rFonts w:eastAsia="Arial"/>
          <w:bCs/>
          <w:color w:val="auto"/>
          <w:sz w:val="22"/>
          <w:szCs w:val="22"/>
        </w:rPr>
        <w:t>governance</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r w:rsidRPr="00705B04">
        <w:rPr>
          <w:rFonts w:eastAsia="Arial"/>
          <w:bCs/>
          <w:color w:val="auto"/>
          <w:sz w:val="22"/>
          <w:szCs w:val="22"/>
        </w:rPr>
        <w:t>legal</w:t>
      </w:r>
      <w:r w:rsidR="006D39A6" w:rsidRPr="00705B04">
        <w:rPr>
          <w:rFonts w:eastAsia="Arial"/>
          <w:bCs/>
          <w:color w:val="auto"/>
          <w:sz w:val="22"/>
          <w:szCs w:val="22"/>
        </w:rPr>
        <w:t xml:space="preserve"> </w:t>
      </w:r>
      <w:r w:rsidRPr="00705B04">
        <w:rPr>
          <w:rFonts w:eastAsia="Arial"/>
          <w:bCs/>
          <w:color w:val="auto"/>
          <w:sz w:val="22"/>
          <w:szCs w:val="22"/>
        </w:rPr>
        <w:t>requirements</w:t>
      </w:r>
      <w:r w:rsidR="006D39A6" w:rsidRPr="00705B04">
        <w:rPr>
          <w:rFonts w:eastAsia="Arial"/>
          <w:bCs/>
          <w:color w:val="auto"/>
          <w:sz w:val="22"/>
          <w:szCs w:val="22"/>
        </w:rPr>
        <w:t xml:space="preserve"> </w:t>
      </w:r>
      <w:r w:rsidRPr="00705B04">
        <w:rPr>
          <w:rFonts w:eastAsia="Arial"/>
          <w:bCs/>
          <w:color w:val="auto"/>
          <w:sz w:val="22"/>
          <w:szCs w:val="22"/>
        </w:rPr>
        <w:t>across</w:t>
      </w:r>
      <w:r w:rsidR="006D39A6" w:rsidRPr="00705B04">
        <w:rPr>
          <w:rFonts w:eastAsia="Arial"/>
          <w:bCs/>
          <w:color w:val="auto"/>
          <w:sz w:val="22"/>
          <w:szCs w:val="22"/>
        </w:rPr>
        <w:t xml:space="preserve"> </w:t>
      </w:r>
      <w:r w:rsidRPr="00705B04">
        <w:rPr>
          <w:rFonts w:eastAsia="Arial"/>
          <w:bCs/>
          <w:color w:val="auto"/>
          <w:sz w:val="22"/>
          <w:szCs w:val="22"/>
        </w:rPr>
        <w:t>jurisdictions</w:t>
      </w:r>
      <w:r w:rsidR="006D39A6" w:rsidRPr="00705B04">
        <w:rPr>
          <w:rFonts w:eastAsia="Arial"/>
          <w:bCs/>
          <w:color w:val="auto"/>
          <w:sz w:val="22"/>
          <w:szCs w:val="22"/>
        </w:rPr>
        <w:t xml:space="preserve"> </w:t>
      </w:r>
      <w:r w:rsidRPr="00705B04">
        <w:rPr>
          <w:rFonts w:eastAsia="Arial"/>
          <w:bCs/>
          <w:color w:val="auto"/>
          <w:sz w:val="22"/>
          <w:szCs w:val="22"/>
        </w:rPr>
        <w:t>in</w:t>
      </w:r>
      <w:r w:rsidR="006D39A6" w:rsidRPr="00705B04">
        <w:rPr>
          <w:rFonts w:eastAsia="Arial"/>
          <w:bCs/>
          <w:color w:val="auto"/>
          <w:sz w:val="22"/>
          <w:szCs w:val="22"/>
        </w:rPr>
        <w:t xml:space="preserve"> </w:t>
      </w:r>
      <w:r w:rsidRPr="00705B04">
        <w:rPr>
          <w:rFonts w:eastAsia="Arial"/>
          <w:bCs/>
          <w:color w:val="auto"/>
          <w:sz w:val="22"/>
          <w:szCs w:val="22"/>
        </w:rPr>
        <w:t>Australia</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r w:rsidR="006B27E2" w:rsidRPr="00705B04">
        <w:rPr>
          <w:rFonts w:eastAsia="Arial"/>
          <w:bCs/>
          <w:color w:val="auto"/>
          <w:sz w:val="22"/>
          <w:szCs w:val="22"/>
        </w:rPr>
        <w:t xml:space="preserve">with the Superior Councils twinned with Australia and </w:t>
      </w:r>
      <w:r w:rsidR="00EB1D44" w:rsidRPr="00705B04">
        <w:rPr>
          <w:rFonts w:eastAsia="Arial"/>
          <w:bCs/>
          <w:color w:val="auto"/>
          <w:sz w:val="22"/>
          <w:szCs w:val="22"/>
        </w:rPr>
        <w:t>all</w:t>
      </w:r>
      <w:r w:rsidR="006B27E2" w:rsidRPr="00705B04">
        <w:rPr>
          <w:rFonts w:eastAsia="Arial"/>
          <w:bCs/>
          <w:color w:val="auto"/>
          <w:sz w:val="22"/>
          <w:szCs w:val="22"/>
        </w:rPr>
        <w:t xml:space="preserve"> legislative obligations</w:t>
      </w:r>
      <w:r w:rsidR="00F36671" w:rsidRPr="00705B04">
        <w:rPr>
          <w:rFonts w:eastAsia="Arial"/>
          <w:bCs/>
          <w:color w:val="auto"/>
          <w:sz w:val="22"/>
          <w:szCs w:val="22"/>
        </w:rPr>
        <w:t xml:space="preserve"> applicable to a Superior Council</w:t>
      </w:r>
      <w:r w:rsidRPr="00705B04">
        <w:rPr>
          <w:rFonts w:eastAsia="Arial"/>
          <w:bCs/>
          <w:color w:val="auto"/>
          <w:sz w:val="22"/>
          <w:szCs w:val="22"/>
        </w:rPr>
        <w:t>;</w:t>
      </w:r>
      <w:r w:rsidR="006D39A6" w:rsidRPr="00705B04">
        <w:rPr>
          <w:rFonts w:eastAsia="Arial"/>
          <w:bCs/>
          <w:color w:val="auto"/>
          <w:sz w:val="22"/>
          <w:szCs w:val="22"/>
        </w:rPr>
        <w:t xml:space="preserve"> </w:t>
      </w:r>
    </w:p>
    <w:p w14:paraId="6B03FB4D" w14:textId="36D43831" w:rsidR="008D6762" w:rsidRPr="00705B04" w:rsidRDefault="008D6762" w:rsidP="006B0451">
      <w:pPr>
        <w:pStyle w:val="Default"/>
        <w:widowControl w:val="0"/>
        <w:numPr>
          <w:ilvl w:val="0"/>
          <w:numId w:val="9"/>
        </w:numPr>
        <w:spacing w:after="120" w:line="288" w:lineRule="auto"/>
        <w:ind w:left="1276" w:hanging="425"/>
        <w:rPr>
          <w:rFonts w:eastAsia="Arial"/>
          <w:bCs/>
          <w:color w:val="auto"/>
          <w:sz w:val="22"/>
          <w:szCs w:val="22"/>
        </w:rPr>
      </w:pPr>
      <w:r w:rsidRPr="00705B04">
        <w:rPr>
          <w:rFonts w:eastAsia="Arial"/>
          <w:bCs/>
          <w:color w:val="auto"/>
          <w:sz w:val="22"/>
          <w:szCs w:val="22"/>
        </w:rPr>
        <w:t>establishing</w:t>
      </w:r>
      <w:r w:rsidR="006D39A6" w:rsidRPr="00705B04">
        <w:rPr>
          <w:rFonts w:eastAsia="Arial"/>
          <w:bCs/>
          <w:color w:val="auto"/>
          <w:sz w:val="22"/>
          <w:szCs w:val="22"/>
        </w:rPr>
        <w:t xml:space="preserve"> </w:t>
      </w:r>
      <w:r w:rsidRPr="00705B04">
        <w:rPr>
          <w:rFonts w:eastAsia="Arial"/>
          <w:bCs/>
          <w:color w:val="auto"/>
          <w:sz w:val="22"/>
          <w:szCs w:val="22"/>
        </w:rPr>
        <w:t>annual</w:t>
      </w:r>
      <w:r w:rsidR="006D39A6" w:rsidRPr="00705B04">
        <w:rPr>
          <w:rFonts w:eastAsia="Arial"/>
          <w:bCs/>
          <w:color w:val="auto"/>
          <w:sz w:val="22"/>
          <w:szCs w:val="22"/>
        </w:rPr>
        <w:t xml:space="preserve"> </w:t>
      </w:r>
      <w:r w:rsidRPr="00705B04">
        <w:rPr>
          <w:rFonts w:eastAsia="Arial"/>
          <w:bCs/>
          <w:color w:val="auto"/>
          <w:sz w:val="22"/>
          <w:szCs w:val="22"/>
        </w:rPr>
        <w:t>funding</w:t>
      </w:r>
      <w:r w:rsidR="006D39A6" w:rsidRPr="00705B04">
        <w:rPr>
          <w:rFonts w:eastAsia="Arial"/>
          <w:bCs/>
          <w:color w:val="auto"/>
          <w:sz w:val="22"/>
          <w:szCs w:val="22"/>
        </w:rPr>
        <w:t xml:space="preserve"> </w:t>
      </w:r>
      <w:r w:rsidRPr="00705B04">
        <w:rPr>
          <w:rFonts w:eastAsia="Arial"/>
          <w:bCs/>
          <w:color w:val="auto"/>
          <w:sz w:val="22"/>
          <w:szCs w:val="22"/>
        </w:rPr>
        <w:t>agreements</w:t>
      </w:r>
      <w:r w:rsidR="006D39A6" w:rsidRPr="00705B04">
        <w:rPr>
          <w:rFonts w:eastAsia="Arial"/>
          <w:bCs/>
          <w:color w:val="auto"/>
          <w:sz w:val="22"/>
          <w:szCs w:val="22"/>
        </w:rPr>
        <w:t xml:space="preserve"> </w:t>
      </w:r>
      <w:r w:rsidRPr="00705B04">
        <w:rPr>
          <w:rFonts w:eastAsia="Arial"/>
          <w:bCs/>
          <w:color w:val="auto"/>
          <w:sz w:val="22"/>
          <w:szCs w:val="22"/>
        </w:rPr>
        <w:t>with</w:t>
      </w:r>
      <w:r w:rsidR="006D39A6" w:rsidRPr="00705B04">
        <w:rPr>
          <w:rFonts w:eastAsia="Arial"/>
          <w:bCs/>
          <w:color w:val="auto"/>
          <w:sz w:val="22"/>
          <w:szCs w:val="22"/>
        </w:rPr>
        <w:t xml:space="preserve"> </w:t>
      </w:r>
      <w:r w:rsidRPr="00705B04">
        <w:rPr>
          <w:rFonts w:eastAsia="Arial"/>
          <w:bCs/>
          <w:color w:val="auto"/>
          <w:sz w:val="22"/>
          <w:szCs w:val="22"/>
        </w:rPr>
        <w:t>Superior</w:t>
      </w:r>
      <w:r w:rsidR="006D39A6" w:rsidRPr="00705B04">
        <w:rPr>
          <w:rFonts w:eastAsia="Arial"/>
          <w:bCs/>
          <w:color w:val="auto"/>
          <w:sz w:val="22"/>
          <w:szCs w:val="22"/>
        </w:rPr>
        <w:t xml:space="preserve"> </w:t>
      </w:r>
      <w:r w:rsidRPr="00705B04">
        <w:rPr>
          <w:rFonts w:eastAsia="Arial"/>
          <w:bCs/>
          <w:color w:val="auto"/>
          <w:sz w:val="22"/>
          <w:szCs w:val="22"/>
        </w:rPr>
        <w:t>Councils</w:t>
      </w:r>
      <w:r w:rsidR="00F36671" w:rsidRPr="00705B04">
        <w:rPr>
          <w:rFonts w:eastAsia="Arial"/>
          <w:bCs/>
          <w:color w:val="auto"/>
          <w:sz w:val="22"/>
          <w:szCs w:val="22"/>
        </w:rPr>
        <w:t xml:space="preserve"> twinned with Australia</w:t>
      </w:r>
      <w:r w:rsidRPr="00705B04">
        <w:rPr>
          <w:rFonts w:eastAsia="Arial"/>
          <w:bCs/>
          <w:color w:val="auto"/>
          <w:sz w:val="22"/>
          <w:szCs w:val="22"/>
        </w:rPr>
        <w:t>;</w:t>
      </w:r>
      <w:r w:rsidR="006D39A6" w:rsidRPr="00705B04">
        <w:rPr>
          <w:rFonts w:eastAsia="Arial"/>
          <w:bCs/>
          <w:color w:val="auto"/>
          <w:sz w:val="22"/>
          <w:szCs w:val="22"/>
        </w:rPr>
        <w:t xml:space="preserve"> </w:t>
      </w:r>
    </w:p>
    <w:p w14:paraId="12CC9DD4" w14:textId="4BADDC16" w:rsidR="008D6762" w:rsidRPr="00705B04" w:rsidRDefault="008D6762" w:rsidP="006B0451">
      <w:pPr>
        <w:pStyle w:val="Default"/>
        <w:widowControl w:val="0"/>
        <w:numPr>
          <w:ilvl w:val="0"/>
          <w:numId w:val="9"/>
        </w:numPr>
        <w:spacing w:after="120" w:line="288" w:lineRule="auto"/>
        <w:ind w:left="1276" w:hanging="425"/>
        <w:rPr>
          <w:rFonts w:eastAsia="Arial"/>
          <w:bCs/>
          <w:color w:val="auto"/>
          <w:sz w:val="22"/>
          <w:szCs w:val="22"/>
        </w:rPr>
      </w:pPr>
      <w:r w:rsidRPr="00705B04">
        <w:rPr>
          <w:rFonts w:eastAsia="Arial"/>
          <w:bCs/>
          <w:color w:val="auto"/>
          <w:sz w:val="22"/>
          <w:szCs w:val="22"/>
        </w:rPr>
        <w:t>coordinating</w:t>
      </w:r>
      <w:r w:rsidR="006D39A6" w:rsidRPr="00705B04">
        <w:rPr>
          <w:rFonts w:eastAsia="Arial"/>
          <w:bCs/>
          <w:color w:val="auto"/>
          <w:sz w:val="22"/>
          <w:szCs w:val="22"/>
        </w:rPr>
        <w:t xml:space="preserve"> </w:t>
      </w:r>
      <w:r w:rsidRPr="00705B04">
        <w:rPr>
          <w:rFonts w:eastAsia="Arial"/>
          <w:bCs/>
          <w:color w:val="auto"/>
          <w:sz w:val="22"/>
          <w:szCs w:val="22"/>
        </w:rPr>
        <w:t>the</w:t>
      </w:r>
      <w:r w:rsidR="006D39A6" w:rsidRPr="00705B04">
        <w:rPr>
          <w:rFonts w:eastAsia="Arial"/>
          <w:bCs/>
          <w:color w:val="auto"/>
          <w:sz w:val="22"/>
          <w:szCs w:val="22"/>
        </w:rPr>
        <w:t xml:space="preserve"> </w:t>
      </w:r>
      <w:r w:rsidRPr="00705B04">
        <w:rPr>
          <w:rFonts w:eastAsia="Arial"/>
          <w:bCs/>
          <w:color w:val="auto"/>
          <w:sz w:val="22"/>
          <w:szCs w:val="22"/>
        </w:rPr>
        <w:t>receipt</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r w:rsidRPr="00705B04">
        <w:rPr>
          <w:rFonts w:eastAsia="Arial"/>
          <w:bCs/>
          <w:color w:val="auto"/>
          <w:sz w:val="22"/>
          <w:szCs w:val="22"/>
        </w:rPr>
        <w:t>provision</w:t>
      </w:r>
      <w:r w:rsidR="006D39A6" w:rsidRPr="00705B04">
        <w:rPr>
          <w:rFonts w:eastAsia="Arial"/>
          <w:bCs/>
          <w:color w:val="auto"/>
          <w:sz w:val="22"/>
          <w:szCs w:val="22"/>
        </w:rPr>
        <w:t xml:space="preserve"> </w:t>
      </w:r>
      <w:r w:rsidRPr="00705B04">
        <w:rPr>
          <w:rFonts w:eastAsia="Arial"/>
          <w:bCs/>
          <w:color w:val="auto"/>
          <w:sz w:val="22"/>
          <w:szCs w:val="22"/>
        </w:rPr>
        <w:t>of</w:t>
      </w:r>
      <w:r w:rsidR="006D39A6" w:rsidRPr="00705B04">
        <w:rPr>
          <w:rFonts w:eastAsia="Arial"/>
          <w:bCs/>
          <w:color w:val="auto"/>
          <w:sz w:val="22"/>
          <w:szCs w:val="22"/>
        </w:rPr>
        <w:t xml:space="preserve"> </w:t>
      </w:r>
      <w:r w:rsidRPr="00705B04">
        <w:rPr>
          <w:rFonts w:eastAsia="Arial"/>
          <w:bCs/>
          <w:color w:val="auto"/>
          <w:sz w:val="22"/>
          <w:szCs w:val="22"/>
        </w:rPr>
        <w:t>communications</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r w:rsidRPr="00705B04">
        <w:rPr>
          <w:rFonts w:eastAsia="Arial"/>
          <w:bCs/>
          <w:color w:val="auto"/>
          <w:sz w:val="22"/>
          <w:szCs w:val="22"/>
        </w:rPr>
        <w:t>funds</w:t>
      </w:r>
      <w:r w:rsidR="006D39A6" w:rsidRPr="00705B04">
        <w:rPr>
          <w:rFonts w:eastAsia="Arial"/>
          <w:bCs/>
          <w:color w:val="auto"/>
          <w:sz w:val="22"/>
          <w:szCs w:val="22"/>
        </w:rPr>
        <w:t xml:space="preserve"> </w:t>
      </w:r>
      <w:r w:rsidRPr="00705B04">
        <w:rPr>
          <w:rFonts w:eastAsia="Arial"/>
          <w:bCs/>
          <w:color w:val="auto"/>
          <w:sz w:val="22"/>
          <w:szCs w:val="22"/>
        </w:rPr>
        <w:t>from</w:t>
      </w:r>
      <w:r w:rsidR="006D39A6" w:rsidRPr="00705B04">
        <w:rPr>
          <w:rFonts w:eastAsia="Arial"/>
          <w:bCs/>
          <w:color w:val="auto"/>
          <w:sz w:val="22"/>
          <w:szCs w:val="22"/>
        </w:rPr>
        <w:t xml:space="preserve"> </w:t>
      </w:r>
      <w:r w:rsidR="00657D39" w:rsidRPr="00705B04">
        <w:rPr>
          <w:rFonts w:eastAsia="Arial"/>
          <w:bCs/>
          <w:color w:val="auto"/>
          <w:sz w:val="22"/>
          <w:szCs w:val="22"/>
        </w:rPr>
        <w:t xml:space="preserve">Australian </w:t>
      </w:r>
      <w:r w:rsidRPr="00705B04">
        <w:rPr>
          <w:rFonts w:eastAsia="Arial"/>
          <w:bCs/>
          <w:color w:val="auto"/>
          <w:sz w:val="22"/>
          <w:szCs w:val="22"/>
        </w:rPr>
        <w:t>Conferences</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r w:rsidRPr="00705B04">
        <w:rPr>
          <w:rFonts w:eastAsia="Arial"/>
          <w:bCs/>
          <w:color w:val="auto"/>
          <w:sz w:val="22"/>
          <w:szCs w:val="22"/>
        </w:rPr>
        <w:t>Councils</w:t>
      </w:r>
      <w:r w:rsidR="006D39A6" w:rsidRPr="00705B04">
        <w:rPr>
          <w:rFonts w:eastAsia="Arial"/>
          <w:bCs/>
          <w:color w:val="auto"/>
          <w:sz w:val="22"/>
          <w:szCs w:val="22"/>
        </w:rPr>
        <w:t xml:space="preserve"> </w:t>
      </w:r>
      <w:r w:rsidRPr="00705B04">
        <w:rPr>
          <w:rFonts w:eastAsia="Arial"/>
          <w:bCs/>
          <w:color w:val="auto"/>
          <w:sz w:val="22"/>
          <w:szCs w:val="22"/>
        </w:rPr>
        <w:t>to</w:t>
      </w:r>
      <w:r w:rsidR="006D39A6" w:rsidRPr="00705B04">
        <w:rPr>
          <w:rFonts w:eastAsia="Arial"/>
          <w:bCs/>
          <w:color w:val="auto"/>
          <w:sz w:val="22"/>
          <w:szCs w:val="22"/>
        </w:rPr>
        <w:t xml:space="preserve"> </w:t>
      </w:r>
      <w:r w:rsidRPr="00705B04">
        <w:rPr>
          <w:rFonts w:eastAsia="Arial"/>
          <w:bCs/>
          <w:color w:val="auto"/>
          <w:sz w:val="22"/>
          <w:szCs w:val="22"/>
        </w:rPr>
        <w:t>the</w:t>
      </w:r>
      <w:r w:rsidR="006D39A6" w:rsidRPr="00705B04">
        <w:rPr>
          <w:rFonts w:eastAsia="Arial"/>
          <w:bCs/>
          <w:color w:val="auto"/>
          <w:sz w:val="22"/>
          <w:szCs w:val="22"/>
        </w:rPr>
        <w:t xml:space="preserve"> </w:t>
      </w:r>
      <w:r w:rsidRPr="00705B04">
        <w:rPr>
          <w:rFonts w:eastAsia="Arial"/>
          <w:bCs/>
          <w:color w:val="auto"/>
          <w:sz w:val="22"/>
          <w:szCs w:val="22"/>
        </w:rPr>
        <w:t>appropriate</w:t>
      </w:r>
      <w:r w:rsidR="006D39A6" w:rsidRPr="00705B04">
        <w:rPr>
          <w:rFonts w:eastAsia="Arial"/>
          <w:bCs/>
          <w:color w:val="auto"/>
          <w:sz w:val="22"/>
          <w:szCs w:val="22"/>
        </w:rPr>
        <w:t xml:space="preserve"> </w:t>
      </w:r>
      <w:r w:rsidRPr="00705B04">
        <w:rPr>
          <w:rFonts w:eastAsia="Arial"/>
          <w:bCs/>
          <w:color w:val="auto"/>
          <w:sz w:val="22"/>
          <w:szCs w:val="22"/>
        </w:rPr>
        <w:t>Overseas</w:t>
      </w:r>
      <w:r w:rsidR="006D39A6" w:rsidRPr="00705B04">
        <w:rPr>
          <w:rFonts w:eastAsia="Arial"/>
          <w:bCs/>
          <w:color w:val="auto"/>
          <w:sz w:val="22"/>
          <w:szCs w:val="22"/>
        </w:rPr>
        <w:t xml:space="preserve"> </w:t>
      </w:r>
      <w:r w:rsidRPr="00705B04">
        <w:rPr>
          <w:rFonts w:eastAsia="Arial"/>
          <w:bCs/>
          <w:color w:val="auto"/>
          <w:sz w:val="22"/>
          <w:szCs w:val="22"/>
        </w:rPr>
        <w:t>Partnerships</w:t>
      </w:r>
      <w:r w:rsidR="006D39A6" w:rsidRPr="00705B04">
        <w:rPr>
          <w:rFonts w:eastAsia="Arial"/>
          <w:bCs/>
          <w:color w:val="auto"/>
          <w:sz w:val="22"/>
          <w:szCs w:val="22"/>
        </w:rPr>
        <w:t xml:space="preserve"> </w:t>
      </w:r>
      <w:r w:rsidRPr="00705B04">
        <w:rPr>
          <w:rFonts w:eastAsia="Arial"/>
          <w:bCs/>
          <w:color w:val="auto"/>
          <w:sz w:val="22"/>
          <w:szCs w:val="22"/>
        </w:rPr>
        <w:t>Program,</w:t>
      </w:r>
      <w:r w:rsidR="006D39A6" w:rsidRPr="00705B04">
        <w:rPr>
          <w:rFonts w:eastAsia="Arial"/>
          <w:bCs/>
          <w:color w:val="auto"/>
          <w:sz w:val="22"/>
          <w:szCs w:val="22"/>
        </w:rPr>
        <w:t xml:space="preserve"> </w:t>
      </w:r>
      <w:r w:rsidRPr="00705B04">
        <w:rPr>
          <w:rFonts w:eastAsia="Arial"/>
          <w:bCs/>
          <w:color w:val="auto"/>
          <w:sz w:val="22"/>
          <w:szCs w:val="22"/>
        </w:rPr>
        <w:t>overseas</w:t>
      </w:r>
      <w:r w:rsidR="006D39A6" w:rsidRPr="00705B04">
        <w:rPr>
          <w:rFonts w:eastAsia="Arial"/>
          <w:bCs/>
          <w:color w:val="auto"/>
          <w:sz w:val="22"/>
          <w:szCs w:val="22"/>
        </w:rPr>
        <w:t xml:space="preserve"> </w:t>
      </w:r>
      <w:r w:rsidRPr="00705B04">
        <w:rPr>
          <w:rFonts w:eastAsia="Arial"/>
          <w:bCs/>
          <w:color w:val="auto"/>
          <w:sz w:val="22"/>
          <w:szCs w:val="22"/>
        </w:rPr>
        <w:t>partner</w:t>
      </w:r>
      <w:r w:rsidR="006D39A6" w:rsidRPr="00705B04">
        <w:rPr>
          <w:rFonts w:eastAsia="Arial"/>
          <w:bCs/>
          <w:color w:val="auto"/>
          <w:sz w:val="22"/>
          <w:szCs w:val="22"/>
        </w:rPr>
        <w:t xml:space="preserve"> </w:t>
      </w:r>
      <w:r w:rsidRPr="00705B04">
        <w:rPr>
          <w:rFonts w:eastAsia="Arial"/>
          <w:bCs/>
          <w:color w:val="auto"/>
          <w:sz w:val="22"/>
          <w:szCs w:val="22"/>
        </w:rPr>
        <w:t>and/or</w:t>
      </w:r>
      <w:r w:rsidR="006D39A6" w:rsidRPr="00705B04">
        <w:rPr>
          <w:rFonts w:eastAsia="Arial"/>
          <w:bCs/>
          <w:color w:val="auto"/>
          <w:sz w:val="22"/>
          <w:szCs w:val="22"/>
        </w:rPr>
        <w:t xml:space="preserve"> </w:t>
      </w:r>
      <w:r w:rsidRPr="00705B04">
        <w:rPr>
          <w:rFonts w:eastAsia="Arial"/>
          <w:bCs/>
          <w:color w:val="auto"/>
          <w:sz w:val="22"/>
          <w:szCs w:val="22"/>
        </w:rPr>
        <w:t>twinned</w:t>
      </w:r>
      <w:r w:rsidR="006D39A6" w:rsidRPr="00705B04">
        <w:rPr>
          <w:rFonts w:eastAsia="Arial"/>
          <w:bCs/>
          <w:color w:val="auto"/>
          <w:sz w:val="22"/>
          <w:szCs w:val="22"/>
        </w:rPr>
        <w:t xml:space="preserve"> </w:t>
      </w:r>
      <w:r w:rsidRPr="00705B04">
        <w:rPr>
          <w:rFonts w:eastAsia="Arial"/>
          <w:bCs/>
          <w:color w:val="auto"/>
          <w:sz w:val="22"/>
          <w:szCs w:val="22"/>
        </w:rPr>
        <w:t>Conference</w:t>
      </w:r>
      <w:r w:rsidR="006D39A6" w:rsidRPr="00705B04">
        <w:rPr>
          <w:rFonts w:eastAsia="Arial"/>
          <w:bCs/>
          <w:color w:val="auto"/>
          <w:sz w:val="22"/>
          <w:szCs w:val="22"/>
        </w:rPr>
        <w:t xml:space="preserve"> </w:t>
      </w:r>
      <w:r w:rsidRPr="00705B04">
        <w:rPr>
          <w:rFonts w:eastAsia="Arial"/>
          <w:bCs/>
          <w:color w:val="auto"/>
          <w:sz w:val="22"/>
          <w:szCs w:val="22"/>
        </w:rPr>
        <w:t>or</w:t>
      </w:r>
      <w:r w:rsidR="006D39A6" w:rsidRPr="00705B04">
        <w:rPr>
          <w:rFonts w:eastAsia="Arial"/>
          <w:bCs/>
          <w:color w:val="auto"/>
          <w:sz w:val="22"/>
          <w:szCs w:val="22"/>
        </w:rPr>
        <w:t xml:space="preserve"> </w:t>
      </w:r>
      <w:r w:rsidR="00657D39" w:rsidRPr="00705B04">
        <w:rPr>
          <w:rFonts w:eastAsia="Arial"/>
          <w:bCs/>
          <w:color w:val="auto"/>
          <w:sz w:val="22"/>
          <w:szCs w:val="22"/>
        </w:rPr>
        <w:t xml:space="preserve">Superior </w:t>
      </w:r>
      <w:r w:rsidRPr="00705B04">
        <w:rPr>
          <w:rFonts w:eastAsia="Arial"/>
          <w:bCs/>
          <w:color w:val="auto"/>
          <w:sz w:val="22"/>
          <w:szCs w:val="22"/>
        </w:rPr>
        <w:t>Council</w:t>
      </w:r>
      <w:r w:rsidR="006D39A6" w:rsidRPr="00705B04">
        <w:rPr>
          <w:rFonts w:eastAsia="Arial"/>
          <w:bCs/>
          <w:color w:val="auto"/>
          <w:sz w:val="22"/>
          <w:szCs w:val="22"/>
        </w:rPr>
        <w:t xml:space="preserve"> </w:t>
      </w:r>
      <w:r w:rsidRPr="00705B04">
        <w:rPr>
          <w:rFonts w:eastAsia="Arial"/>
          <w:bCs/>
          <w:color w:val="auto"/>
          <w:sz w:val="22"/>
          <w:szCs w:val="22"/>
        </w:rPr>
        <w:t>on</w:t>
      </w:r>
      <w:r w:rsidR="006D39A6" w:rsidRPr="00705B04">
        <w:rPr>
          <w:rFonts w:eastAsia="Arial"/>
          <w:bCs/>
          <w:color w:val="auto"/>
          <w:sz w:val="22"/>
          <w:szCs w:val="22"/>
        </w:rPr>
        <w:t xml:space="preserve"> </w:t>
      </w:r>
      <w:r w:rsidRPr="00705B04">
        <w:rPr>
          <w:rFonts w:eastAsia="Arial"/>
          <w:bCs/>
          <w:color w:val="auto"/>
          <w:sz w:val="22"/>
          <w:szCs w:val="22"/>
        </w:rPr>
        <w:t>their</w:t>
      </w:r>
      <w:r w:rsidR="006D39A6" w:rsidRPr="00705B04">
        <w:rPr>
          <w:rFonts w:eastAsia="Arial"/>
          <w:bCs/>
          <w:color w:val="auto"/>
          <w:sz w:val="22"/>
          <w:szCs w:val="22"/>
        </w:rPr>
        <w:t xml:space="preserve"> </w:t>
      </w:r>
      <w:r w:rsidRPr="00705B04">
        <w:rPr>
          <w:rFonts w:eastAsia="Arial"/>
          <w:bCs/>
          <w:color w:val="auto"/>
          <w:sz w:val="22"/>
          <w:szCs w:val="22"/>
        </w:rPr>
        <w:t>behalf;</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p>
    <w:p w14:paraId="4ECF945F" w14:textId="5A192357" w:rsidR="008D6762" w:rsidRPr="00705B04" w:rsidRDefault="008D6762" w:rsidP="006B0451">
      <w:pPr>
        <w:pStyle w:val="Default"/>
        <w:widowControl w:val="0"/>
        <w:numPr>
          <w:ilvl w:val="0"/>
          <w:numId w:val="9"/>
        </w:numPr>
        <w:spacing w:after="120" w:line="288" w:lineRule="auto"/>
        <w:ind w:left="1276" w:hanging="425"/>
        <w:rPr>
          <w:rFonts w:eastAsia="Arial"/>
          <w:bCs/>
          <w:color w:val="auto"/>
          <w:sz w:val="22"/>
          <w:szCs w:val="22"/>
        </w:rPr>
      </w:pPr>
      <w:r w:rsidRPr="00705B04">
        <w:rPr>
          <w:rFonts w:eastAsia="Arial"/>
          <w:bCs/>
          <w:color w:val="auto"/>
          <w:sz w:val="22"/>
          <w:szCs w:val="22"/>
        </w:rPr>
        <w:t>ongoing</w:t>
      </w:r>
      <w:r w:rsidR="006D39A6" w:rsidRPr="00705B04">
        <w:rPr>
          <w:rFonts w:eastAsia="Arial"/>
          <w:bCs/>
          <w:color w:val="auto"/>
          <w:sz w:val="22"/>
          <w:szCs w:val="22"/>
        </w:rPr>
        <w:t xml:space="preserve"> </w:t>
      </w:r>
      <w:r w:rsidRPr="00705B04">
        <w:rPr>
          <w:rFonts w:eastAsia="Arial"/>
          <w:bCs/>
          <w:color w:val="auto"/>
          <w:sz w:val="22"/>
          <w:szCs w:val="22"/>
        </w:rPr>
        <w:t>liaison</w:t>
      </w:r>
      <w:r w:rsidR="006D39A6" w:rsidRPr="00705B04">
        <w:rPr>
          <w:rFonts w:eastAsia="Arial"/>
          <w:bCs/>
          <w:color w:val="auto"/>
          <w:sz w:val="22"/>
          <w:szCs w:val="22"/>
        </w:rPr>
        <w:t xml:space="preserve"> </w:t>
      </w:r>
      <w:r w:rsidRPr="00705B04">
        <w:rPr>
          <w:rFonts w:eastAsia="Arial"/>
          <w:bCs/>
          <w:color w:val="auto"/>
          <w:sz w:val="22"/>
          <w:szCs w:val="22"/>
        </w:rPr>
        <w:t>and</w:t>
      </w:r>
      <w:r w:rsidR="006D39A6" w:rsidRPr="00705B04">
        <w:rPr>
          <w:rFonts w:eastAsia="Arial"/>
          <w:bCs/>
          <w:color w:val="auto"/>
          <w:sz w:val="22"/>
          <w:szCs w:val="22"/>
        </w:rPr>
        <w:t xml:space="preserve"> </w:t>
      </w:r>
      <w:r w:rsidRPr="00705B04">
        <w:rPr>
          <w:rFonts w:eastAsia="Arial"/>
          <w:bCs/>
          <w:color w:val="auto"/>
          <w:sz w:val="22"/>
          <w:szCs w:val="22"/>
        </w:rPr>
        <w:t>reporting</w:t>
      </w:r>
      <w:r w:rsidR="006D39A6" w:rsidRPr="00705B04">
        <w:rPr>
          <w:rFonts w:eastAsia="Arial"/>
          <w:bCs/>
          <w:color w:val="auto"/>
          <w:sz w:val="22"/>
          <w:szCs w:val="22"/>
        </w:rPr>
        <w:t xml:space="preserve"> </w:t>
      </w:r>
      <w:r w:rsidRPr="00705B04">
        <w:rPr>
          <w:rFonts w:eastAsia="Arial"/>
          <w:bCs/>
          <w:color w:val="auto"/>
          <w:sz w:val="22"/>
          <w:szCs w:val="22"/>
        </w:rPr>
        <w:t>to</w:t>
      </w:r>
      <w:r w:rsidR="006D39A6" w:rsidRPr="00705B04">
        <w:rPr>
          <w:rFonts w:eastAsia="Arial"/>
          <w:bCs/>
          <w:color w:val="auto"/>
          <w:sz w:val="22"/>
          <w:szCs w:val="22"/>
        </w:rPr>
        <w:t xml:space="preserve"> </w:t>
      </w:r>
      <w:r w:rsidRPr="00705B04">
        <w:rPr>
          <w:rFonts w:eastAsia="Arial"/>
          <w:bCs/>
          <w:color w:val="auto"/>
          <w:sz w:val="22"/>
          <w:szCs w:val="22"/>
        </w:rPr>
        <w:t>stakeholders</w:t>
      </w:r>
      <w:r w:rsidR="006D39A6" w:rsidRPr="00705B04">
        <w:rPr>
          <w:rFonts w:eastAsia="Arial"/>
          <w:bCs/>
          <w:color w:val="auto"/>
          <w:sz w:val="22"/>
          <w:szCs w:val="22"/>
        </w:rPr>
        <w:t xml:space="preserve"> </w:t>
      </w:r>
      <w:r w:rsidRPr="00705B04">
        <w:rPr>
          <w:rFonts w:eastAsia="Arial"/>
          <w:bCs/>
          <w:color w:val="auto"/>
          <w:sz w:val="22"/>
          <w:szCs w:val="22"/>
        </w:rPr>
        <w:t>related</w:t>
      </w:r>
      <w:r w:rsidR="006D39A6" w:rsidRPr="00705B04">
        <w:rPr>
          <w:rFonts w:eastAsia="Arial"/>
          <w:bCs/>
          <w:color w:val="auto"/>
          <w:sz w:val="22"/>
          <w:szCs w:val="22"/>
        </w:rPr>
        <w:t xml:space="preserve"> </w:t>
      </w:r>
      <w:r w:rsidRPr="00705B04">
        <w:rPr>
          <w:rFonts w:eastAsia="Arial"/>
          <w:bCs/>
          <w:color w:val="auto"/>
          <w:sz w:val="22"/>
          <w:szCs w:val="22"/>
        </w:rPr>
        <w:t>to</w:t>
      </w:r>
      <w:r w:rsidR="006D39A6" w:rsidRPr="00705B04">
        <w:rPr>
          <w:rFonts w:eastAsia="Arial"/>
          <w:bCs/>
          <w:color w:val="auto"/>
          <w:sz w:val="22"/>
          <w:szCs w:val="22"/>
        </w:rPr>
        <w:t xml:space="preserve"> </w:t>
      </w:r>
      <w:r w:rsidRPr="00705B04">
        <w:rPr>
          <w:rFonts w:eastAsia="Arial"/>
          <w:bCs/>
          <w:color w:val="auto"/>
          <w:sz w:val="22"/>
          <w:szCs w:val="22"/>
        </w:rPr>
        <w:t>the</w:t>
      </w:r>
      <w:r w:rsidR="006D39A6" w:rsidRPr="00705B04">
        <w:rPr>
          <w:rFonts w:eastAsia="Arial"/>
          <w:bCs/>
          <w:color w:val="auto"/>
          <w:sz w:val="22"/>
          <w:szCs w:val="22"/>
        </w:rPr>
        <w:t xml:space="preserve"> </w:t>
      </w:r>
      <w:r w:rsidRPr="00705B04">
        <w:rPr>
          <w:rFonts w:eastAsia="Arial"/>
          <w:bCs/>
          <w:color w:val="auto"/>
          <w:sz w:val="22"/>
          <w:szCs w:val="22"/>
        </w:rPr>
        <w:t>above</w:t>
      </w:r>
      <w:r w:rsidR="00657D39" w:rsidRPr="00705B04">
        <w:rPr>
          <w:rFonts w:eastAsia="Arial"/>
          <w:bCs/>
          <w:color w:val="auto"/>
          <w:sz w:val="22"/>
          <w:szCs w:val="22"/>
        </w:rPr>
        <w:t>.</w:t>
      </w:r>
    </w:p>
    <w:p w14:paraId="0C7BEFDC" w14:textId="3A32F3F6"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informs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General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International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003C517E" w:rsidRPr="00705B04">
        <w:rPr>
          <w:rStyle w:val="FontStyle13"/>
          <w:rFonts w:ascii="Arial" w:hAnsi="Arial"/>
          <w:b w:val="0"/>
          <w:bCs/>
          <w:color w:val="auto"/>
          <w:sz w:val="22"/>
          <w:szCs w:val="22"/>
        </w:rPr>
        <w:t xml:space="preserve">twinning </w:t>
      </w:r>
      <w:r w:rsidRPr="00705B04">
        <w:rPr>
          <w:rStyle w:val="FontStyle13"/>
          <w:rFonts w:ascii="Arial" w:hAnsi="Arial"/>
          <w:b w:val="0"/>
          <w:bCs/>
          <w:color w:val="auto"/>
          <w:sz w:val="22"/>
          <w:szCs w:val="22"/>
        </w:rPr>
        <w:t>activities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Australia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through</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annual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reports;</w:t>
      </w:r>
      <w:r w:rsidR="006D39A6" w:rsidRPr="00705B04">
        <w:rPr>
          <w:rStyle w:val="FontStyle13"/>
          <w:rFonts w:ascii="Arial" w:hAnsi="Arial"/>
          <w:b w:val="0"/>
          <w:bCs/>
          <w:color w:val="auto"/>
          <w:sz w:val="22"/>
          <w:szCs w:val="22"/>
        </w:rPr>
        <w:t xml:space="preserve"> </w:t>
      </w:r>
    </w:p>
    <w:p w14:paraId="09AD7B41" w14:textId="4834CD8B" w:rsidR="008D6762" w:rsidRPr="00705B04" w:rsidRDefault="008D6762" w:rsidP="006B0451">
      <w:pPr>
        <w:pStyle w:val="Default"/>
        <w:widowControl w:val="0"/>
        <w:numPr>
          <w:ilvl w:val="0"/>
          <w:numId w:val="8"/>
        </w:numPr>
        <w:tabs>
          <w:tab w:val="clear" w:pos="0"/>
        </w:tabs>
        <w:spacing w:after="120" w:line="288" w:lineRule="auto"/>
        <w:ind w:left="851" w:hanging="425"/>
        <w:rPr>
          <w:rStyle w:val="FontStyle13"/>
          <w:rFonts w:ascii="Arial" w:hAnsi="Arial"/>
          <w:b w:val="0"/>
          <w:bCs/>
          <w:color w:val="auto"/>
          <w:sz w:val="22"/>
          <w:szCs w:val="22"/>
        </w:rPr>
      </w:pPr>
      <w:r w:rsidRPr="00705B04">
        <w:rPr>
          <w:rStyle w:val="FontStyle13"/>
          <w:rFonts w:ascii="Arial" w:hAnsi="Arial"/>
          <w:b w:val="0"/>
          <w:bCs/>
          <w:color w:val="auto"/>
          <w:sz w:val="22"/>
          <w:szCs w:val="22"/>
        </w:rPr>
        <w:t>provides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support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General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International.</w:t>
      </w:r>
      <w:r w:rsidR="00CA105B" w:rsidRPr="00705B04">
        <w:rPr>
          <w:rStyle w:val="FootnoteReference"/>
          <w:bCs/>
          <w:color w:val="auto"/>
          <w:sz w:val="22"/>
          <w:szCs w:val="22"/>
        </w:rPr>
        <w:footnoteReference w:id="36"/>
      </w:r>
    </w:p>
    <w:p w14:paraId="5F5E2628" w14:textId="47DE79BD" w:rsidR="008D6762" w:rsidRPr="00705B04" w:rsidRDefault="008D6762" w:rsidP="009D1615">
      <w:pPr>
        <w:pStyle w:val="Default"/>
        <w:widowControl w:val="0"/>
        <w:spacing w:before="240" w:after="120" w:line="288" w:lineRule="auto"/>
        <w:rPr>
          <w:rStyle w:val="FontStyle13"/>
          <w:rFonts w:ascii="Arial" w:hAnsi="Arial"/>
          <w:color w:val="auto"/>
          <w:sz w:val="22"/>
          <w:szCs w:val="22"/>
        </w:rPr>
      </w:pPr>
      <w:r w:rsidRPr="00705B04">
        <w:rPr>
          <w:rStyle w:val="FontStyle13"/>
          <w:rFonts w:ascii="Arial" w:hAnsi="Arial"/>
          <w:color w:val="auto"/>
          <w:sz w:val="22"/>
          <w:szCs w:val="22"/>
        </w:rPr>
        <w:lastRenderedPageBreak/>
        <w:t>Delegated</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Domestic</w:t>
      </w:r>
      <w:r w:rsidR="006D39A6" w:rsidRPr="00705B04">
        <w:rPr>
          <w:rStyle w:val="FontStyle13"/>
          <w:rFonts w:ascii="Arial" w:hAnsi="Arial"/>
          <w:color w:val="auto"/>
          <w:sz w:val="22"/>
          <w:szCs w:val="22"/>
        </w:rPr>
        <w:t xml:space="preserve"> </w:t>
      </w:r>
      <w:r w:rsidRPr="00705B04">
        <w:rPr>
          <w:rStyle w:val="FontStyle13"/>
          <w:rFonts w:ascii="Arial" w:hAnsi="Arial"/>
          <w:color w:val="auto"/>
          <w:sz w:val="22"/>
          <w:szCs w:val="22"/>
        </w:rPr>
        <w:t>Functions</w:t>
      </w:r>
    </w:p>
    <w:p w14:paraId="39EAB98D" w14:textId="62750DEB" w:rsidR="008D6762" w:rsidRPr="00705B04" w:rsidRDefault="008D6762" w:rsidP="009D1615">
      <w:pPr>
        <w:pStyle w:val="Default"/>
        <w:widowControl w:val="0"/>
        <w:spacing w:after="120" w:line="288" w:lineRule="auto"/>
        <w:rPr>
          <w:rStyle w:val="FontStyle13"/>
          <w:rFonts w:ascii="Arial" w:hAnsi="Arial"/>
          <w:b w:val="0"/>
          <w:bCs/>
          <w:color w:val="auto"/>
          <w:sz w:val="22"/>
          <w:szCs w:val="22"/>
        </w:rPr>
      </w:pPr>
      <w:r w:rsidRPr="00705B04">
        <w:rPr>
          <w:rStyle w:val="FontStyle13"/>
          <w:rFonts w:ascii="Arial" w:hAnsi="Arial"/>
          <w:b w:val="0"/>
          <w:bCs/>
          <w:color w:val="auto"/>
          <w:sz w:val="22"/>
          <w:szCs w:val="22"/>
        </w:rPr>
        <w:t>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may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delegate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some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domestic</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functions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State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Territory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enhance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capacity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operate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local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level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or</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address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impediments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how</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State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Territory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offer</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good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works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at</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local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level.</w:t>
      </w:r>
      <w:r w:rsidR="006D39A6" w:rsidRPr="00705B04">
        <w:rPr>
          <w:rStyle w:val="FontStyle13"/>
          <w:rFonts w:ascii="Arial" w:hAnsi="Arial"/>
          <w:b w:val="0"/>
          <w:bCs/>
          <w:color w:val="auto"/>
          <w:sz w:val="22"/>
          <w:szCs w:val="22"/>
        </w:rPr>
        <w:t xml:space="preserve">  </w:t>
      </w:r>
    </w:p>
    <w:p w14:paraId="7CDD3B13" w14:textId="70A98E03" w:rsidR="008D6762" w:rsidRPr="00705B04" w:rsidRDefault="008D6762" w:rsidP="00CD4376">
      <w:pPr>
        <w:pStyle w:val="Default"/>
        <w:widowControl w:val="0"/>
        <w:spacing w:after="240" w:line="288" w:lineRule="auto"/>
        <w:rPr>
          <w:rStyle w:val="FontStyle13"/>
          <w:rFonts w:ascii="Arial" w:hAnsi="Arial"/>
          <w:b w:val="0"/>
          <w:bCs/>
          <w:color w:val="auto"/>
          <w:sz w:val="22"/>
          <w:szCs w:val="22"/>
        </w:rPr>
      </w:pPr>
      <w:r w:rsidRPr="00705B04">
        <w:rPr>
          <w:rStyle w:val="FontStyle13"/>
          <w:rFonts w:ascii="Arial" w:hAnsi="Arial"/>
          <w:b w:val="0"/>
          <w:bCs/>
          <w:color w:val="auto"/>
          <w:sz w:val="22"/>
          <w:szCs w:val="22"/>
        </w:rPr>
        <w:t>These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delegations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may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include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receipting</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donations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behalf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using</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Society</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brand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in</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the</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form</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of</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trademarks</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registered</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to</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National</w:t>
      </w:r>
      <w:r w:rsidR="006D39A6" w:rsidRPr="00705B04">
        <w:rPr>
          <w:rStyle w:val="FontStyle13"/>
          <w:rFonts w:ascii="Arial" w:hAnsi="Arial"/>
          <w:b w:val="0"/>
          <w:bCs/>
          <w:color w:val="auto"/>
          <w:sz w:val="22"/>
          <w:szCs w:val="22"/>
        </w:rPr>
        <w:t xml:space="preserve"> </w:t>
      </w:r>
      <w:r w:rsidRPr="00705B04">
        <w:rPr>
          <w:rStyle w:val="FontStyle13"/>
          <w:rFonts w:ascii="Arial" w:hAnsi="Arial"/>
          <w:b w:val="0"/>
          <w:bCs/>
          <w:color w:val="auto"/>
          <w:sz w:val="22"/>
          <w:szCs w:val="22"/>
        </w:rPr>
        <w:t>Council.</w:t>
      </w:r>
      <w:r w:rsidR="006D39A6" w:rsidRPr="00705B04">
        <w:rPr>
          <w:rStyle w:val="FontStyle13"/>
          <w:rFonts w:ascii="Arial" w:hAnsi="Arial"/>
          <w:b w:val="0"/>
          <w:bCs/>
          <w:color w:val="auto"/>
          <w:sz w:val="22"/>
          <w:szCs w:val="22"/>
        </w:rPr>
        <w:t xml:space="preserve"> </w:t>
      </w:r>
    </w:p>
    <w:p w14:paraId="2CF34F33" w14:textId="5E56CC1B" w:rsidR="008D6762" w:rsidRPr="00705B04" w:rsidRDefault="008D6762" w:rsidP="00BA19A1">
      <w:pPr>
        <w:pStyle w:val="Default"/>
        <w:spacing w:before="240" w:after="120" w:line="288" w:lineRule="auto"/>
        <w:rPr>
          <w:b/>
          <w:bCs/>
          <w:color w:val="auto"/>
          <w:sz w:val="28"/>
          <w:szCs w:val="28"/>
        </w:rPr>
      </w:pPr>
      <w:r w:rsidRPr="00705B04">
        <w:rPr>
          <w:b/>
          <w:bCs/>
          <w:color w:val="auto"/>
          <w:sz w:val="28"/>
          <w:szCs w:val="28"/>
        </w:rPr>
        <w:t>Article</w:t>
      </w:r>
      <w:r w:rsidR="006D39A6" w:rsidRPr="00705B04">
        <w:rPr>
          <w:b/>
          <w:bCs/>
          <w:color w:val="auto"/>
          <w:sz w:val="28"/>
          <w:szCs w:val="28"/>
        </w:rPr>
        <w:t xml:space="preserve"> </w:t>
      </w:r>
      <w:r w:rsidR="000B4CA5" w:rsidRPr="00705B04">
        <w:rPr>
          <w:b/>
          <w:bCs/>
          <w:color w:val="000000" w:themeColor="text1"/>
          <w:sz w:val="28"/>
          <w:szCs w:val="28"/>
        </w:rPr>
        <w:t>2</w:t>
      </w:r>
      <w:r w:rsidR="00912DAD" w:rsidRPr="00705B04">
        <w:rPr>
          <w:b/>
          <w:bCs/>
          <w:color w:val="000000" w:themeColor="text1"/>
          <w:sz w:val="28"/>
          <w:szCs w:val="28"/>
        </w:rPr>
        <w:t>2</w:t>
      </w:r>
      <w:r w:rsidR="006D39A6" w:rsidRPr="00705B04">
        <w:rPr>
          <w:b/>
          <w:bCs/>
          <w:color w:val="000000" w:themeColor="text1"/>
          <w:sz w:val="28"/>
          <w:szCs w:val="28"/>
        </w:rPr>
        <w:t xml:space="preserve"> </w:t>
      </w:r>
      <w:r w:rsidRPr="00705B04">
        <w:rPr>
          <w:b/>
          <w:bCs/>
          <w:color w:val="auto"/>
          <w:sz w:val="28"/>
          <w:szCs w:val="28"/>
        </w:rPr>
        <w:t>-</w:t>
      </w:r>
      <w:r w:rsidR="006D39A6" w:rsidRPr="00705B04">
        <w:rPr>
          <w:b/>
          <w:bCs/>
          <w:color w:val="auto"/>
          <w:sz w:val="28"/>
          <w:szCs w:val="28"/>
        </w:rPr>
        <w:t xml:space="preserve"> </w:t>
      </w:r>
      <w:r w:rsidRPr="00705B04">
        <w:rPr>
          <w:b/>
          <w:bCs/>
          <w:caps/>
          <w:color w:val="auto"/>
          <w:sz w:val="28"/>
          <w:szCs w:val="28"/>
        </w:rPr>
        <w:t>National</w:t>
      </w:r>
      <w:r w:rsidR="006D39A6" w:rsidRPr="00705B04">
        <w:rPr>
          <w:b/>
          <w:bCs/>
          <w:caps/>
          <w:color w:val="auto"/>
          <w:sz w:val="28"/>
          <w:szCs w:val="28"/>
        </w:rPr>
        <w:t xml:space="preserve"> </w:t>
      </w:r>
      <w:r w:rsidRPr="00705B04">
        <w:rPr>
          <w:b/>
          <w:bCs/>
          <w:caps/>
          <w:color w:val="auto"/>
          <w:sz w:val="28"/>
          <w:szCs w:val="28"/>
        </w:rPr>
        <w:t>Council</w:t>
      </w:r>
      <w:r w:rsidR="006D39A6" w:rsidRPr="00705B04">
        <w:rPr>
          <w:b/>
          <w:bCs/>
          <w:caps/>
          <w:color w:val="auto"/>
          <w:sz w:val="28"/>
          <w:szCs w:val="28"/>
        </w:rPr>
        <w:t xml:space="preserve"> </w:t>
      </w:r>
      <w:r w:rsidRPr="00705B04">
        <w:rPr>
          <w:b/>
          <w:bCs/>
          <w:caps/>
          <w:color w:val="auto"/>
          <w:sz w:val="28"/>
          <w:szCs w:val="28"/>
        </w:rPr>
        <w:t>Meetings</w:t>
      </w:r>
      <w:r w:rsidR="006D39A6" w:rsidRPr="00705B04">
        <w:rPr>
          <w:b/>
          <w:bCs/>
          <w:color w:val="auto"/>
          <w:sz w:val="28"/>
          <w:szCs w:val="28"/>
        </w:rPr>
        <w:t xml:space="preserve"> </w:t>
      </w:r>
    </w:p>
    <w:p w14:paraId="0D322D53" w14:textId="4BE47464" w:rsidR="008D6762" w:rsidRPr="00705B04" w:rsidRDefault="008D6762" w:rsidP="009D1615">
      <w:pPr>
        <w:pStyle w:val="Default"/>
        <w:spacing w:after="120" w:line="288" w:lineRule="auto"/>
        <w:rPr>
          <w:color w:val="auto"/>
          <w:sz w:val="22"/>
          <w:szCs w:val="22"/>
        </w:rPr>
      </w:pP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meets</w:t>
      </w:r>
      <w:r w:rsidR="006D39A6" w:rsidRPr="00705B04">
        <w:rPr>
          <w:color w:val="auto"/>
          <w:sz w:val="22"/>
          <w:szCs w:val="22"/>
        </w:rPr>
        <w:t xml:space="preserve"> </w:t>
      </w:r>
      <w:r w:rsidRPr="00705B04">
        <w:rPr>
          <w:color w:val="auto"/>
          <w:sz w:val="22"/>
          <w:szCs w:val="22"/>
        </w:rPr>
        <w:t>regularly.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frequency,</w:t>
      </w:r>
      <w:r w:rsidR="006D39A6" w:rsidRPr="00705B04">
        <w:rPr>
          <w:color w:val="auto"/>
          <w:sz w:val="22"/>
          <w:szCs w:val="22"/>
        </w:rPr>
        <w:t xml:space="preserve"> </w:t>
      </w:r>
      <w:r w:rsidRPr="00705B04">
        <w:rPr>
          <w:color w:val="auto"/>
          <w:sz w:val="22"/>
          <w:szCs w:val="22"/>
        </w:rPr>
        <w:t>manner</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agenda</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meetings</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determined</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p>
    <w:p w14:paraId="59017BCD" w14:textId="748E46EA" w:rsidR="008D6762" w:rsidRPr="00705B04" w:rsidRDefault="008D6762" w:rsidP="009D1615">
      <w:pPr>
        <w:pStyle w:val="Default"/>
        <w:spacing w:after="120" w:line="288" w:lineRule="auto"/>
        <w:rPr>
          <w:color w:val="auto"/>
          <w:sz w:val="22"/>
          <w:szCs w:val="22"/>
        </w:rPr>
      </w:pPr>
      <w:r w:rsidRPr="00705B04">
        <w:rPr>
          <w:color w:val="auto"/>
          <w:sz w:val="22"/>
          <w:szCs w:val="22"/>
        </w:rPr>
        <w:t>Matters</w:t>
      </w:r>
      <w:r w:rsidR="006D39A6" w:rsidRPr="00705B04">
        <w:rPr>
          <w:color w:val="auto"/>
          <w:sz w:val="22"/>
          <w:szCs w:val="22"/>
        </w:rPr>
        <w:t xml:space="preserve"> </w:t>
      </w:r>
      <w:r w:rsidRPr="00705B04">
        <w:rPr>
          <w:color w:val="auto"/>
          <w:sz w:val="22"/>
          <w:szCs w:val="22"/>
        </w:rPr>
        <w:t>covered</w:t>
      </w:r>
      <w:r w:rsidR="006D39A6" w:rsidRPr="00705B04">
        <w:rPr>
          <w:color w:val="auto"/>
          <w:sz w:val="22"/>
          <w:szCs w:val="22"/>
        </w:rPr>
        <w:t xml:space="preserve"> </w:t>
      </w:r>
      <w:r w:rsidRPr="00705B04">
        <w:rPr>
          <w:color w:val="auto"/>
          <w:sz w:val="22"/>
          <w:szCs w:val="22"/>
        </w:rPr>
        <w:t>at</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Meeting</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outlined</w:t>
      </w:r>
      <w:r w:rsidR="006D39A6" w:rsidRPr="00705B04">
        <w:rPr>
          <w:color w:val="auto"/>
          <w:sz w:val="22"/>
          <w:szCs w:val="22"/>
        </w:rPr>
        <w:t xml:space="preserve"> </w:t>
      </w:r>
      <w:r w:rsidRPr="00705B04">
        <w:rPr>
          <w:color w:val="auto"/>
          <w:sz w:val="22"/>
          <w:szCs w:val="22"/>
        </w:rPr>
        <w:t>in</w:t>
      </w:r>
      <w:r w:rsidR="006D39A6" w:rsidRPr="00705B04">
        <w:rPr>
          <w:color w:val="auto"/>
          <w:sz w:val="22"/>
          <w:szCs w:val="22"/>
        </w:rPr>
        <w:t xml:space="preserve"> </w:t>
      </w:r>
      <w:r w:rsidR="009420A4">
        <w:rPr>
          <w:color w:val="auto"/>
          <w:sz w:val="22"/>
          <w:szCs w:val="22"/>
        </w:rPr>
        <w:t>T</w:t>
      </w:r>
      <w:r w:rsidRPr="00705B04">
        <w:rPr>
          <w:color w:val="auto"/>
          <w:sz w:val="22"/>
          <w:szCs w:val="22"/>
        </w:rPr>
        <w:t>he</w:t>
      </w:r>
      <w:r w:rsidR="006D39A6" w:rsidRPr="00705B04">
        <w:rPr>
          <w:color w:val="auto"/>
          <w:sz w:val="22"/>
          <w:szCs w:val="22"/>
        </w:rPr>
        <w:t xml:space="preserve"> </w:t>
      </w:r>
      <w:r w:rsidRPr="00705B04">
        <w:rPr>
          <w:color w:val="auto"/>
          <w:sz w:val="22"/>
          <w:szCs w:val="22"/>
        </w:rPr>
        <w:t>Procedures</w:t>
      </w:r>
      <w:r w:rsidR="002B30AA" w:rsidRPr="00705B04">
        <w:rPr>
          <w:rStyle w:val="FootnoteReference"/>
          <w:color w:val="auto"/>
          <w:sz w:val="22"/>
          <w:szCs w:val="22"/>
        </w:rPr>
        <w:footnoteReference w:id="37"/>
      </w:r>
      <w:r w:rsidRPr="00705B04">
        <w:rPr>
          <w:color w:val="auto"/>
          <w:sz w:val="22"/>
          <w:szCs w:val="22"/>
        </w:rPr>
        <w:t>.</w:t>
      </w:r>
      <w:r w:rsidR="006D39A6" w:rsidRPr="00705B04">
        <w:rPr>
          <w:color w:val="auto"/>
          <w:sz w:val="22"/>
          <w:szCs w:val="22"/>
        </w:rPr>
        <w:t xml:space="preserve"> </w:t>
      </w:r>
    </w:p>
    <w:p w14:paraId="28F75F96" w14:textId="36A98F13" w:rsidR="008D6762" w:rsidRPr="00705B04" w:rsidRDefault="008D6762" w:rsidP="009D1615">
      <w:pPr>
        <w:pStyle w:val="Default"/>
        <w:spacing w:after="120" w:line="288" w:lineRule="auto"/>
        <w:rPr>
          <w:color w:val="auto"/>
          <w:sz w:val="22"/>
          <w:szCs w:val="22"/>
        </w:rPr>
      </w:pP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meetings</w:t>
      </w:r>
      <w:r w:rsidR="006D39A6" w:rsidRPr="00705B04">
        <w:rPr>
          <w:color w:val="auto"/>
          <w:sz w:val="22"/>
          <w:szCs w:val="22"/>
        </w:rPr>
        <w:t xml:space="preserve"> </w:t>
      </w:r>
      <w:r w:rsidRPr="00705B04">
        <w:rPr>
          <w:color w:val="auto"/>
          <w:sz w:val="22"/>
          <w:szCs w:val="22"/>
        </w:rPr>
        <w:t>provide</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forum</w:t>
      </w:r>
      <w:r w:rsidR="006D39A6" w:rsidRPr="00705B04">
        <w:rPr>
          <w:color w:val="auto"/>
          <w:sz w:val="22"/>
          <w:szCs w:val="22"/>
        </w:rPr>
        <w:t xml:space="preserve"> </w:t>
      </w:r>
      <w:r w:rsidRPr="00705B04">
        <w:rPr>
          <w:color w:val="auto"/>
          <w:sz w:val="22"/>
          <w:szCs w:val="22"/>
        </w:rPr>
        <w:t>for</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Special</w:t>
      </w:r>
      <w:r w:rsidR="006D39A6" w:rsidRPr="00705B04">
        <w:rPr>
          <w:color w:val="auto"/>
          <w:sz w:val="22"/>
          <w:szCs w:val="22"/>
        </w:rPr>
        <w:t xml:space="preserve"> </w:t>
      </w:r>
      <w:r w:rsidRPr="00705B04">
        <w:rPr>
          <w:color w:val="auto"/>
          <w:sz w:val="22"/>
          <w:szCs w:val="22"/>
        </w:rPr>
        <w:t>Works</w:t>
      </w:r>
      <w:r w:rsidR="006D39A6" w:rsidRPr="00705B04">
        <w:rPr>
          <w:color w:val="auto"/>
          <w:sz w:val="22"/>
          <w:szCs w:val="22"/>
        </w:rPr>
        <w:t xml:space="preserve"> </w:t>
      </w:r>
      <w:r w:rsidRPr="00705B04">
        <w:rPr>
          <w:color w:val="auto"/>
          <w:sz w:val="22"/>
          <w:szCs w:val="22"/>
        </w:rPr>
        <w:t>established</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report</w:t>
      </w:r>
      <w:r w:rsidR="006D39A6" w:rsidRPr="00705B04">
        <w:rPr>
          <w:color w:val="auto"/>
          <w:sz w:val="22"/>
          <w:szCs w:val="22"/>
        </w:rPr>
        <w:t xml:space="preserve"> </w:t>
      </w:r>
      <w:r w:rsidRPr="00705B04">
        <w:rPr>
          <w:color w:val="auto"/>
          <w:sz w:val="22"/>
          <w:szCs w:val="22"/>
        </w:rPr>
        <w:t>on</w:t>
      </w:r>
      <w:r w:rsidR="006D39A6" w:rsidRPr="00705B04">
        <w:rPr>
          <w:color w:val="auto"/>
          <w:sz w:val="22"/>
          <w:szCs w:val="22"/>
        </w:rPr>
        <w:t xml:space="preserve"> </w:t>
      </w:r>
      <w:r w:rsidRPr="00705B04">
        <w:rPr>
          <w:color w:val="auto"/>
          <w:sz w:val="22"/>
          <w:szCs w:val="22"/>
        </w:rPr>
        <w:t>their</w:t>
      </w:r>
      <w:r w:rsidR="006D39A6" w:rsidRPr="00705B04">
        <w:rPr>
          <w:color w:val="auto"/>
          <w:sz w:val="22"/>
          <w:szCs w:val="22"/>
        </w:rPr>
        <w:t xml:space="preserve"> </w:t>
      </w:r>
      <w:r w:rsidRPr="00705B04">
        <w:rPr>
          <w:color w:val="auto"/>
          <w:sz w:val="22"/>
          <w:szCs w:val="22"/>
        </w:rPr>
        <w:t>activities,</w:t>
      </w:r>
      <w:r w:rsidR="006D39A6" w:rsidRPr="00705B04">
        <w:rPr>
          <w:color w:val="auto"/>
          <w:sz w:val="22"/>
          <w:szCs w:val="22"/>
        </w:rPr>
        <w:t xml:space="preserve"> </w:t>
      </w:r>
      <w:r w:rsidRPr="00705B04">
        <w:rPr>
          <w:color w:val="auto"/>
          <w:sz w:val="22"/>
          <w:szCs w:val="22"/>
        </w:rPr>
        <w:t>discuss</w:t>
      </w:r>
      <w:r w:rsidR="006D39A6" w:rsidRPr="00705B04">
        <w:rPr>
          <w:color w:val="auto"/>
          <w:sz w:val="22"/>
          <w:szCs w:val="22"/>
        </w:rPr>
        <w:t xml:space="preserve"> </w:t>
      </w:r>
      <w:r w:rsidRPr="00705B04">
        <w:rPr>
          <w:color w:val="auto"/>
          <w:sz w:val="22"/>
          <w:szCs w:val="22"/>
        </w:rPr>
        <w:t>matters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common</w:t>
      </w:r>
      <w:r w:rsidR="006D39A6" w:rsidRPr="00705B04">
        <w:rPr>
          <w:color w:val="auto"/>
          <w:sz w:val="22"/>
          <w:szCs w:val="22"/>
        </w:rPr>
        <w:t xml:space="preserve"> </w:t>
      </w:r>
      <w:r w:rsidRPr="00705B04">
        <w:rPr>
          <w:color w:val="auto"/>
          <w:sz w:val="22"/>
          <w:szCs w:val="22"/>
        </w:rPr>
        <w:t>concern</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make</w:t>
      </w:r>
      <w:r w:rsidR="006D39A6" w:rsidRPr="00705B04">
        <w:rPr>
          <w:color w:val="auto"/>
          <w:sz w:val="22"/>
          <w:szCs w:val="22"/>
        </w:rPr>
        <w:t xml:space="preserve"> </w:t>
      </w:r>
      <w:r w:rsidRPr="00705B04">
        <w:rPr>
          <w:color w:val="auto"/>
          <w:sz w:val="22"/>
          <w:szCs w:val="22"/>
        </w:rPr>
        <w:t>decisions</w:t>
      </w:r>
      <w:r w:rsidR="006D39A6" w:rsidRPr="00705B04">
        <w:rPr>
          <w:color w:val="auto"/>
          <w:sz w:val="22"/>
          <w:szCs w:val="22"/>
        </w:rPr>
        <w:t xml:space="preserve"> </w:t>
      </w:r>
      <w:r w:rsidRPr="00705B04">
        <w:rPr>
          <w:color w:val="auto"/>
          <w:sz w:val="22"/>
          <w:szCs w:val="22"/>
        </w:rPr>
        <w:t>on</w:t>
      </w:r>
      <w:r w:rsidR="006D39A6" w:rsidRPr="00705B04">
        <w:rPr>
          <w:color w:val="auto"/>
          <w:sz w:val="22"/>
          <w:szCs w:val="22"/>
        </w:rPr>
        <w:t xml:space="preserve"> </w:t>
      </w:r>
      <w:r w:rsidRPr="00705B04">
        <w:rPr>
          <w:color w:val="auto"/>
          <w:sz w:val="22"/>
          <w:szCs w:val="22"/>
        </w:rPr>
        <w:t>action</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be</w:t>
      </w:r>
      <w:r w:rsidR="006D39A6" w:rsidRPr="00705B04">
        <w:rPr>
          <w:color w:val="auto"/>
          <w:sz w:val="22"/>
          <w:szCs w:val="22"/>
        </w:rPr>
        <w:t xml:space="preserve"> </w:t>
      </w:r>
      <w:r w:rsidRPr="00705B04">
        <w:rPr>
          <w:color w:val="auto"/>
          <w:sz w:val="22"/>
          <w:szCs w:val="22"/>
        </w:rPr>
        <w:t>taken.</w:t>
      </w:r>
      <w:r w:rsidR="006D39A6" w:rsidRPr="00705B04">
        <w:rPr>
          <w:color w:val="auto"/>
          <w:sz w:val="22"/>
          <w:szCs w:val="22"/>
        </w:rPr>
        <w:t xml:space="preserve"> </w:t>
      </w:r>
    </w:p>
    <w:p w14:paraId="351AB77D" w14:textId="330B4083" w:rsidR="008D6762" w:rsidRPr="00705B04" w:rsidRDefault="008D6762" w:rsidP="009D1615">
      <w:pPr>
        <w:pStyle w:val="Default"/>
        <w:spacing w:after="120" w:line="288" w:lineRule="auto"/>
        <w:rPr>
          <w:b/>
          <w:bCs/>
          <w:color w:val="auto"/>
          <w:sz w:val="22"/>
          <w:szCs w:val="22"/>
        </w:rPr>
      </w:pPr>
      <w:r w:rsidRPr="00705B04">
        <w:rPr>
          <w:color w:val="auto"/>
          <w:sz w:val="22"/>
          <w:szCs w:val="22"/>
        </w:rPr>
        <w:t>Presidents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Special</w:t>
      </w:r>
      <w:r w:rsidR="006D39A6" w:rsidRPr="00705B04">
        <w:rPr>
          <w:color w:val="auto"/>
          <w:sz w:val="22"/>
          <w:szCs w:val="22"/>
        </w:rPr>
        <w:t xml:space="preserve"> </w:t>
      </w:r>
      <w:r w:rsidRPr="00705B04">
        <w:rPr>
          <w:color w:val="auto"/>
          <w:sz w:val="22"/>
          <w:szCs w:val="22"/>
        </w:rPr>
        <w:t>Works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Chairs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advisory</w:t>
      </w:r>
      <w:r w:rsidR="006D39A6" w:rsidRPr="00705B04">
        <w:rPr>
          <w:color w:val="auto"/>
          <w:sz w:val="22"/>
          <w:szCs w:val="22"/>
        </w:rPr>
        <w:t xml:space="preserve"> </w:t>
      </w:r>
      <w:r w:rsidRPr="00705B04">
        <w:rPr>
          <w:color w:val="auto"/>
          <w:sz w:val="22"/>
          <w:szCs w:val="22"/>
        </w:rPr>
        <w:t>committees,</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their</w:t>
      </w:r>
      <w:r w:rsidR="006D39A6" w:rsidRPr="00705B04">
        <w:rPr>
          <w:color w:val="auto"/>
          <w:sz w:val="22"/>
          <w:szCs w:val="22"/>
        </w:rPr>
        <w:t xml:space="preserve"> </w:t>
      </w:r>
      <w:r w:rsidRPr="00705B04">
        <w:rPr>
          <w:color w:val="auto"/>
          <w:sz w:val="22"/>
          <w:szCs w:val="22"/>
        </w:rPr>
        <w:t>representative,</w:t>
      </w:r>
      <w:r w:rsidR="006D39A6" w:rsidRPr="00705B04">
        <w:rPr>
          <w:color w:val="auto"/>
          <w:sz w:val="22"/>
          <w:szCs w:val="22"/>
        </w:rPr>
        <w:t xml:space="preserve"> </w:t>
      </w:r>
      <w:r w:rsidRPr="00705B04">
        <w:rPr>
          <w:color w:val="auto"/>
          <w:sz w:val="22"/>
          <w:szCs w:val="22"/>
        </w:rPr>
        <w:t>attend</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meetings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report</w:t>
      </w:r>
      <w:r w:rsidR="006D39A6" w:rsidRPr="00705B04">
        <w:rPr>
          <w:color w:val="auto"/>
          <w:sz w:val="22"/>
          <w:szCs w:val="22"/>
        </w:rPr>
        <w:t xml:space="preserve"> </w:t>
      </w:r>
      <w:r w:rsidRPr="00705B04">
        <w:rPr>
          <w:color w:val="auto"/>
          <w:sz w:val="22"/>
          <w:szCs w:val="22"/>
        </w:rPr>
        <w:t>on</w:t>
      </w:r>
      <w:r w:rsidR="006D39A6" w:rsidRPr="00705B04">
        <w:rPr>
          <w:color w:val="auto"/>
          <w:sz w:val="22"/>
          <w:szCs w:val="22"/>
        </w:rPr>
        <w:t xml:space="preserve"> </w:t>
      </w:r>
      <w:r w:rsidRPr="00705B04">
        <w:rPr>
          <w:color w:val="auto"/>
          <w:sz w:val="22"/>
          <w:szCs w:val="22"/>
        </w:rPr>
        <w:t>their</w:t>
      </w:r>
      <w:r w:rsidR="006D39A6" w:rsidRPr="00705B04">
        <w:rPr>
          <w:color w:val="auto"/>
          <w:sz w:val="22"/>
          <w:szCs w:val="22"/>
        </w:rPr>
        <w:t xml:space="preserve"> </w:t>
      </w:r>
      <w:r w:rsidRPr="00705B04">
        <w:rPr>
          <w:color w:val="auto"/>
          <w:sz w:val="22"/>
          <w:szCs w:val="22"/>
        </w:rPr>
        <w:t>activities,</w:t>
      </w:r>
      <w:r w:rsidR="006D39A6" w:rsidRPr="00705B04">
        <w:rPr>
          <w:color w:val="auto"/>
          <w:sz w:val="22"/>
          <w:szCs w:val="22"/>
        </w:rPr>
        <w:t xml:space="preserve"> </w:t>
      </w:r>
      <w:r w:rsidRPr="00705B04">
        <w:rPr>
          <w:color w:val="auto"/>
          <w:sz w:val="22"/>
          <w:szCs w:val="22"/>
        </w:rPr>
        <w:t>as</w:t>
      </w:r>
      <w:r w:rsidR="006D39A6" w:rsidRPr="00705B04">
        <w:rPr>
          <w:color w:val="auto"/>
          <w:sz w:val="22"/>
          <w:szCs w:val="22"/>
        </w:rPr>
        <w:t xml:space="preserve"> </w:t>
      </w:r>
      <w:r w:rsidRPr="00705B04">
        <w:rPr>
          <w:color w:val="auto"/>
          <w:sz w:val="22"/>
          <w:szCs w:val="22"/>
        </w:rPr>
        <w:t>required.</w:t>
      </w:r>
      <w:r w:rsidR="006D39A6" w:rsidRPr="00705B04">
        <w:rPr>
          <w:b/>
          <w:bCs/>
          <w:color w:val="auto"/>
          <w:sz w:val="22"/>
          <w:szCs w:val="22"/>
        </w:rPr>
        <w:t xml:space="preserve"> </w:t>
      </w:r>
    </w:p>
    <w:p w14:paraId="5CFE0083" w14:textId="215442AE" w:rsidR="008D6762" w:rsidRPr="00705B04" w:rsidRDefault="008D6762" w:rsidP="009D1615">
      <w:pPr>
        <w:pStyle w:val="Default"/>
        <w:spacing w:after="120" w:line="288" w:lineRule="auto"/>
        <w:rPr>
          <w:color w:val="auto"/>
          <w:sz w:val="22"/>
          <w:szCs w:val="22"/>
        </w:rPr>
      </w:pPr>
      <w:r w:rsidRPr="00705B04">
        <w:rPr>
          <w:color w:val="auto"/>
          <w:sz w:val="22"/>
          <w:szCs w:val="22"/>
        </w:rPr>
        <w:t>Policy</w:t>
      </w:r>
      <w:r w:rsidR="006D39A6" w:rsidRPr="00705B04">
        <w:rPr>
          <w:color w:val="auto"/>
          <w:sz w:val="22"/>
          <w:szCs w:val="22"/>
        </w:rPr>
        <w:t xml:space="preserve"> </w:t>
      </w:r>
      <w:r w:rsidRPr="00705B04">
        <w:rPr>
          <w:color w:val="auto"/>
          <w:sz w:val="22"/>
          <w:szCs w:val="22"/>
        </w:rPr>
        <w:t>decisions</w:t>
      </w:r>
      <w:r w:rsidR="006D39A6" w:rsidRPr="00705B04">
        <w:rPr>
          <w:color w:val="auto"/>
          <w:sz w:val="22"/>
          <w:szCs w:val="22"/>
        </w:rPr>
        <w:t xml:space="preserve"> </w:t>
      </w:r>
      <w:r w:rsidRPr="00705B04">
        <w:rPr>
          <w:color w:val="auto"/>
          <w:sz w:val="22"/>
          <w:szCs w:val="22"/>
        </w:rPr>
        <w:t>that</w:t>
      </w:r>
      <w:r w:rsidR="006D39A6" w:rsidRPr="00705B04">
        <w:rPr>
          <w:color w:val="auto"/>
          <w:sz w:val="22"/>
          <w:szCs w:val="22"/>
        </w:rPr>
        <w:t xml:space="preserve"> </w:t>
      </w:r>
      <w:r w:rsidRPr="00705B04">
        <w:rPr>
          <w:color w:val="auto"/>
          <w:sz w:val="22"/>
          <w:szCs w:val="22"/>
        </w:rPr>
        <w:t>relate</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operations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Society</w:t>
      </w:r>
      <w:r w:rsidR="006D39A6" w:rsidRPr="00705B04">
        <w:rPr>
          <w:color w:val="auto"/>
          <w:sz w:val="22"/>
          <w:szCs w:val="22"/>
        </w:rPr>
        <w:t xml:space="preserve"> </w:t>
      </w:r>
      <w:r w:rsidRPr="00705B04">
        <w:rPr>
          <w:color w:val="auto"/>
          <w:sz w:val="22"/>
          <w:szCs w:val="22"/>
        </w:rPr>
        <w:t>in</w:t>
      </w:r>
      <w:r w:rsidR="006D39A6" w:rsidRPr="00705B04">
        <w:rPr>
          <w:color w:val="auto"/>
          <w:sz w:val="22"/>
          <w:szCs w:val="22"/>
        </w:rPr>
        <w:t xml:space="preserve"> </w:t>
      </w:r>
      <w:r w:rsidRPr="00705B04">
        <w:rPr>
          <w:color w:val="auto"/>
          <w:sz w:val="22"/>
          <w:szCs w:val="22"/>
        </w:rPr>
        <w:t>Australia</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matters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civil</w:t>
      </w:r>
      <w:r w:rsidR="006D39A6" w:rsidRPr="00705B04">
        <w:rPr>
          <w:color w:val="auto"/>
          <w:sz w:val="22"/>
          <w:szCs w:val="22"/>
        </w:rPr>
        <w:t xml:space="preserve"> </w:t>
      </w:r>
      <w:r w:rsidRPr="00705B04">
        <w:rPr>
          <w:color w:val="auto"/>
          <w:sz w:val="22"/>
          <w:szCs w:val="22"/>
        </w:rPr>
        <w:t>public</w:t>
      </w:r>
      <w:r w:rsidR="006D39A6" w:rsidRPr="00705B04">
        <w:rPr>
          <w:color w:val="auto"/>
          <w:sz w:val="22"/>
          <w:szCs w:val="22"/>
        </w:rPr>
        <w:t xml:space="preserve"> </w:t>
      </w:r>
      <w:r w:rsidRPr="00705B04">
        <w:rPr>
          <w:color w:val="auto"/>
          <w:sz w:val="22"/>
          <w:szCs w:val="22"/>
        </w:rPr>
        <w:t>policy</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made</w:t>
      </w:r>
      <w:r w:rsidR="006D39A6" w:rsidRPr="00705B04">
        <w:rPr>
          <w:color w:val="auto"/>
          <w:sz w:val="22"/>
          <w:szCs w:val="22"/>
        </w:rPr>
        <w:t xml:space="preserve"> </w:t>
      </w:r>
      <w:r w:rsidRPr="00705B04">
        <w:rPr>
          <w:color w:val="auto"/>
          <w:sz w:val="22"/>
          <w:szCs w:val="22"/>
        </w:rPr>
        <w:t>at</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meetings.</w:t>
      </w:r>
      <w:r w:rsidR="006D39A6" w:rsidRPr="00705B04">
        <w:rPr>
          <w:color w:val="auto"/>
          <w:sz w:val="22"/>
          <w:szCs w:val="22"/>
        </w:rPr>
        <w:t xml:space="preserve"> </w:t>
      </w:r>
    </w:p>
    <w:p w14:paraId="17669415" w14:textId="219C1463" w:rsidR="008D6762" w:rsidRPr="00705B04" w:rsidRDefault="008D6762" w:rsidP="009D1615">
      <w:pPr>
        <w:pStyle w:val="Default"/>
        <w:spacing w:after="120" w:line="288" w:lineRule="auto"/>
        <w:rPr>
          <w:color w:val="auto"/>
          <w:sz w:val="22"/>
          <w:szCs w:val="22"/>
        </w:rPr>
      </w:pPr>
      <w:r w:rsidRPr="00705B04">
        <w:rPr>
          <w:color w:val="auto"/>
          <w:sz w:val="22"/>
          <w:szCs w:val="22"/>
        </w:rPr>
        <w:t>Decisions</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taken</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consensus,</w:t>
      </w:r>
      <w:r w:rsidR="006D39A6" w:rsidRPr="00705B04">
        <w:rPr>
          <w:color w:val="auto"/>
          <w:sz w:val="22"/>
          <w:szCs w:val="22"/>
        </w:rPr>
        <w:t xml:space="preserve"> </w:t>
      </w:r>
      <w:r w:rsidRPr="00705B04">
        <w:rPr>
          <w:color w:val="auto"/>
          <w:sz w:val="22"/>
          <w:szCs w:val="22"/>
        </w:rPr>
        <w:t>where</w:t>
      </w:r>
      <w:r w:rsidR="006D39A6" w:rsidRPr="00705B04">
        <w:rPr>
          <w:color w:val="auto"/>
          <w:sz w:val="22"/>
          <w:szCs w:val="22"/>
        </w:rPr>
        <w:t xml:space="preserve"> </w:t>
      </w:r>
      <w:r w:rsidRPr="00705B04">
        <w:rPr>
          <w:color w:val="auto"/>
          <w:sz w:val="22"/>
          <w:szCs w:val="22"/>
        </w:rPr>
        <w:t>possible</w:t>
      </w:r>
      <w:r w:rsidR="006D39A6" w:rsidRPr="00705B04">
        <w:rPr>
          <w:color w:val="auto"/>
          <w:sz w:val="22"/>
          <w:szCs w:val="22"/>
        </w:rPr>
        <w:t xml:space="preserve"> </w:t>
      </w:r>
      <w:r w:rsidRPr="00705B04">
        <w:rPr>
          <w:color w:val="auto"/>
          <w:sz w:val="22"/>
          <w:szCs w:val="22"/>
        </w:rPr>
        <w:t>after</w:t>
      </w:r>
      <w:r w:rsidR="006D39A6" w:rsidRPr="00705B04">
        <w:rPr>
          <w:color w:val="auto"/>
          <w:sz w:val="22"/>
          <w:szCs w:val="22"/>
        </w:rPr>
        <w:t xml:space="preserve"> </w:t>
      </w:r>
      <w:r w:rsidRPr="00705B04">
        <w:rPr>
          <w:color w:val="auto"/>
          <w:sz w:val="22"/>
          <w:szCs w:val="22"/>
        </w:rPr>
        <w:t>prayer,</w:t>
      </w:r>
      <w:r w:rsidR="006D39A6" w:rsidRPr="00705B04">
        <w:rPr>
          <w:color w:val="auto"/>
          <w:sz w:val="22"/>
          <w:szCs w:val="22"/>
        </w:rPr>
        <w:t xml:space="preserve"> </w:t>
      </w:r>
      <w:r w:rsidRPr="00705B04">
        <w:rPr>
          <w:color w:val="auto"/>
          <w:sz w:val="22"/>
          <w:szCs w:val="22"/>
        </w:rPr>
        <w:t>reflection</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consultation.</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democratic</w:t>
      </w:r>
      <w:r w:rsidR="006D39A6" w:rsidRPr="00705B04">
        <w:rPr>
          <w:color w:val="auto"/>
          <w:sz w:val="22"/>
          <w:szCs w:val="22"/>
        </w:rPr>
        <w:t xml:space="preserve"> </w:t>
      </w:r>
      <w:r w:rsidRPr="00705B04">
        <w:rPr>
          <w:color w:val="auto"/>
          <w:sz w:val="22"/>
          <w:szCs w:val="22"/>
        </w:rPr>
        <w:t>spirit</w:t>
      </w:r>
      <w:r w:rsidR="006D39A6" w:rsidRPr="00705B04">
        <w:rPr>
          <w:color w:val="auto"/>
          <w:sz w:val="22"/>
          <w:szCs w:val="22"/>
        </w:rPr>
        <w:t xml:space="preserve"> </w:t>
      </w:r>
      <w:r w:rsidRPr="00705B04">
        <w:rPr>
          <w:color w:val="auto"/>
          <w:sz w:val="22"/>
          <w:szCs w:val="22"/>
        </w:rPr>
        <w:t>is</w:t>
      </w:r>
      <w:r w:rsidR="006D39A6" w:rsidRPr="00705B04">
        <w:rPr>
          <w:color w:val="auto"/>
          <w:sz w:val="22"/>
          <w:szCs w:val="22"/>
        </w:rPr>
        <w:t xml:space="preserve"> </w:t>
      </w:r>
      <w:r w:rsidRPr="00705B04">
        <w:rPr>
          <w:color w:val="auto"/>
          <w:sz w:val="22"/>
          <w:szCs w:val="22"/>
        </w:rPr>
        <w:t>fundamental</w:t>
      </w:r>
      <w:r w:rsidR="006D39A6" w:rsidRPr="00705B04">
        <w:rPr>
          <w:color w:val="auto"/>
          <w:sz w:val="22"/>
          <w:szCs w:val="22"/>
        </w:rPr>
        <w:t xml:space="preserve"> </w:t>
      </w:r>
      <w:r w:rsidRPr="00705B04">
        <w:rPr>
          <w:color w:val="auto"/>
          <w:sz w:val="22"/>
          <w:szCs w:val="22"/>
        </w:rPr>
        <w:t>within</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Society</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when</w:t>
      </w:r>
      <w:r w:rsidR="006D39A6" w:rsidRPr="00705B04">
        <w:rPr>
          <w:color w:val="auto"/>
          <w:sz w:val="22"/>
          <w:szCs w:val="22"/>
        </w:rPr>
        <w:t xml:space="preserve"> </w:t>
      </w:r>
      <w:r w:rsidRPr="00705B04">
        <w:rPr>
          <w:color w:val="auto"/>
          <w:sz w:val="22"/>
          <w:szCs w:val="22"/>
        </w:rPr>
        <w:t>necessary,</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vote</w:t>
      </w:r>
      <w:r w:rsidR="006D39A6" w:rsidRPr="00705B04">
        <w:rPr>
          <w:color w:val="auto"/>
          <w:sz w:val="22"/>
          <w:szCs w:val="22"/>
        </w:rPr>
        <w:t xml:space="preserve"> </w:t>
      </w:r>
      <w:r w:rsidRPr="00705B04">
        <w:rPr>
          <w:color w:val="auto"/>
          <w:sz w:val="22"/>
          <w:szCs w:val="22"/>
        </w:rPr>
        <w:t>may</w:t>
      </w:r>
      <w:r w:rsidR="006D39A6" w:rsidRPr="00705B04">
        <w:rPr>
          <w:color w:val="auto"/>
          <w:sz w:val="22"/>
          <w:szCs w:val="22"/>
        </w:rPr>
        <w:t xml:space="preserve"> </w:t>
      </w:r>
      <w:r w:rsidRPr="00705B04">
        <w:rPr>
          <w:color w:val="auto"/>
          <w:sz w:val="22"/>
          <w:szCs w:val="22"/>
        </w:rPr>
        <w:t>be</w:t>
      </w:r>
      <w:r w:rsidR="006D39A6" w:rsidRPr="00705B04">
        <w:rPr>
          <w:color w:val="auto"/>
          <w:sz w:val="22"/>
          <w:szCs w:val="22"/>
        </w:rPr>
        <w:t xml:space="preserve"> </w:t>
      </w:r>
      <w:r w:rsidRPr="00705B04">
        <w:rPr>
          <w:color w:val="auto"/>
          <w:sz w:val="22"/>
          <w:szCs w:val="22"/>
        </w:rPr>
        <w:t>taken.</w:t>
      </w:r>
      <w:r w:rsidR="006D39A6" w:rsidRPr="00705B04">
        <w:rPr>
          <w:color w:val="auto"/>
          <w:sz w:val="22"/>
          <w:szCs w:val="22"/>
        </w:rPr>
        <w:t xml:space="preserve"> </w:t>
      </w:r>
    </w:p>
    <w:p w14:paraId="554BB215" w14:textId="468D83DB" w:rsidR="008D6762" w:rsidRPr="00705B04" w:rsidRDefault="008D6762" w:rsidP="009D1615">
      <w:pPr>
        <w:pStyle w:val="Default"/>
        <w:spacing w:after="120" w:line="288" w:lineRule="auto"/>
        <w:rPr>
          <w:color w:val="auto"/>
          <w:sz w:val="22"/>
          <w:szCs w:val="22"/>
        </w:rPr>
      </w:pPr>
      <w:r w:rsidRPr="00705B04">
        <w:rPr>
          <w:color w:val="auto"/>
          <w:sz w:val="22"/>
          <w:szCs w:val="22"/>
        </w:rPr>
        <w:t>Where</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matter</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interest</w:t>
      </w:r>
      <w:r w:rsidR="006D39A6" w:rsidRPr="00705B04">
        <w:rPr>
          <w:color w:val="auto"/>
          <w:sz w:val="22"/>
          <w:szCs w:val="22"/>
        </w:rPr>
        <w:t xml:space="preserve"> </w:t>
      </w:r>
      <w:r w:rsidRPr="00705B04">
        <w:rPr>
          <w:color w:val="auto"/>
          <w:sz w:val="22"/>
          <w:szCs w:val="22"/>
        </w:rPr>
        <w:t>relates</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policy</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an</w:t>
      </w:r>
      <w:r w:rsidR="006D39A6" w:rsidRPr="00705B04">
        <w:rPr>
          <w:color w:val="auto"/>
          <w:sz w:val="22"/>
          <w:szCs w:val="22"/>
        </w:rPr>
        <w:t xml:space="preserve"> </w:t>
      </w:r>
      <w:r w:rsidRPr="00705B04">
        <w:rPr>
          <w:color w:val="auto"/>
          <w:sz w:val="22"/>
          <w:szCs w:val="22"/>
        </w:rPr>
        <w:t>operational</w:t>
      </w:r>
      <w:r w:rsidR="006D39A6" w:rsidRPr="00705B04">
        <w:rPr>
          <w:color w:val="auto"/>
          <w:sz w:val="22"/>
          <w:szCs w:val="22"/>
        </w:rPr>
        <w:t xml:space="preserve"> </w:t>
      </w:r>
      <w:r w:rsidRPr="00705B04">
        <w:rPr>
          <w:color w:val="auto"/>
          <w:sz w:val="22"/>
          <w:szCs w:val="22"/>
        </w:rPr>
        <w:t>matter</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one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more</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Special</w:t>
      </w:r>
      <w:r w:rsidR="006D39A6" w:rsidRPr="00705B04">
        <w:rPr>
          <w:color w:val="auto"/>
          <w:sz w:val="22"/>
          <w:szCs w:val="22"/>
        </w:rPr>
        <w:t xml:space="preserve"> </w:t>
      </w:r>
      <w:r w:rsidRPr="00705B04">
        <w:rPr>
          <w:color w:val="auto"/>
          <w:sz w:val="22"/>
          <w:szCs w:val="22"/>
        </w:rPr>
        <w:t>Work,</w:t>
      </w:r>
      <w:r w:rsidR="006D39A6" w:rsidRPr="00705B04">
        <w:rPr>
          <w:color w:val="auto"/>
          <w:sz w:val="22"/>
          <w:szCs w:val="22"/>
        </w:rPr>
        <w:t xml:space="preserve"> </w:t>
      </w:r>
      <w:r w:rsidRPr="00705B04">
        <w:rPr>
          <w:color w:val="auto"/>
          <w:sz w:val="22"/>
          <w:szCs w:val="22"/>
        </w:rPr>
        <w:t>there</w:t>
      </w:r>
      <w:r w:rsidR="006D39A6" w:rsidRPr="00705B04">
        <w:rPr>
          <w:color w:val="auto"/>
          <w:sz w:val="22"/>
          <w:szCs w:val="22"/>
        </w:rPr>
        <w:t xml:space="preserve"> </w:t>
      </w:r>
      <w:r w:rsidRPr="00705B04">
        <w:rPr>
          <w:color w:val="auto"/>
          <w:sz w:val="22"/>
          <w:szCs w:val="22"/>
        </w:rPr>
        <w:t>shall</w:t>
      </w:r>
      <w:r w:rsidR="006D39A6" w:rsidRPr="00705B04">
        <w:rPr>
          <w:color w:val="auto"/>
          <w:sz w:val="22"/>
          <w:szCs w:val="22"/>
        </w:rPr>
        <w:t xml:space="preserve"> </w:t>
      </w:r>
      <w:r w:rsidRPr="00705B04">
        <w:rPr>
          <w:color w:val="auto"/>
          <w:sz w:val="22"/>
          <w:szCs w:val="22"/>
        </w:rPr>
        <w:t>be</w:t>
      </w:r>
      <w:r w:rsidR="006D39A6" w:rsidRPr="00705B04">
        <w:rPr>
          <w:color w:val="auto"/>
          <w:sz w:val="22"/>
          <w:szCs w:val="22"/>
        </w:rPr>
        <w:t xml:space="preserve"> </w:t>
      </w:r>
      <w:r w:rsidRPr="00705B04">
        <w:rPr>
          <w:color w:val="auto"/>
          <w:sz w:val="22"/>
          <w:szCs w:val="22"/>
        </w:rPr>
        <w:t>consultation</w:t>
      </w:r>
      <w:r w:rsidR="006D39A6" w:rsidRPr="00705B04">
        <w:rPr>
          <w:color w:val="auto"/>
          <w:sz w:val="22"/>
          <w:szCs w:val="22"/>
        </w:rPr>
        <w:t xml:space="preserve"> </w:t>
      </w:r>
      <w:r w:rsidRPr="00705B04">
        <w:rPr>
          <w:color w:val="auto"/>
          <w:sz w:val="22"/>
          <w:szCs w:val="22"/>
        </w:rPr>
        <w:t>with</w:t>
      </w:r>
      <w:r w:rsidR="006D39A6" w:rsidRPr="00705B04">
        <w:rPr>
          <w:color w:val="auto"/>
          <w:sz w:val="22"/>
          <w:szCs w:val="22"/>
        </w:rPr>
        <w:t xml:space="preserve"> </w:t>
      </w:r>
      <w:r w:rsidRPr="00705B04">
        <w:rPr>
          <w:color w:val="auto"/>
          <w:sz w:val="22"/>
          <w:szCs w:val="22"/>
        </w:rPr>
        <w:t>that</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Special</w:t>
      </w:r>
      <w:r w:rsidR="006D39A6" w:rsidRPr="00705B04">
        <w:rPr>
          <w:color w:val="auto"/>
          <w:sz w:val="22"/>
          <w:szCs w:val="22"/>
        </w:rPr>
        <w:t xml:space="preserve"> </w:t>
      </w:r>
      <w:r w:rsidRPr="00705B04">
        <w:rPr>
          <w:color w:val="auto"/>
          <w:sz w:val="22"/>
          <w:szCs w:val="22"/>
        </w:rPr>
        <w:t>Work</w:t>
      </w:r>
      <w:r w:rsidR="006D39A6" w:rsidRPr="00705B04">
        <w:rPr>
          <w:color w:val="auto"/>
          <w:sz w:val="22"/>
          <w:szCs w:val="22"/>
        </w:rPr>
        <w:t xml:space="preserve"> </w:t>
      </w:r>
      <w:r w:rsidRPr="00705B04">
        <w:rPr>
          <w:color w:val="auto"/>
          <w:sz w:val="22"/>
          <w:szCs w:val="22"/>
        </w:rPr>
        <w:t>as</w:t>
      </w:r>
      <w:r w:rsidR="006D39A6" w:rsidRPr="00705B04">
        <w:rPr>
          <w:color w:val="auto"/>
          <w:sz w:val="22"/>
          <w:szCs w:val="22"/>
        </w:rPr>
        <w:t xml:space="preserve"> </w:t>
      </w:r>
      <w:r w:rsidRPr="00705B04">
        <w:rPr>
          <w:color w:val="auto"/>
          <w:sz w:val="22"/>
          <w:szCs w:val="22"/>
        </w:rPr>
        <w:t>part</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decision-making</w:t>
      </w:r>
      <w:r w:rsidR="006D39A6" w:rsidRPr="00705B04">
        <w:rPr>
          <w:color w:val="auto"/>
          <w:sz w:val="22"/>
          <w:szCs w:val="22"/>
        </w:rPr>
        <w:t xml:space="preserve"> </w:t>
      </w:r>
      <w:r w:rsidRPr="00705B04">
        <w:rPr>
          <w:color w:val="auto"/>
          <w:sz w:val="22"/>
          <w:szCs w:val="22"/>
        </w:rPr>
        <w:t>process.</w:t>
      </w:r>
    </w:p>
    <w:p w14:paraId="53FBC245" w14:textId="0919FB78" w:rsidR="008D6762" w:rsidRPr="00705B04" w:rsidRDefault="008D6762" w:rsidP="009D1615">
      <w:pPr>
        <w:pStyle w:val="Default"/>
        <w:spacing w:after="120" w:line="288" w:lineRule="auto"/>
        <w:rPr>
          <w:color w:val="auto"/>
          <w:sz w:val="22"/>
          <w:szCs w:val="22"/>
        </w:rPr>
      </w:pPr>
      <w:r w:rsidRPr="00705B04">
        <w:rPr>
          <w:color w:val="auto"/>
          <w:sz w:val="22"/>
          <w:szCs w:val="22"/>
        </w:rPr>
        <w:t>Decisions</w:t>
      </w:r>
      <w:r w:rsidR="006D39A6" w:rsidRPr="00705B04">
        <w:rPr>
          <w:color w:val="auto"/>
          <w:sz w:val="22"/>
          <w:szCs w:val="22"/>
        </w:rPr>
        <w:t xml:space="preserve"> </w:t>
      </w:r>
      <w:r w:rsidRPr="00705B04">
        <w:rPr>
          <w:color w:val="auto"/>
          <w:sz w:val="22"/>
          <w:szCs w:val="22"/>
        </w:rPr>
        <w:t>taken</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relayed</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Special</w:t>
      </w:r>
      <w:r w:rsidR="006D39A6" w:rsidRPr="00705B04">
        <w:rPr>
          <w:color w:val="auto"/>
          <w:sz w:val="22"/>
          <w:szCs w:val="22"/>
        </w:rPr>
        <w:t xml:space="preserve"> </w:t>
      </w:r>
      <w:r w:rsidRPr="00705B04">
        <w:rPr>
          <w:color w:val="auto"/>
          <w:sz w:val="22"/>
          <w:szCs w:val="22"/>
        </w:rPr>
        <w:t>Works</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subsidiary</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Special</w:t>
      </w:r>
      <w:r w:rsidR="006D39A6" w:rsidRPr="00705B04">
        <w:rPr>
          <w:color w:val="auto"/>
          <w:sz w:val="22"/>
          <w:szCs w:val="22"/>
        </w:rPr>
        <w:t xml:space="preserve"> </w:t>
      </w:r>
      <w:r w:rsidRPr="00705B04">
        <w:rPr>
          <w:color w:val="auto"/>
          <w:sz w:val="22"/>
          <w:szCs w:val="22"/>
        </w:rPr>
        <w:t>Works</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Presidents.</w:t>
      </w:r>
      <w:r w:rsidR="006D39A6" w:rsidRPr="00705B04">
        <w:rPr>
          <w:color w:val="auto"/>
          <w:sz w:val="22"/>
          <w:szCs w:val="22"/>
        </w:rPr>
        <w:t xml:space="preserve"> </w:t>
      </w:r>
    </w:p>
    <w:p w14:paraId="7C58A775" w14:textId="66C6FC75" w:rsidR="008D6762" w:rsidRPr="00705B04" w:rsidRDefault="008D6762" w:rsidP="009D1615">
      <w:pPr>
        <w:pStyle w:val="Default"/>
        <w:spacing w:after="120" w:line="288" w:lineRule="auto"/>
        <w:rPr>
          <w:color w:val="auto"/>
          <w:sz w:val="22"/>
          <w:szCs w:val="22"/>
        </w:rPr>
      </w:pPr>
      <w:r w:rsidRPr="00705B04">
        <w:rPr>
          <w:color w:val="auto"/>
          <w:sz w:val="22"/>
          <w:szCs w:val="22"/>
        </w:rPr>
        <w:t>Minutes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meetings</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distributed</w:t>
      </w:r>
      <w:r w:rsidR="006D39A6" w:rsidRPr="00705B04">
        <w:rPr>
          <w:color w:val="auto"/>
          <w:sz w:val="22"/>
          <w:szCs w:val="22"/>
        </w:rPr>
        <w:t xml:space="preserve"> </w:t>
      </w:r>
      <w:r w:rsidRPr="00705B04">
        <w:rPr>
          <w:color w:val="auto"/>
          <w:sz w:val="22"/>
          <w:szCs w:val="22"/>
        </w:rPr>
        <w:t>through</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Presidents</w:t>
      </w:r>
      <w:r w:rsidR="006D39A6" w:rsidRPr="00705B04">
        <w:rPr>
          <w:color w:val="auto"/>
          <w:sz w:val="22"/>
          <w:szCs w:val="22"/>
        </w:rPr>
        <w:t xml:space="preserve"> </w:t>
      </w:r>
      <w:r w:rsidRPr="00705B04">
        <w:rPr>
          <w:color w:val="auto"/>
          <w:sz w:val="22"/>
          <w:szCs w:val="22"/>
        </w:rPr>
        <w:t>following</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approval</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minutes</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Minutes</w:t>
      </w:r>
      <w:r w:rsidR="006D39A6" w:rsidRPr="00705B04">
        <w:rPr>
          <w:color w:val="auto"/>
          <w:sz w:val="22"/>
          <w:szCs w:val="22"/>
        </w:rPr>
        <w:t xml:space="preserve"> </w:t>
      </w:r>
      <w:r w:rsidRPr="00705B04">
        <w:rPr>
          <w:color w:val="auto"/>
          <w:sz w:val="22"/>
          <w:szCs w:val="22"/>
        </w:rPr>
        <w:t>record</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decisions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resolution.</w:t>
      </w:r>
      <w:r w:rsidR="006D39A6" w:rsidRPr="00705B04">
        <w:rPr>
          <w:color w:val="auto"/>
          <w:sz w:val="22"/>
          <w:szCs w:val="22"/>
        </w:rPr>
        <w:t xml:space="preserve">  </w:t>
      </w:r>
      <w:r w:rsidRPr="00705B04">
        <w:rPr>
          <w:color w:val="auto"/>
          <w:sz w:val="22"/>
          <w:szCs w:val="22"/>
        </w:rPr>
        <w:t>These</w:t>
      </w:r>
      <w:r w:rsidR="006D39A6" w:rsidRPr="00705B04">
        <w:rPr>
          <w:color w:val="auto"/>
          <w:sz w:val="22"/>
          <w:szCs w:val="22"/>
        </w:rPr>
        <w:t xml:space="preserve"> </w:t>
      </w:r>
      <w:r w:rsidRPr="00705B04">
        <w:rPr>
          <w:color w:val="auto"/>
          <w:sz w:val="22"/>
          <w:szCs w:val="22"/>
        </w:rPr>
        <w:t>resolutions</w:t>
      </w:r>
      <w:r w:rsidR="006D39A6" w:rsidRPr="00705B04">
        <w:rPr>
          <w:color w:val="auto"/>
          <w:sz w:val="22"/>
          <w:szCs w:val="22"/>
        </w:rPr>
        <w:t xml:space="preserve"> </w:t>
      </w:r>
      <w:r w:rsidRPr="00705B04">
        <w:rPr>
          <w:color w:val="auto"/>
          <w:sz w:val="22"/>
          <w:szCs w:val="22"/>
        </w:rPr>
        <w:t>are</w:t>
      </w:r>
      <w:r w:rsidR="006D39A6" w:rsidRPr="00705B04">
        <w:rPr>
          <w:color w:val="auto"/>
          <w:sz w:val="22"/>
          <w:szCs w:val="22"/>
        </w:rPr>
        <w:t xml:space="preserve"> </w:t>
      </w:r>
      <w:r w:rsidRPr="00705B04">
        <w:rPr>
          <w:color w:val="auto"/>
          <w:sz w:val="22"/>
          <w:szCs w:val="22"/>
        </w:rPr>
        <w:t>implemented</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followed</w:t>
      </w:r>
      <w:r w:rsidR="006D39A6" w:rsidRPr="00705B04">
        <w:rPr>
          <w:color w:val="auto"/>
          <w:sz w:val="22"/>
          <w:szCs w:val="22"/>
        </w:rPr>
        <w:t xml:space="preserve"> </w:t>
      </w:r>
      <w:r w:rsidRPr="00705B04">
        <w:rPr>
          <w:color w:val="auto"/>
          <w:sz w:val="22"/>
          <w:szCs w:val="22"/>
        </w:rPr>
        <w:t>up</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Secretariate</w:t>
      </w:r>
      <w:r w:rsidR="006D39A6" w:rsidRPr="00705B04">
        <w:rPr>
          <w:color w:val="auto"/>
          <w:sz w:val="22"/>
          <w:szCs w:val="22"/>
        </w:rPr>
        <w:t xml:space="preserve"> </w:t>
      </w:r>
      <w:r w:rsidRPr="00705B04">
        <w:rPr>
          <w:color w:val="auto"/>
          <w:sz w:val="22"/>
          <w:szCs w:val="22"/>
        </w:rPr>
        <w:t>on</w:t>
      </w:r>
      <w:r w:rsidR="006D39A6" w:rsidRPr="00705B04">
        <w:rPr>
          <w:color w:val="auto"/>
          <w:sz w:val="22"/>
          <w:szCs w:val="22"/>
        </w:rPr>
        <w:t xml:space="preserve"> </w:t>
      </w:r>
      <w:r w:rsidRPr="00705B04">
        <w:rPr>
          <w:color w:val="auto"/>
          <w:sz w:val="22"/>
          <w:szCs w:val="22"/>
        </w:rPr>
        <w:t>behalf</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8A1677" w:rsidRPr="00705B04">
        <w:rPr>
          <w:rStyle w:val="FootnoteReference"/>
          <w:color w:val="auto"/>
          <w:sz w:val="22"/>
          <w:szCs w:val="22"/>
        </w:rPr>
        <w:footnoteReference w:id="38"/>
      </w:r>
    </w:p>
    <w:p w14:paraId="701D1DE6" w14:textId="5DC06B1D" w:rsidR="008D6762" w:rsidRPr="00705B04" w:rsidRDefault="008D6762" w:rsidP="009D1615">
      <w:pPr>
        <w:pStyle w:val="Default"/>
        <w:spacing w:after="120" w:line="288" w:lineRule="auto"/>
        <w:rPr>
          <w:color w:val="auto"/>
          <w:sz w:val="22"/>
          <w:szCs w:val="22"/>
        </w:rPr>
      </w:pPr>
      <w:r w:rsidRPr="00705B04">
        <w:rPr>
          <w:color w:val="auto"/>
          <w:sz w:val="22"/>
          <w:szCs w:val="22"/>
        </w:rPr>
        <w:t>Members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if</w:t>
      </w:r>
      <w:r w:rsidR="006D39A6" w:rsidRPr="00705B04">
        <w:rPr>
          <w:color w:val="auto"/>
          <w:sz w:val="22"/>
          <w:szCs w:val="22"/>
        </w:rPr>
        <w:t xml:space="preserve"> </w:t>
      </w:r>
      <w:r w:rsidRPr="00705B04">
        <w:rPr>
          <w:color w:val="auto"/>
          <w:sz w:val="22"/>
          <w:szCs w:val="22"/>
        </w:rPr>
        <w:t>they</w:t>
      </w:r>
      <w:r w:rsidR="006D39A6" w:rsidRPr="00705B04">
        <w:rPr>
          <w:color w:val="auto"/>
          <w:sz w:val="22"/>
          <w:szCs w:val="22"/>
        </w:rPr>
        <w:t xml:space="preserve"> </w:t>
      </w:r>
      <w:r w:rsidRPr="00705B04">
        <w:rPr>
          <w:color w:val="auto"/>
          <w:sz w:val="22"/>
          <w:szCs w:val="22"/>
        </w:rPr>
        <w:t>cannot</w:t>
      </w:r>
      <w:r w:rsidR="006D39A6" w:rsidRPr="00705B04">
        <w:rPr>
          <w:color w:val="auto"/>
          <w:sz w:val="22"/>
          <w:szCs w:val="22"/>
        </w:rPr>
        <w:t xml:space="preserve"> </w:t>
      </w:r>
      <w:r w:rsidRPr="00705B04">
        <w:rPr>
          <w:color w:val="auto"/>
          <w:sz w:val="22"/>
          <w:szCs w:val="22"/>
        </w:rPr>
        <w:t>attend</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meeting,</w:t>
      </w:r>
      <w:r w:rsidR="006D39A6" w:rsidRPr="00705B04">
        <w:rPr>
          <w:color w:val="auto"/>
          <w:sz w:val="22"/>
          <w:szCs w:val="22"/>
        </w:rPr>
        <w:t xml:space="preserve"> </w:t>
      </w:r>
      <w:r w:rsidRPr="00705B04">
        <w:rPr>
          <w:color w:val="auto"/>
          <w:sz w:val="22"/>
          <w:szCs w:val="22"/>
        </w:rPr>
        <w:t>should</w:t>
      </w:r>
      <w:r w:rsidR="006D39A6" w:rsidRPr="00705B04">
        <w:rPr>
          <w:color w:val="auto"/>
          <w:sz w:val="22"/>
          <w:szCs w:val="22"/>
        </w:rPr>
        <w:t xml:space="preserve"> </w:t>
      </w:r>
      <w:r w:rsidRPr="00705B04">
        <w:rPr>
          <w:color w:val="auto"/>
          <w:sz w:val="22"/>
          <w:szCs w:val="22"/>
        </w:rPr>
        <w:t>be</w:t>
      </w:r>
      <w:r w:rsidR="006D39A6" w:rsidRPr="00705B04">
        <w:rPr>
          <w:color w:val="auto"/>
          <w:sz w:val="22"/>
          <w:szCs w:val="22"/>
        </w:rPr>
        <w:t xml:space="preserve"> </w:t>
      </w:r>
      <w:r w:rsidRPr="00705B04">
        <w:rPr>
          <w:color w:val="auto"/>
          <w:sz w:val="22"/>
          <w:szCs w:val="22"/>
        </w:rPr>
        <w:t>represented</w:t>
      </w:r>
      <w:r w:rsidR="006D39A6" w:rsidRPr="00705B04">
        <w:rPr>
          <w:color w:val="auto"/>
          <w:sz w:val="22"/>
          <w:szCs w:val="22"/>
        </w:rPr>
        <w:t xml:space="preserve"> </w:t>
      </w:r>
      <w:r w:rsidRPr="00705B04">
        <w:rPr>
          <w:color w:val="auto"/>
          <w:sz w:val="22"/>
          <w:szCs w:val="22"/>
        </w:rPr>
        <w:t>at</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meeting</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Member</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their</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representative</w:t>
      </w:r>
      <w:r w:rsidR="006D39A6" w:rsidRPr="00705B04">
        <w:rPr>
          <w:color w:val="auto"/>
          <w:sz w:val="22"/>
          <w:szCs w:val="22"/>
        </w:rPr>
        <w:t xml:space="preserve"> </w:t>
      </w:r>
      <w:r w:rsidRPr="00705B04">
        <w:rPr>
          <w:color w:val="auto"/>
          <w:sz w:val="22"/>
          <w:szCs w:val="22"/>
        </w:rPr>
        <w:t>will</w:t>
      </w:r>
      <w:r w:rsidR="006D39A6" w:rsidRPr="00705B04">
        <w:rPr>
          <w:color w:val="auto"/>
          <w:sz w:val="22"/>
          <w:szCs w:val="22"/>
        </w:rPr>
        <w:t xml:space="preserve"> </w:t>
      </w:r>
      <w:r w:rsidRPr="00705B04">
        <w:rPr>
          <w:color w:val="auto"/>
          <w:sz w:val="22"/>
          <w:szCs w:val="22"/>
        </w:rPr>
        <w:t>have</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same</w:t>
      </w:r>
      <w:r w:rsidR="006D39A6" w:rsidRPr="00705B04">
        <w:rPr>
          <w:color w:val="auto"/>
          <w:sz w:val="22"/>
          <w:szCs w:val="22"/>
        </w:rPr>
        <w:t xml:space="preserve"> </w:t>
      </w:r>
      <w:r w:rsidRPr="00705B04">
        <w:rPr>
          <w:color w:val="auto"/>
          <w:sz w:val="22"/>
          <w:szCs w:val="22"/>
        </w:rPr>
        <w:t>rights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responsibilities</w:t>
      </w:r>
      <w:r w:rsidR="006D39A6" w:rsidRPr="00705B04">
        <w:rPr>
          <w:color w:val="auto"/>
          <w:sz w:val="22"/>
          <w:szCs w:val="22"/>
        </w:rPr>
        <w:t xml:space="preserve"> </w:t>
      </w:r>
      <w:r w:rsidRPr="00705B04">
        <w:rPr>
          <w:color w:val="auto"/>
          <w:sz w:val="22"/>
          <w:szCs w:val="22"/>
        </w:rPr>
        <w:t>as</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Member</w:t>
      </w:r>
      <w:r w:rsidR="006D39A6" w:rsidRPr="00705B04">
        <w:rPr>
          <w:color w:val="auto"/>
          <w:sz w:val="22"/>
          <w:szCs w:val="22"/>
        </w:rPr>
        <w:t xml:space="preserve"> </w:t>
      </w:r>
      <w:r w:rsidRPr="00705B04">
        <w:rPr>
          <w:color w:val="auto"/>
          <w:sz w:val="22"/>
          <w:szCs w:val="22"/>
        </w:rPr>
        <w:t>they</w:t>
      </w:r>
      <w:r w:rsidR="006D39A6" w:rsidRPr="00705B04">
        <w:rPr>
          <w:color w:val="auto"/>
          <w:sz w:val="22"/>
          <w:szCs w:val="22"/>
        </w:rPr>
        <w:t xml:space="preserve"> </w:t>
      </w:r>
      <w:r w:rsidRPr="00705B04">
        <w:rPr>
          <w:color w:val="auto"/>
          <w:sz w:val="22"/>
          <w:szCs w:val="22"/>
        </w:rPr>
        <w:t>represent.</w:t>
      </w:r>
      <w:r w:rsidR="006D39A6" w:rsidRPr="00705B04">
        <w:rPr>
          <w:color w:val="auto"/>
          <w:sz w:val="22"/>
          <w:szCs w:val="22"/>
        </w:rPr>
        <w:t xml:space="preserve">  </w:t>
      </w:r>
    </w:p>
    <w:p w14:paraId="2810FE10" w14:textId="1400FED6" w:rsidR="008D6762" w:rsidRPr="00705B04" w:rsidRDefault="008D6762" w:rsidP="006E55C6">
      <w:pPr>
        <w:pStyle w:val="Default"/>
        <w:spacing w:after="240" w:line="288" w:lineRule="auto"/>
        <w:rPr>
          <w:color w:val="auto"/>
          <w:sz w:val="22"/>
          <w:szCs w:val="22"/>
        </w:rPr>
      </w:pPr>
      <w:r w:rsidRPr="00705B04">
        <w:rPr>
          <w:color w:val="auto"/>
          <w:sz w:val="22"/>
          <w:szCs w:val="22"/>
        </w:rPr>
        <w:t>Multiple</w:t>
      </w:r>
      <w:r w:rsidR="006D39A6" w:rsidRPr="00705B04">
        <w:rPr>
          <w:b/>
          <w:bCs/>
          <w:color w:val="auto"/>
          <w:sz w:val="22"/>
          <w:szCs w:val="22"/>
        </w:rPr>
        <w:t xml:space="preserve"> </w:t>
      </w:r>
      <w:r w:rsidRPr="00705B04">
        <w:rPr>
          <w:color w:val="auto"/>
          <w:sz w:val="22"/>
          <w:szCs w:val="22"/>
        </w:rPr>
        <w:t>non-attendance</w:t>
      </w:r>
      <w:r w:rsidR="006D39A6" w:rsidRPr="00705B04">
        <w:rPr>
          <w:color w:val="auto"/>
          <w:sz w:val="22"/>
          <w:szCs w:val="22"/>
        </w:rPr>
        <w:t xml:space="preserve"> </w:t>
      </w:r>
      <w:r w:rsidRPr="00705B04">
        <w:rPr>
          <w:color w:val="auto"/>
          <w:sz w:val="22"/>
          <w:szCs w:val="22"/>
        </w:rPr>
        <w:t>at</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meeting</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must</w:t>
      </w:r>
      <w:r w:rsidR="006D39A6" w:rsidRPr="00705B04">
        <w:rPr>
          <w:color w:val="auto"/>
          <w:sz w:val="22"/>
          <w:szCs w:val="22"/>
        </w:rPr>
        <w:t xml:space="preserve"> </w:t>
      </w:r>
      <w:r w:rsidRPr="00705B04">
        <w:rPr>
          <w:color w:val="auto"/>
          <w:sz w:val="22"/>
          <w:szCs w:val="22"/>
        </w:rPr>
        <w:t>be</w:t>
      </w:r>
      <w:r w:rsidR="006D39A6" w:rsidRPr="00705B04">
        <w:rPr>
          <w:color w:val="auto"/>
          <w:sz w:val="22"/>
          <w:szCs w:val="22"/>
        </w:rPr>
        <w:t xml:space="preserve"> </w:t>
      </w:r>
      <w:r w:rsidRPr="00705B04">
        <w:rPr>
          <w:color w:val="auto"/>
          <w:sz w:val="22"/>
          <w:szCs w:val="22"/>
        </w:rPr>
        <w:t>for</w:t>
      </w:r>
      <w:r w:rsidR="006D39A6" w:rsidRPr="00705B04">
        <w:rPr>
          <w:color w:val="auto"/>
          <w:sz w:val="22"/>
          <w:szCs w:val="22"/>
        </w:rPr>
        <w:t xml:space="preserve"> </w:t>
      </w:r>
      <w:r w:rsidRPr="00705B04">
        <w:rPr>
          <w:color w:val="auto"/>
          <w:sz w:val="22"/>
          <w:szCs w:val="22"/>
        </w:rPr>
        <w:t>health</w:t>
      </w:r>
      <w:r w:rsidR="006D39A6" w:rsidRPr="00705B04">
        <w:rPr>
          <w:color w:val="auto"/>
          <w:sz w:val="22"/>
          <w:szCs w:val="22"/>
        </w:rPr>
        <w:t xml:space="preserve"> </w:t>
      </w:r>
      <w:r w:rsidRPr="00705B04">
        <w:rPr>
          <w:color w:val="auto"/>
          <w:sz w:val="22"/>
          <w:szCs w:val="22"/>
        </w:rPr>
        <w:t>reasons</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unavailability</w:t>
      </w:r>
      <w:r w:rsidR="006D39A6" w:rsidRPr="00705B04">
        <w:rPr>
          <w:color w:val="auto"/>
          <w:sz w:val="22"/>
          <w:szCs w:val="22"/>
        </w:rPr>
        <w:t xml:space="preserve"> </w:t>
      </w:r>
      <w:r w:rsidRPr="00705B04">
        <w:rPr>
          <w:color w:val="auto"/>
          <w:sz w:val="22"/>
          <w:szCs w:val="22"/>
        </w:rPr>
        <w:t>due</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family</w:t>
      </w:r>
      <w:r w:rsidR="006D39A6" w:rsidRPr="00705B04">
        <w:rPr>
          <w:color w:val="auto"/>
          <w:sz w:val="22"/>
          <w:szCs w:val="22"/>
        </w:rPr>
        <w:t xml:space="preserve"> </w:t>
      </w:r>
      <w:r w:rsidRPr="00705B04">
        <w:rPr>
          <w:color w:val="auto"/>
          <w:sz w:val="22"/>
          <w:szCs w:val="22"/>
        </w:rPr>
        <w:t>commitments</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unforeseen</w:t>
      </w:r>
      <w:r w:rsidR="006D39A6" w:rsidRPr="00705B04">
        <w:rPr>
          <w:color w:val="auto"/>
          <w:sz w:val="22"/>
          <w:szCs w:val="22"/>
        </w:rPr>
        <w:t xml:space="preserve"> </w:t>
      </w:r>
      <w:r w:rsidRPr="00705B04">
        <w:rPr>
          <w:color w:val="auto"/>
          <w:sz w:val="22"/>
          <w:szCs w:val="22"/>
        </w:rPr>
        <w:t>travel.</w:t>
      </w:r>
    </w:p>
    <w:p w14:paraId="2E68EE40" w14:textId="3C7188E3" w:rsidR="00EF387F" w:rsidRPr="00705B04" w:rsidRDefault="00EF387F" w:rsidP="009D1615">
      <w:pPr>
        <w:pStyle w:val="Default"/>
        <w:spacing w:after="120" w:line="288" w:lineRule="auto"/>
        <w:rPr>
          <w:b/>
          <w:color w:val="auto"/>
          <w:sz w:val="28"/>
          <w:szCs w:val="28"/>
        </w:rPr>
      </w:pPr>
      <w:r w:rsidRPr="00705B04">
        <w:rPr>
          <w:b/>
          <w:sz w:val="28"/>
          <w:szCs w:val="28"/>
        </w:rPr>
        <w:lastRenderedPageBreak/>
        <w:t>Article</w:t>
      </w:r>
      <w:r w:rsidR="006D39A6" w:rsidRPr="00705B04">
        <w:rPr>
          <w:b/>
          <w:sz w:val="28"/>
          <w:szCs w:val="28"/>
        </w:rPr>
        <w:t xml:space="preserve"> </w:t>
      </w:r>
      <w:r w:rsidR="0064605E" w:rsidRPr="00705B04">
        <w:rPr>
          <w:b/>
          <w:color w:val="000000" w:themeColor="text1"/>
          <w:sz w:val="28"/>
          <w:szCs w:val="28"/>
        </w:rPr>
        <w:t>2</w:t>
      </w:r>
      <w:r w:rsidR="00912DAD" w:rsidRPr="00705B04">
        <w:rPr>
          <w:b/>
          <w:color w:val="000000" w:themeColor="text1"/>
          <w:sz w:val="28"/>
          <w:szCs w:val="28"/>
        </w:rPr>
        <w:t>3</w:t>
      </w:r>
      <w:r w:rsidR="006D39A6" w:rsidRPr="00705B04">
        <w:rPr>
          <w:b/>
          <w:sz w:val="28"/>
          <w:szCs w:val="28"/>
        </w:rPr>
        <w:t xml:space="preserve"> </w:t>
      </w:r>
      <w:r w:rsidRPr="00705B04">
        <w:rPr>
          <w:b/>
          <w:caps/>
          <w:color w:val="auto"/>
          <w:sz w:val="28"/>
          <w:szCs w:val="28"/>
        </w:rPr>
        <w:t>-</w:t>
      </w:r>
      <w:r w:rsidR="006D39A6" w:rsidRPr="00705B04">
        <w:rPr>
          <w:b/>
          <w:caps/>
          <w:color w:val="auto"/>
          <w:sz w:val="28"/>
          <w:szCs w:val="28"/>
        </w:rPr>
        <w:t xml:space="preserve"> </w:t>
      </w:r>
      <w:r w:rsidRPr="00705B04">
        <w:rPr>
          <w:b/>
          <w:caps/>
          <w:color w:val="auto"/>
          <w:sz w:val="28"/>
          <w:szCs w:val="28"/>
        </w:rPr>
        <w:t>President</w:t>
      </w:r>
      <w:r w:rsidR="006D39A6" w:rsidRPr="00705B04">
        <w:rPr>
          <w:b/>
          <w:caps/>
          <w:color w:val="auto"/>
          <w:sz w:val="28"/>
          <w:szCs w:val="28"/>
        </w:rPr>
        <w:t xml:space="preserve"> </w:t>
      </w:r>
      <w:r w:rsidRPr="00705B04">
        <w:rPr>
          <w:b/>
          <w:caps/>
          <w:color w:val="auto"/>
          <w:sz w:val="28"/>
          <w:szCs w:val="28"/>
        </w:rPr>
        <w:t>of</w:t>
      </w:r>
      <w:r w:rsidR="006D39A6" w:rsidRPr="00705B04">
        <w:rPr>
          <w:b/>
          <w:caps/>
          <w:color w:val="auto"/>
          <w:sz w:val="28"/>
          <w:szCs w:val="28"/>
        </w:rPr>
        <w:t xml:space="preserve"> </w:t>
      </w:r>
      <w:r w:rsidRPr="00705B04">
        <w:rPr>
          <w:b/>
          <w:caps/>
          <w:color w:val="auto"/>
          <w:sz w:val="28"/>
          <w:szCs w:val="28"/>
        </w:rPr>
        <w:t>National</w:t>
      </w:r>
      <w:r w:rsidR="006D39A6" w:rsidRPr="00705B04">
        <w:rPr>
          <w:b/>
          <w:caps/>
          <w:color w:val="auto"/>
          <w:sz w:val="28"/>
          <w:szCs w:val="28"/>
        </w:rPr>
        <w:t xml:space="preserve"> </w:t>
      </w:r>
      <w:r w:rsidRPr="00705B04">
        <w:rPr>
          <w:b/>
          <w:caps/>
          <w:color w:val="auto"/>
          <w:sz w:val="28"/>
          <w:szCs w:val="28"/>
        </w:rPr>
        <w:t>Council</w:t>
      </w:r>
    </w:p>
    <w:p w14:paraId="0A88DE07" w14:textId="4F342819" w:rsidR="00EF387F" w:rsidRPr="00705B04" w:rsidRDefault="00EF387F" w:rsidP="009D1615">
      <w:pPr>
        <w:pStyle w:val="Default"/>
        <w:spacing w:after="120" w:line="288" w:lineRule="auto"/>
        <w:rPr>
          <w:sz w:val="22"/>
          <w:szCs w:val="22"/>
        </w:rPr>
      </w:pPr>
      <w:r w:rsidRPr="00705B04">
        <w:rPr>
          <w:sz w:val="22"/>
          <w:szCs w:val="22"/>
        </w:rPr>
        <w:t>The</w:t>
      </w:r>
      <w:r w:rsidR="006D39A6" w:rsidRPr="00705B04">
        <w:rPr>
          <w:sz w:val="22"/>
          <w:szCs w:val="22"/>
        </w:rPr>
        <w:t xml:space="preserve"> </w:t>
      </w:r>
      <w:r w:rsidRPr="00705B04">
        <w:rPr>
          <w:sz w:val="22"/>
          <w:szCs w:val="22"/>
        </w:rPr>
        <w:t>President</w:t>
      </w:r>
      <w:r w:rsidR="006D39A6" w:rsidRPr="00705B04">
        <w:rPr>
          <w:sz w:val="22"/>
          <w:szCs w:val="22"/>
        </w:rPr>
        <w:t xml:space="preserve"> </w:t>
      </w:r>
      <w:r w:rsidRPr="00705B04">
        <w:rPr>
          <w:sz w:val="22"/>
          <w:szCs w:val="22"/>
        </w:rPr>
        <w:t>of</w:t>
      </w:r>
      <w:r w:rsidR="006D39A6" w:rsidRPr="00705B04">
        <w:rPr>
          <w:sz w:val="22"/>
          <w:szCs w:val="22"/>
        </w:rPr>
        <w:t xml:space="preserve"> </w:t>
      </w:r>
      <w:r w:rsidRPr="00705B04">
        <w:rPr>
          <w:sz w:val="22"/>
          <w:szCs w:val="22"/>
        </w:rPr>
        <w:t>National</w:t>
      </w:r>
      <w:r w:rsidR="006D39A6" w:rsidRPr="00705B04">
        <w:rPr>
          <w:sz w:val="22"/>
          <w:szCs w:val="22"/>
        </w:rPr>
        <w:t xml:space="preserve"> </w:t>
      </w:r>
      <w:r w:rsidRPr="00705B04">
        <w:rPr>
          <w:sz w:val="22"/>
          <w:szCs w:val="22"/>
        </w:rPr>
        <w:t>Council</w:t>
      </w:r>
      <w:r w:rsidR="00D957B7" w:rsidRPr="00705B04">
        <w:rPr>
          <w:rStyle w:val="FootnoteReference"/>
          <w:sz w:val="22"/>
          <w:szCs w:val="22"/>
        </w:rPr>
        <w:footnoteReference w:id="39"/>
      </w:r>
      <w:r w:rsidR="006D39A6" w:rsidRPr="00705B04">
        <w:rPr>
          <w:sz w:val="22"/>
          <w:szCs w:val="22"/>
        </w:rPr>
        <w:t xml:space="preserve"> </w:t>
      </w:r>
      <w:r w:rsidRPr="00705B04">
        <w:rPr>
          <w:sz w:val="22"/>
          <w:szCs w:val="22"/>
        </w:rPr>
        <w:t>is</w:t>
      </w:r>
      <w:r w:rsidR="006D39A6" w:rsidRPr="00705B04">
        <w:rPr>
          <w:sz w:val="22"/>
          <w:szCs w:val="22"/>
        </w:rPr>
        <w:t xml:space="preserve"> </w:t>
      </w:r>
      <w:r w:rsidRPr="00705B04">
        <w:rPr>
          <w:sz w:val="22"/>
          <w:szCs w:val="22"/>
        </w:rPr>
        <w:t>a</w:t>
      </w:r>
      <w:r w:rsidR="006D39A6" w:rsidRPr="00705B04">
        <w:rPr>
          <w:sz w:val="22"/>
          <w:szCs w:val="22"/>
        </w:rPr>
        <w:t xml:space="preserve"> </w:t>
      </w:r>
      <w:r w:rsidRPr="00705B04">
        <w:rPr>
          <w:sz w:val="22"/>
          <w:szCs w:val="22"/>
        </w:rPr>
        <w:t>Member</w:t>
      </w:r>
      <w:r w:rsidR="006D39A6" w:rsidRPr="00705B04">
        <w:rPr>
          <w:sz w:val="22"/>
          <w:szCs w:val="22"/>
        </w:rPr>
        <w:t xml:space="preserve"> </w:t>
      </w:r>
      <w:r w:rsidRPr="00705B04">
        <w:rPr>
          <w:sz w:val="22"/>
          <w:szCs w:val="22"/>
        </w:rPr>
        <w:t>of</w:t>
      </w:r>
      <w:r w:rsidR="006D39A6" w:rsidRPr="00705B04">
        <w:rPr>
          <w:sz w:val="22"/>
          <w:szCs w:val="22"/>
        </w:rPr>
        <w:t xml:space="preserve"> </w:t>
      </w:r>
      <w:r w:rsidRPr="00705B04">
        <w:rPr>
          <w:sz w:val="22"/>
          <w:szCs w:val="22"/>
        </w:rPr>
        <w:t>the</w:t>
      </w:r>
      <w:r w:rsidR="006D39A6" w:rsidRPr="00705B04">
        <w:rPr>
          <w:sz w:val="22"/>
          <w:szCs w:val="22"/>
        </w:rPr>
        <w:t xml:space="preserve"> </w:t>
      </w:r>
      <w:r w:rsidRPr="00705B04">
        <w:rPr>
          <w:sz w:val="22"/>
          <w:szCs w:val="22"/>
        </w:rPr>
        <w:t>Council</w:t>
      </w:r>
      <w:r w:rsidR="006D39A6" w:rsidRPr="00705B04">
        <w:rPr>
          <w:sz w:val="22"/>
          <w:szCs w:val="22"/>
        </w:rPr>
        <w:t xml:space="preserve"> </w:t>
      </w:r>
      <w:r w:rsidRPr="00705B04">
        <w:rPr>
          <w:sz w:val="22"/>
          <w:szCs w:val="22"/>
        </w:rPr>
        <w:t>General</w:t>
      </w:r>
      <w:r w:rsidR="006D39A6" w:rsidRPr="00705B04">
        <w:rPr>
          <w:sz w:val="22"/>
          <w:szCs w:val="22"/>
        </w:rPr>
        <w:t xml:space="preserve"> </w:t>
      </w:r>
      <w:r w:rsidRPr="00705B04">
        <w:rPr>
          <w:sz w:val="22"/>
          <w:szCs w:val="22"/>
        </w:rPr>
        <w:t>International.</w:t>
      </w:r>
      <w:r w:rsidR="006D39A6" w:rsidRPr="00705B04">
        <w:rPr>
          <w:sz w:val="22"/>
          <w:szCs w:val="22"/>
        </w:rPr>
        <w:t xml:space="preserve"> </w:t>
      </w:r>
    </w:p>
    <w:p w14:paraId="3FBA5EAD" w14:textId="3DCE5F2D" w:rsidR="00EF387F" w:rsidRPr="00705B04" w:rsidRDefault="00EF387F" w:rsidP="009D1615">
      <w:pPr>
        <w:pStyle w:val="Default"/>
        <w:spacing w:after="120" w:line="288" w:lineRule="auto"/>
        <w:rPr>
          <w:sz w:val="22"/>
          <w:szCs w:val="22"/>
        </w:rPr>
      </w:pPr>
      <w:r w:rsidRPr="00705B04">
        <w:rPr>
          <w:sz w:val="22"/>
          <w:szCs w:val="22"/>
        </w:rPr>
        <w:t>The</w:t>
      </w:r>
      <w:r w:rsidR="006D39A6" w:rsidRPr="00705B04">
        <w:rPr>
          <w:sz w:val="22"/>
          <w:szCs w:val="22"/>
        </w:rPr>
        <w:t xml:space="preserve"> </w:t>
      </w:r>
      <w:r w:rsidRPr="00705B04">
        <w:rPr>
          <w:sz w:val="22"/>
          <w:szCs w:val="22"/>
        </w:rPr>
        <w:t>National</w:t>
      </w:r>
      <w:r w:rsidR="006D39A6" w:rsidRPr="00705B04">
        <w:rPr>
          <w:sz w:val="22"/>
          <w:szCs w:val="22"/>
        </w:rPr>
        <w:t xml:space="preserve"> </w:t>
      </w:r>
      <w:r w:rsidRPr="00705B04">
        <w:rPr>
          <w:sz w:val="22"/>
          <w:szCs w:val="22"/>
        </w:rPr>
        <w:t>Council</w:t>
      </w:r>
      <w:r w:rsidR="006D39A6" w:rsidRPr="00705B04">
        <w:rPr>
          <w:sz w:val="22"/>
          <w:szCs w:val="22"/>
        </w:rPr>
        <w:t xml:space="preserve"> </w:t>
      </w:r>
      <w:r w:rsidRPr="00705B04">
        <w:rPr>
          <w:sz w:val="22"/>
          <w:szCs w:val="22"/>
        </w:rPr>
        <w:t>is</w:t>
      </w:r>
      <w:r w:rsidR="006D39A6" w:rsidRPr="00705B04">
        <w:rPr>
          <w:sz w:val="22"/>
          <w:szCs w:val="22"/>
        </w:rPr>
        <w:t xml:space="preserve"> </w:t>
      </w:r>
      <w:r w:rsidRPr="00705B04">
        <w:rPr>
          <w:sz w:val="22"/>
          <w:szCs w:val="22"/>
        </w:rPr>
        <w:t>guided</w:t>
      </w:r>
      <w:r w:rsidR="006D39A6" w:rsidRPr="00705B04">
        <w:rPr>
          <w:sz w:val="22"/>
          <w:szCs w:val="22"/>
        </w:rPr>
        <w:t xml:space="preserve"> </w:t>
      </w:r>
      <w:r w:rsidRPr="00705B04">
        <w:rPr>
          <w:sz w:val="22"/>
          <w:szCs w:val="22"/>
        </w:rPr>
        <w:t>and</w:t>
      </w:r>
      <w:r w:rsidR="006D39A6" w:rsidRPr="00705B04">
        <w:rPr>
          <w:sz w:val="22"/>
          <w:szCs w:val="22"/>
        </w:rPr>
        <w:t xml:space="preserve"> </w:t>
      </w:r>
      <w:r w:rsidRPr="00705B04">
        <w:rPr>
          <w:sz w:val="22"/>
          <w:szCs w:val="22"/>
        </w:rPr>
        <w:t>served</w:t>
      </w:r>
      <w:r w:rsidR="006D39A6" w:rsidRPr="00705B04">
        <w:rPr>
          <w:sz w:val="22"/>
          <w:szCs w:val="22"/>
        </w:rPr>
        <w:t xml:space="preserve"> </w:t>
      </w:r>
      <w:r w:rsidRPr="00705B04">
        <w:rPr>
          <w:sz w:val="22"/>
          <w:szCs w:val="22"/>
        </w:rPr>
        <w:t>by</w:t>
      </w:r>
      <w:r w:rsidR="006D39A6" w:rsidRPr="00705B04">
        <w:rPr>
          <w:sz w:val="22"/>
          <w:szCs w:val="22"/>
        </w:rPr>
        <w:t xml:space="preserve"> </w:t>
      </w:r>
      <w:r w:rsidRPr="00705B04">
        <w:rPr>
          <w:sz w:val="22"/>
          <w:szCs w:val="22"/>
        </w:rPr>
        <w:t>the</w:t>
      </w:r>
      <w:r w:rsidR="006D39A6" w:rsidRPr="00705B04">
        <w:rPr>
          <w:sz w:val="22"/>
          <w:szCs w:val="22"/>
        </w:rPr>
        <w:t xml:space="preserve"> </w:t>
      </w:r>
      <w:r w:rsidRPr="00705B04">
        <w:rPr>
          <w:sz w:val="22"/>
          <w:szCs w:val="22"/>
        </w:rPr>
        <w:t>President</w:t>
      </w:r>
      <w:r w:rsidR="006D39A6" w:rsidRPr="00705B04">
        <w:rPr>
          <w:sz w:val="22"/>
          <w:szCs w:val="22"/>
        </w:rPr>
        <w:t xml:space="preserve"> </w:t>
      </w:r>
      <w:r w:rsidRPr="00705B04">
        <w:rPr>
          <w:sz w:val="22"/>
          <w:szCs w:val="22"/>
        </w:rPr>
        <w:t>of</w:t>
      </w:r>
      <w:r w:rsidR="006D39A6" w:rsidRPr="00705B04">
        <w:rPr>
          <w:sz w:val="22"/>
          <w:szCs w:val="22"/>
        </w:rPr>
        <w:t xml:space="preserve"> </w:t>
      </w:r>
      <w:r w:rsidRPr="00705B04">
        <w:rPr>
          <w:sz w:val="22"/>
          <w:szCs w:val="22"/>
        </w:rPr>
        <w:t>National</w:t>
      </w:r>
      <w:r w:rsidR="006D39A6" w:rsidRPr="00705B04">
        <w:rPr>
          <w:sz w:val="22"/>
          <w:szCs w:val="22"/>
        </w:rPr>
        <w:t xml:space="preserve"> </w:t>
      </w:r>
      <w:r w:rsidRPr="00705B04">
        <w:rPr>
          <w:sz w:val="22"/>
          <w:szCs w:val="22"/>
        </w:rPr>
        <w:t>Council.</w:t>
      </w:r>
      <w:r w:rsidR="006D39A6" w:rsidRPr="00705B04">
        <w:rPr>
          <w:sz w:val="22"/>
          <w:szCs w:val="22"/>
        </w:rPr>
        <w:t xml:space="preserve"> </w:t>
      </w:r>
    </w:p>
    <w:p w14:paraId="6BCEEC29" w14:textId="7B222A3A" w:rsidR="00EF387F" w:rsidRPr="00705B04" w:rsidRDefault="00EF387F" w:rsidP="009D1615">
      <w:pPr>
        <w:pStyle w:val="Default"/>
        <w:spacing w:after="120" w:line="288" w:lineRule="auto"/>
        <w:rPr>
          <w:color w:val="auto"/>
          <w:sz w:val="22"/>
          <w:szCs w:val="22"/>
        </w:rPr>
      </w:pPr>
      <w:r w:rsidRPr="00705B04">
        <w:rPr>
          <w:color w:val="auto"/>
          <w:sz w:val="22"/>
          <w:szCs w:val="22"/>
        </w:rPr>
        <w:t>The</w:t>
      </w:r>
      <w:r w:rsidR="006D39A6" w:rsidRPr="00705B04">
        <w:rPr>
          <w:color w:val="auto"/>
          <w:sz w:val="22"/>
          <w:szCs w:val="22"/>
        </w:rPr>
        <w:t xml:space="preserve"> </w:t>
      </w:r>
      <w:r w:rsidRPr="00705B04">
        <w:rPr>
          <w:color w:val="auto"/>
          <w:sz w:val="22"/>
          <w:szCs w:val="22"/>
          <w:lang w:eastAsia="en-AU"/>
        </w:rPr>
        <w:t>President</w:t>
      </w:r>
      <w:r w:rsidR="006D39A6" w:rsidRPr="00705B04">
        <w:rPr>
          <w:color w:val="auto"/>
          <w:sz w:val="22"/>
          <w:szCs w:val="22"/>
          <w:lang w:eastAsia="en-AU"/>
        </w:rPr>
        <w:t xml:space="preserve"> </w:t>
      </w:r>
      <w:r w:rsidRPr="00705B04">
        <w:rPr>
          <w:color w:val="auto"/>
          <w:sz w:val="22"/>
          <w:szCs w:val="22"/>
          <w:lang w:eastAsia="en-AU"/>
        </w:rPr>
        <w:t>of</w:t>
      </w:r>
      <w:r w:rsidR="006D39A6" w:rsidRPr="00705B04">
        <w:rPr>
          <w:color w:val="auto"/>
          <w:sz w:val="22"/>
          <w:szCs w:val="22"/>
          <w:lang w:eastAsia="en-AU"/>
        </w:rPr>
        <w:t xml:space="preserve"> </w:t>
      </w:r>
      <w:r w:rsidRPr="00705B04">
        <w:rPr>
          <w:color w:val="auto"/>
          <w:sz w:val="22"/>
          <w:szCs w:val="22"/>
          <w:lang w:eastAsia="en-AU"/>
        </w:rPr>
        <w:t>National</w:t>
      </w:r>
      <w:r w:rsidR="006D39A6" w:rsidRPr="00705B04">
        <w:rPr>
          <w:color w:val="auto"/>
          <w:sz w:val="22"/>
          <w:szCs w:val="22"/>
          <w:lang w:eastAsia="en-AU"/>
        </w:rPr>
        <w:t xml:space="preserve"> </w:t>
      </w:r>
      <w:r w:rsidRPr="00705B04">
        <w:rPr>
          <w:color w:val="auto"/>
          <w:sz w:val="22"/>
          <w:szCs w:val="22"/>
          <w:lang w:eastAsia="en-AU"/>
        </w:rPr>
        <w:t>Council</w:t>
      </w:r>
      <w:r w:rsidRPr="00705B04">
        <w:rPr>
          <w:color w:val="auto"/>
          <w:sz w:val="22"/>
          <w:szCs w:val="22"/>
        </w:rPr>
        <w:t>,</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their</w:t>
      </w:r>
      <w:r w:rsidR="006D39A6" w:rsidRPr="00705B04">
        <w:rPr>
          <w:color w:val="auto"/>
          <w:sz w:val="22"/>
          <w:szCs w:val="22"/>
        </w:rPr>
        <w:t xml:space="preserve"> </w:t>
      </w:r>
      <w:r w:rsidRPr="00705B04">
        <w:rPr>
          <w:color w:val="auto"/>
          <w:sz w:val="22"/>
          <w:szCs w:val="22"/>
        </w:rPr>
        <w:t>representative,</w:t>
      </w:r>
      <w:r w:rsidR="006D39A6" w:rsidRPr="00705B04">
        <w:rPr>
          <w:color w:val="auto"/>
          <w:sz w:val="22"/>
          <w:szCs w:val="22"/>
        </w:rPr>
        <w:t xml:space="preserve"> </w:t>
      </w:r>
      <w:r w:rsidRPr="00705B04">
        <w:rPr>
          <w:color w:val="auto"/>
          <w:sz w:val="22"/>
          <w:szCs w:val="22"/>
        </w:rPr>
        <w:t>should</w:t>
      </w:r>
      <w:r w:rsidR="006D39A6" w:rsidRPr="00705B04">
        <w:rPr>
          <w:color w:val="auto"/>
          <w:sz w:val="22"/>
          <w:szCs w:val="22"/>
        </w:rPr>
        <w:t xml:space="preserve"> </w:t>
      </w:r>
      <w:r w:rsidRPr="00705B04">
        <w:rPr>
          <w:color w:val="auto"/>
          <w:sz w:val="22"/>
          <w:szCs w:val="22"/>
        </w:rPr>
        <w:t>visit</w:t>
      </w:r>
      <w:r w:rsidR="006D39A6" w:rsidRPr="00705B04">
        <w:rPr>
          <w:color w:val="auto"/>
          <w:sz w:val="22"/>
          <w:szCs w:val="22"/>
        </w:rPr>
        <w:t xml:space="preserve"> </w:t>
      </w:r>
      <w:r w:rsidRPr="00705B04">
        <w:rPr>
          <w:color w:val="auto"/>
          <w:sz w:val="22"/>
          <w:szCs w:val="22"/>
        </w:rPr>
        <w:t>each</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periodically.</w:t>
      </w:r>
      <w:r w:rsidR="006D39A6" w:rsidRPr="00705B04">
        <w:rPr>
          <w:color w:val="auto"/>
          <w:sz w:val="22"/>
          <w:szCs w:val="22"/>
        </w:rPr>
        <w:t xml:space="preserve"> </w:t>
      </w:r>
    </w:p>
    <w:p w14:paraId="7C46CE83" w14:textId="409DB834" w:rsidR="00EF387F" w:rsidRPr="005F5E01" w:rsidRDefault="00EF387F" w:rsidP="009D1615">
      <w:pPr>
        <w:pStyle w:val="Default"/>
        <w:spacing w:after="120" w:line="288" w:lineRule="auto"/>
        <w:rPr>
          <w:color w:val="auto"/>
          <w:sz w:val="22"/>
          <w:szCs w:val="22"/>
        </w:rPr>
      </w:pPr>
      <w:r w:rsidRPr="00705B04">
        <w:rPr>
          <w:color w:val="auto"/>
          <w:sz w:val="22"/>
          <w:szCs w:val="22"/>
        </w:rPr>
        <w:t>The</w:t>
      </w:r>
      <w:r w:rsidR="006D39A6" w:rsidRPr="00705B04">
        <w:rPr>
          <w:color w:val="auto"/>
          <w:sz w:val="22"/>
          <w:szCs w:val="22"/>
        </w:rPr>
        <w:t xml:space="preserve"> </w:t>
      </w:r>
      <w:r w:rsidRPr="00705B04">
        <w:rPr>
          <w:color w:val="auto"/>
          <w:sz w:val="22"/>
          <w:szCs w:val="22"/>
          <w:lang w:eastAsia="en-AU"/>
        </w:rPr>
        <w:t>President</w:t>
      </w:r>
      <w:r w:rsidR="006D39A6" w:rsidRPr="00705B04">
        <w:rPr>
          <w:color w:val="auto"/>
          <w:sz w:val="22"/>
          <w:szCs w:val="22"/>
          <w:lang w:eastAsia="en-AU"/>
        </w:rPr>
        <w:t xml:space="preserve"> </w:t>
      </w:r>
      <w:r w:rsidRPr="00705B04">
        <w:rPr>
          <w:color w:val="auto"/>
          <w:sz w:val="22"/>
          <w:szCs w:val="22"/>
          <w:lang w:eastAsia="en-AU"/>
        </w:rPr>
        <w:t>of</w:t>
      </w:r>
      <w:r w:rsidR="006D39A6" w:rsidRPr="00705B04">
        <w:rPr>
          <w:color w:val="auto"/>
          <w:sz w:val="22"/>
          <w:szCs w:val="22"/>
          <w:lang w:eastAsia="en-AU"/>
        </w:rPr>
        <w:t xml:space="preserve"> </w:t>
      </w:r>
      <w:r w:rsidRPr="005F5E01">
        <w:rPr>
          <w:color w:val="auto"/>
          <w:sz w:val="22"/>
          <w:szCs w:val="22"/>
          <w:lang w:eastAsia="en-AU"/>
        </w:rPr>
        <w:t>National</w:t>
      </w:r>
      <w:r w:rsidR="006D39A6" w:rsidRPr="005F5E01">
        <w:rPr>
          <w:color w:val="auto"/>
          <w:sz w:val="22"/>
          <w:szCs w:val="22"/>
          <w:lang w:eastAsia="en-AU"/>
        </w:rPr>
        <w:t xml:space="preserve"> </w:t>
      </w:r>
      <w:r w:rsidRPr="005F5E01">
        <w:rPr>
          <w:color w:val="auto"/>
          <w:sz w:val="22"/>
          <w:szCs w:val="22"/>
          <w:lang w:eastAsia="en-AU"/>
        </w:rPr>
        <w:t>Council</w:t>
      </w:r>
      <w:r w:rsidR="006D39A6" w:rsidRPr="005F5E01">
        <w:rPr>
          <w:color w:val="auto"/>
          <w:sz w:val="22"/>
          <w:szCs w:val="22"/>
        </w:rPr>
        <w:t xml:space="preserve"> </w:t>
      </w:r>
      <w:r w:rsidRPr="005F5E01">
        <w:rPr>
          <w:color w:val="auto"/>
          <w:sz w:val="22"/>
          <w:szCs w:val="22"/>
        </w:rPr>
        <w:t>can</w:t>
      </w:r>
      <w:r w:rsidR="006D39A6" w:rsidRPr="005F5E01">
        <w:rPr>
          <w:color w:val="auto"/>
          <w:sz w:val="22"/>
          <w:szCs w:val="22"/>
        </w:rPr>
        <w:t xml:space="preserve"> </w:t>
      </w:r>
      <w:r w:rsidRPr="005F5E01">
        <w:rPr>
          <w:color w:val="auto"/>
          <w:sz w:val="22"/>
          <w:szCs w:val="22"/>
        </w:rPr>
        <w:t>suspend</w:t>
      </w:r>
      <w:r w:rsidR="006D39A6" w:rsidRPr="005F5E01">
        <w:rPr>
          <w:color w:val="auto"/>
          <w:sz w:val="22"/>
          <w:szCs w:val="22"/>
        </w:rPr>
        <w:t xml:space="preserve"> </w:t>
      </w:r>
      <w:r w:rsidRPr="005F5E01">
        <w:rPr>
          <w:color w:val="auto"/>
          <w:sz w:val="22"/>
          <w:szCs w:val="22"/>
        </w:rPr>
        <w:t>a</w:t>
      </w:r>
      <w:r w:rsidR="006D39A6" w:rsidRPr="005F5E01">
        <w:rPr>
          <w:color w:val="auto"/>
          <w:sz w:val="22"/>
          <w:szCs w:val="22"/>
        </w:rPr>
        <w:t xml:space="preserve"> </w:t>
      </w:r>
      <w:r w:rsidRPr="005F5E01">
        <w:rPr>
          <w:color w:val="auto"/>
          <w:sz w:val="22"/>
          <w:szCs w:val="22"/>
        </w:rPr>
        <w:t>Member,</w:t>
      </w:r>
      <w:r w:rsidR="006D39A6" w:rsidRPr="005F5E01">
        <w:rPr>
          <w:color w:val="auto"/>
          <w:sz w:val="22"/>
          <w:szCs w:val="22"/>
        </w:rPr>
        <w:t xml:space="preserve"> </w:t>
      </w:r>
      <w:r w:rsidRPr="005F5E01">
        <w:rPr>
          <w:color w:val="auto"/>
          <w:sz w:val="22"/>
          <w:szCs w:val="22"/>
        </w:rPr>
        <w:t>a</w:t>
      </w:r>
      <w:r w:rsidR="006D39A6" w:rsidRPr="005F5E01">
        <w:rPr>
          <w:color w:val="auto"/>
          <w:sz w:val="22"/>
          <w:szCs w:val="22"/>
        </w:rPr>
        <w:t xml:space="preserve"> </w:t>
      </w:r>
      <w:r w:rsidRPr="005F5E01">
        <w:rPr>
          <w:color w:val="auto"/>
          <w:sz w:val="22"/>
          <w:szCs w:val="22"/>
        </w:rPr>
        <w:t>Conference</w:t>
      </w:r>
      <w:r w:rsidR="006D39A6" w:rsidRPr="005F5E01">
        <w:rPr>
          <w:color w:val="auto"/>
          <w:sz w:val="22"/>
          <w:szCs w:val="22"/>
        </w:rPr>
        <w:t xml:space="preserve"> </w:t>
      </w:r>
      <w:r w:rsidRPr="005F5E01">
        <w:rPr>
          <w:color w:val="auto"/>
          <w:sz w:val="22"/>
          <w:szCs w:val="22"/>
        </w:rPr>
        <w:t>or</w:t>
      </w:r>
      <w:r w:rsidR="006D39A6" w:rsidRPr="005F5E01">
        <w:rPr>
          <w:color w:val="auto"/>
          <w:sz w:val="22"/>
          <w:szCs w:val="22"/>
        </w:rPr>
        <w:t xml:space="preserve"> </w:t>
      </w:r>
      <w:r w:rsidRPr="005F5E01">
        <w:rPr>
          <w:color w:val="auto"/>
          <w:sz w:val="22"/>
          <w:szCs w:val="22"/>
        </w:rPr>
        <w:t>a</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for</w:t>
      </w:r>
      <w:r w:rsidR="006D39A6" w:rsidRPr="005F5E01">
        <w:rPr>
          <w:color w:val="auto"/>
          <w:sz w:val="22"/>
          <w:szCs w:val="22"/>
        </w:rPr>
        <w:t xml:space="preserve"> </w:t>
      </w:r>
      <w:r w:rsidRPr="005F5E01">
        <w:rPr>
          <w:color w:val="auto"/>
          <w:sz w:val="22"/>
          <w:szCs w:val="22"/>
        </w:rPr>
        <w:t>misconduct</w:t>
      </w:r>
      <w:r w:rsidR="006D39A6" w:rsidRPr="005F5E01">
        <w:rPr>
          <w:color w:val="auto"/>
          <w:sz w:val="22"/>
          <w:szCs w:val="22"/>
        </w:rPr>
        <w:t xml:space="preserve"> </w:t>
      </w:r>
      <w:r w:rsidRPr="005F5E01">
        <w:rPr>
          <w:color w:val="auto"/>
          <w:sz w:val="22"/>
          <w:szCs w:val="22"/>
        </w:rPr>
        <w:t>in</w:t>
      </w:r>
      <w:r w:rsidR="006D39A6" w:rsidRPr="005F5E01">
        <w:rPr>
          <w:color w:val="auto"/>
          <w:sz w:val="22"/>
          <w:szCs w:val="22"/>
        </w:rPr>
        <w:t xml:space="preserve"> </w:t>
      </w:r>
      <w:r w:rsidRPr="005F5E01">
        <w:rPr>
          <w:color w:val="auto"/>
          <w:sz w:val="22"/>
          <w:szCs w:val="22"/>
        </w:rPr>
        <w:t>accordance</w:t>
      </w:r>
      <w:r w:rsidR="006D39A6" w:rsidRPr="005F5E01">
        <w:rPr>
          <w:color w:val="auto"/>
          <w:sz w:val="22"/>
          <w:szCs w:val="22"/>
        </w:rPr>
        <w:t xml:space="preserve"> </w:t>
      </w:r>
      <w:r w:rsidRPr="005F5E01">
        <w:rPr>
          <w:color w:val="auto"/>
          <w:sz w:val="22"/>
          <w:szCs w:val="22"/>
        </w:rPr>
        <w:t>with</w:t>
      </w:r>
      <w:r w:rsidR="006D39A6" w:rsidRPr="005F5E01">
        <w:rPr>
          <w:color w:val="auto"/>
          <w:sz w:val="22"/>
          <w:szCs w:val="22"/>
        </w:rPr>
        <w:t xml:space="preserve"> </w:t>
      </w:r>
      <w:r w:rsidRPr="005F03B0">
        <w:rPr>
          <w:b/>
          <w:bCs/>
          <w:color w:val="auto"/>
          <w:sz w:val="22"/>
          <w:szCs w:val="22"/>
        </w:rPr>
        <w:t>Article</w:t>
      </w:r>
      <w:r w:rsidR="006D39A6" w:rsidRPr="005F03B0">
        <w:rPr>
          <w:b/>
          <w:bCs/>
          <w:color w:val="auto"/>
          <w:sz w:val="22"/>
          <w:szCs w:val="22"/>
        </w:rPr>
        <w:t xml:space="preserve"> </w:t>
      </w:r>
      <w:r w:rsidR="00354E84" w:rsidRPr="005F03B0">
        <w:rPr>
          <w:b/>
          <w:bCs/>
          <w:color w:val="auto"/>
          <w:sz w:val="22"/>
          <w:szCs w:val="22"/>
        </w:rPr>
        <w:t>2</w:t>
      </w:r>
      <w:r w:rsidR="005133A2" w:rsidRPr="005F03B0">
        <w:rPr>
          <w:b/>
          <w:bCs/>
          <w:color w:val="auto"/>
          <w:sz w:val="22"/>
          <w:szCs w:val="22"/>
        </w:rPr>
        <w:t>8</w:t>
      </w:r>
      <w:r w:rsidRPr="005F5E01">
        <w:rPr>
          <w:color w:val="auto"/>
          <w:sz w:val="22"/>
          <w:szCs w:val="22"/>
        </w:rPr>
        <w:t>.</w:t>
      </w:r>
      <w:r w:rsidR="006D39A6" w:rsidRPr="005F5E01">
        <w:rPr>
          <w:color w:val="auto"/>
          <w:sz w:val="22"/>
          <w:szCs w:val="22"/>
        </w:rPr>
        <w:t xml:space="preserve"> </w:t>
      </w:r>
    </w:p>
    <w:p w14:paraId="581E0990" w14:textId="03D085DB" w:rsidR="00EF387F" w:rsidRPr="00705B04" w:rsidRDefault="00EF387F" w:rsidP="009D1615">
      <w:pPr>
        <w:pStyle w:val="Default"/>
        <w:spacing w:after="120" w:line="288" w:lineRule="auto"/>
        <w:rPr>
          <w:color w:val="auto"/>
          <w:sz w:val="22"/>
          <w:szCs w:val="22"/>
        </w:rPr>
      </w:pPr>
      <w:r w:rsidRPr="005F5E01">
        <w:rPr>
          <w:color w:val="auto"/>
          <w:sz w:val="22"/>
          <w:szCs w:val="22"/>
        </w:rPr>
        <w:t>In</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circumstances</w:t>
      </w:r>
      <w:r w:rsidR="006D39A6" w:rsidRPr="005F5E01">
        <w:rPr>
          <w:color w:val="auto"/>
          <w:sz w:val="22"/>
          <w:szCs w:val="22"/>
        </w:rPr>
        <w:t xml:space="preserve"> </w:t>
      </w:r>
      <w:r w:rsidRPr="005F5E01">
        <w:rPr>
          <w:color w:val="auto"/>
          <w:sz w:val="22"/>
          <w:szCs w:val="22"/>
        </w:rPr>
        <w:t>outlined</w:t>
      </w:r>
      <w:r w:rsidR="006D39A6" w:rsidRPr="005F5E01">
        <w:rPr>
          <w:color w:val="auto"/>
          <w:sz w:val="22"/>
          <w:szCs w:val="22"/>
        </w:rPr>
        <w:t xml:space="preserve"> </w:t>
      </w:r>
      <w:r w:rsidRPr="005F5E01">
        <w:rPr>
          <w:color w:val="auto"/>
          <w:sz w:val="22"/>
          <w:szCs w:val="22"/>
        </w:rPr>
        <w:t>in</w:t>
      </w:r>
      <w:r w:rsidR="006D39A6" w:rsidRPr="005F5E01">
        <w:rPr>
          <w:color w:val="auto"/>
          <w:sz w:val="22"/>
          <w:szCs w:val="22"/>
        </w:rPr>
        <w:t xml:space="preserve"> </w:t>
      </w:r>
      <w:r w:rsidRPr="005F03B0">
        <w:rPr>
          <w:b/>
          <w:bCs/>
          <w:color w:val="auto"/>
          <w:sz w:val="22"/>
          <w:szCs w:val="22"/>
        </w:rPr>
        <w:t>Article</w:t>
      </w:r>
      <w:r w:rsidR="006D39A6" w:rsidRPr="005F03B0">
        <w:rPr>
          <w:b/>
          <w:bCs/>
          <w:color w:val="auto"/>
          <w:sz w:val="22"/>
          <w:szCs w:val="22"/>
        </w:rPr>
        <w:t xml:space="preserve"> </w:t>
      </w:r>
      <w:r w:rsidR="00354E84" w:rsidRPr="005F03B0">
        <w:rPr>
          <w:b/>
          <w:bCs/>
          <w:color w:val="auto"/>
          <w:sz w:val="22"/>
          <w:szCs w:val="22"/>
        </w:rPr>
        <w:t>2</w:t>
      </w:r>
      <w:r w:rsidR="005133A2" w:rsidRPr="005F03B0">
        <w:rPr>
          <w:b/>
          <w:bCs/>
          <w:color w:val="auto"/>
          <w:sz w:val="22"/>
          <w:szCs w:val="22"/>
        </w:rPr>
        <w:t>8</w:t>
      </w:r>
      <w:r w:rsidRPr="005F5E01">
        <w:rPr>
          <w:color w:val="auto"/>
          <w:sz w:val="22"/>
          <w:szCs w:val="22"/>
        </w:rPr>
        <w:t>,</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Pr</w:t>
      </w:r>
      <w:r w:rsidRPr="00705B04">
        <w:rPr>
          <w:color w:val="auto"/>
          <w:sz w:val="22"/>
          <w:szCs w:val="22"/>
        </w:rPr>
        <w:t>esident</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may</w:t>
      </w:r>
      <w:r w:rsidR="006D39A6" w:rsidRPr="00705B04">
        <w:rPr>
          <w:color w:val="auto"/>
          <w:sz w:val="22"/>
          <w:szCs w:val="22"/>
        </w:rPr>
        <w:t xml:space="preserve"> </w:t>
      </w:r>
      <w:r w:rsidRPr="00705B04">
        <w:rPr>
          <w:color w:val="auto"/>
          <w:sz w:val="22"/>
          <w:szCs w:val="22"/>
        </w:rPr>
        <w:t>annul</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election</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Conference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suspend</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Member’s</w:t>
      </w:r>
      <w:r w:rsidR="006D39A6" w:rsidRPr="00705B04">
        <w:rPr>
          <w:color w:val="auto"/>
          <w:sz w:val="22"/>
          <w:szCs w:val="22"/>
        </w:rPr>
        <w:t xml:space="preserve"> </w:t>
      </w:r>
      <w:r w:rsidRPr="00705B04">
        <w:rPr>
          <w:color w:val="auto"/>
          <w:sz w:val="22"/>
          <w:szCs w:val="22"/>
        </w:rPr>
        <w:t>membership</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Society.</w:t>
      </w:r>
    </w:p>
    <w:p w14:paraId="5DE3A1C2" w14:textId="2D9C3BA6" w:rsidR="00936664" w:rsidRPr="00705B04" w:rsidRDefault="00936664" w:rsidP="00BA19A1">
      <w:pPr>
        <w:pStyle w:val="Default"/>
        <w:spacing w:before="240" w:after="120" w:line="288" w:lineRule="auto"/>
        <w:rPr>
          <w:b/>
          <w:color w:val="000000" w:themeColor="text1"/>
        </w:rPr>
      </w:pPr>
      <w:r w:rsidRPr="00705B04">
        <w:rPr>
          <w:b/>
          <w:sz w:val="28"/>
          <w:szCs w:val="28"/>
        </w:rPr>
        <w:t>Article</w:t>
      </w:r>
      <w:r w:rsidR="006D39A6" w:rsidRPr="00705B04">
        <w:rPr>
          <w:b/>
          <w:sz w:val="28"/>
          <w:szCs w:val="28"/>
        </w:rPr>
        <w:t xml:space="preserve"> </w:t>
      </w:r>
      <w:r w:rsidR="00425162" w:rsidRPr="00705B04">
        <w:rPr>
          <w:b/>
          <w:color w:val="000000" w:themeColor="text1"/>
          <w:sz w:val="28"/>
          <w:szCs w:val="28"/>
        </w:rPr>
        <w:t>2</w:t>
      </w:r>
      <w:r w:rsidR="00912DAD" w:rsidRPr="00705B04">
        <w:rPr>
          <w:b/>
          <w:color w:val="000000" w:themeColor="text1"/>
          <w:sz w:val="28"/>
          <w:szCs w:val="28"/>
        </w:rPr>
        <w:t>4</w:t>
      </w:r>
      <w:r w:rsidR="006D39A6" w:rsidRPr="00705B04">
        <w:rPr>
          <w:b/>
          <w:color w:val="000000" w:themeColor="text1"/>
          <w:sz w:val="28"/>
          <w:szCs w:val="28"/>
        </w:rPr>
        <w:t xml:space="preserve"> </w:t>
      </w:r>
      <w:r w:rsidRPr="00705B04">
        <w:rPr>
          <w:b/>
          <w:color w:val="000000" w:themeColor="text1"/>
          <w:sz w:val="28"/>
          <w:szCs w:val="28"/>
        </w:rPr>
        <w:t>–</w:t>
      </w:r>
      <w:r w:rsidR="006D39A6" w:rsidRPr="00705B04">
        <w:rPr>
          <w:b/>
          <w:color w:val="000000" w:themeColor="text1"/>
          <w:sz w:val="28"/>
          <w:szCs w:val="28"/>
        </w:rPr>
        <w:t xml:space="preserve"> </w:t>
      </w:r>
      <w:r w:rsidRPr="00705B04">
        <w:rPr>
          <w:b/>
          <w:caps/>
          <w:color w:val="000000" w:themeColor="text1"/>
          <w:sz w:val="28"/>
          <w:szCs w:val="28"/>
        </w:rPr>
        <w:t>Election</w:t>
      </w:r>
      <w:r w:rsidR="006D39A6" w:rsidRPr="00705B04">
        <w:rPr>
          <w:b/>
          <w:caps/>
          <w:color w:val="000000" w:themeColor="text1"/>
          <w:sz w:val="28"/>
          <w:szCs w:val="28"/>
        </w:rPr>
        <w:t xml:space="preserve"> </w:t>
      </w:r>
      <w:r w:rsidRPr="00705B04">
        <w:rPr>
          <w:b/>
          <w:caps/>
          <w:color w:val="000000" w:themeColor="text1"/>
          <w:sz w:val="28"/>
          <w:szCs w:val="28"/>
        </w:rPr>
        <w:t>of</w:t>
      </w:r>
      <w:r w:rsidR="006D39A6" w:rsidRPr="00705B04">
        <w:rPr>
          <w:b/>
          <w:caps/>
          <w:color w:val="000000" w:themeColor="text1"/>
          <w:sz w:val="28"/>
          <w:szCs w:val="28"/>
        </w:rPr>
        <w:t xml:space="preserve"> </w:t>
      </w:r>
      <w:r w:rsidRPr="00705B04">
        <w:rPr>
          <w:b/>
          <w:caps/>
          <w:color w:val="000000" w:themeColor="text1"/>
          <w:sz w:val="28"/>
          <w:szCs w:val="28"/>
        </w:rPr>
        <w:t>National</w:t>
      </w:r>
      <w:r w:rsidR="006D39A6" w:rsidRPr="00705B04">
        <w:rPr>
          <w:b/>
          <w:caps/>
          <w:color w:val="000000" w:themeColor="text1"/>
          <w:sz w:val="28"/>
          <w:szCs w:val="28"/>
        </w:rPr>
        <w:t xml:space="preserve"> </w:t>
      </w:r>
      <w:r w:rsidRPr="00705B04">
        <w:rPr>
          <w:b/>
          <w:caps/>
          <w:color w:val="000000" w:themeColor="text1"/>
          <w:sz w:val="28"/>
          <w:szCs w:val="28"/>
        </w:rPr>
        <w:t>Council</w:t>
      </w:r>
      <w:r w:rsidR="006D39A6" w:rsidRPr="00705B04">
        <w:rPr>
          <w:b/>
          <w:caps/>
          <w:color w:val="000000" w:themeColor="text1"/>
          <w:sz w:val="28"/>
          <w:szCs w:val="28"/>
        </w:rPr>
        <w:t xml:space="preserve"> </w:t>
      </w:r>
      <w:r w:rsidRPr="00705B04">
        <w:rPr>
          <w:b/>
          <w:caps/>
          <w:color w:val="000000" w:themeColor="text1"/>
          <w:sz w:val="28"/>
          <w:szCs w:val="28"/>
        </w:rPr>
        <w:t>President</w:t>
      </w:r>
      <w:r w:rsidR="006D39A6" w:rsidRPr="00705B04">
        <w:rPr>
          <w:b/>
          <w:color w:val="000000" w:themeColor="text1"/>
        </w:rPr>
        <w:t xml:space="preserve"> </w:t>
      </w:r>
    </w:p>
    <w:p w14:paraId="00C18A10" w14:textId="5CFAB21D" w:rsidR="00936664" w:rsidRPr="00705B04" w:rsidRDefault="00936664" w:rsidP="009D1615">
      <w:pPr>
        <w:pStyle w:val="Default"/>
        <w:spacing w:after="120" w:line="288" w:lineRule="auto"/>
        <w:rPr>
          <w:color w:val="000000" w:themeColor="text1"/>
          <w:sz w:val="22"/>
          <w:szCs w:val="22"/>
        </w:rPr>
      </w:pPr>
      <w:r w:rsidRPr="00705B04">
        <w:rPr>
          <w:bCs/>
          <w:color w:val="000000" w:themeColor="text1"/>
          <w:sz w:val="22"/>
          <w:szCs w:val="22"/>
        </w:rPr>
        <w:t>The</w:t>
      </w:r>
      <w:r w:rsidR="006D39A6" w:rsidRPr="00705B04">
        <w:rPr>
          <w:bCs/>
          <w:color w:val="000000" w:themeColor="text1"/>
          <w:sz w:val="22"/>
          <w:szCs w:val="22"/>
        </w:rPr>
        <w:t xml:space="preserve"> </w:t>
      </w:r>
      <w:r w:rsidRPr="00705B04">
        <w:rPr>
          <w:bCs/>
          <w:color w:val="000000" w:themeColor="text1"/>
          <w:sz w:val="22"/>
          <w:szCs w:val="22"/>
        </w:rPr>
        <w:t>President</w:t>
      </w:r>
      <w:r w:rsidR="006D39A6" w:rsidRPr="00705B04">
        <w:rPr>
          <w:bCs/>
          <w:color w:val="000000" w:themeColor="text1"/>
          <w:sz w:val="22"/>
          <w:szCs w:val="22"/>
        </w:rPr>
        <w:t xml:space="preserve"> </w:t>
      </w:r>
      <w:r w:rsidRPr="00705B04">
        <w:rPr>
          <w:bCs/>
          <w:color w:val="000000" w:themeColor="text1"/>
          <w:sz w:val="22"/>
          <w:szCs w:val="22"/>
        </w:rPr>
        <w:t>of</w:t>
      </w:r>
      <w:r w:rsidR="006D39A6" w:rsidRPr="00705B04">
        <w:rPr>
          <w:bCs/>
          <w:color w:val="000000" w:themeColor="text1"/>
          <w:sz w:val="22"/>
          <w:szCs w:val="22"/>
        </w:rPr>
        <w:t xml:space="preserve"> </w:t>
      </w:r>
      <w:r w:rsidRPr="00705B04">
        <w:rPr>
          <w:bCs/>
          <w:color w:val="000000" w:themeColor="text1"/>
          <w:sz w:val="22"/>
          <w:szCs w:val="22"/>
        </w:rPr>
        <w:t>National</w:t>
      </w:r>
      <w:r w:rsidR="006D39A6" w:rsidRPr="00705B04">
        <w:rPr>
          <w:bCs/>
          <w:color w:val="000000" w:themeColor="text1"/>
          <w:sz w:val="22"/>
          <w:szCs w:val="22"/>
        </w:rPr>
        <w:t xml:space="preserve"> </w:t>
      </w:r>
      <w:r w:rsidRPr="00705B04">
        <w:rPr>
          <w:bCs/>
          <w:color w:val="000000" w:themeColor="text1"/>
          <w:sz w:val="22"/>
          <w:szCs w:val="22"/>
        </w:rPr>
        <w:t>Council</w:t>
      </w:r>
      <w:r w:rsidR="006D39A6" w:rsidRPr="00705B04">
        <w:rPr>
          <w:bCs/>
          <w:color w:val="000000" w:themeColor="text1"/>
          <w:sz w:val="22"/>
          <w:szCs w:val="22"/>
        </w:rPr>
        <w:t xml:space="preserve"> </w:t>
      </w:r>
      <w:r w:rsidRPr="00705B04">
        <w:rPr>
          <w:bCs/>
          <w:color w:val="000000" w:themeColor="text1"/>
          <w:sz w:val="22"/>
          <w:szCs w:val="22"/>
        </w:rPr>
        <w:t>is</w:t>
      </w:r>
      <w:r w:rsidR="006D39A6" w:rsidRPr="00705B04">
        <w:rPr>
          <w:bCs/>
          <w:color w:val="000000" w:themeColor="text1"/>
          <w:sz w:val="22"/>
          <w:szCs w:val="22"/>
        </w:rPr>
        <w:t xml:space="preserve"> </w:t>
      </w:r>
      <w:r w:rsidRPr="00705B04">
        <w:rPr>
          <w:bCs/>
          <w:color w:val="000000" w:themeColor="text1"/>
          <w:sz w:val="22"/>
          <w:szCs w:val="22"/>
        </w:rPr>
        <w:t>elected</w:t>
      </w:r>
      <w:r w:rsidR="006D39A6" w:rsidRPr="00705B04">
        <w:rPr>
          <w:bCs/>
          <w:color w:val="000000" w:themeColor="text1"/>
          <w:sz w:val="22"/>
          <w:szCs w:val="22"/>
        </w:rPr>
        <w:t xml:space="preserve"> </w:t>
      </w:r>
      <w:r w:rsidRPr="00705B04">
        <w:rPr>
          <w:color w:val="000000" w:themeColor="text1"/>
          <w:sz w:val="22"/>
          <w:szCs w:val="22"/>
        </w:rPr>
        <w:t>by</w:t>
      </w:r>
      <w:r w:rsidR="006D39A6" w:rsidRPr="00705B04">
        <w:rPr>
          <w:color w:val="000000" w:themeColor="text1"/>
          <w:sz w:val="22"/>
          <w:szCs w:val="22"/>
        </w:rPr>
        <w:t xml:space="preserve"> </w:t>
      </w:r>
      <w:r w:rsidRPr="00705B04">
        <w:rPr>
          <w:color w:val="000000" w:themeColor="text1"/>
          <w:sz w:val="22"/>
          <w:szCs w:val="22"/>
        </w:rPr>
        <w:t>a</w:t>
      </w:r>
      <w:r w:rsidR="006D39A6" w:rsidRPr="00705B04">
        <w:rPr>
          <w:color w:val="000000" w:themeColor="text1"/>
          <w:sz w:val="22"/>
          <w:szCs w:val="22"/>
        </w:rPr>
        <w:t xml:space="preserve"> </w:t>
      </w:r>
      <w:r w:rsidRPr="00705B04">
        <w:rPr>
          <w:color w:val="000000" w:themeColor="text1"/>
          <w:sz w:val="22"/>
          <w:szCs w:val="22"/>
        </w:rPr>
        <w:t>majority</w:t>
      </w:r>
      <w:r w:rsidR="006D39A6" w:rsidRPr="00705B04">
        <w:rPr>
          <w:color w:val="000000" w:themeColor="text1"/>
          <w:sz w:val="22"/>
          <w:szCs w:val="22"/>
        </w:rPr>
        <w:t xml:space="preserve"> </w:t>
      </w:r>
      <w:r w:rsidRPr="00705B04">
        <w:rPr>
          <w:color w:val="000000" w:themeColor="text1"/>
          <w:sz w:val="22"/>
          <w:szCs w:val="22"/>
        </w:rPr>
        <w:t>of</w:t>
      </w:r>
      <w:r w:rsidR="006D39A6" w:rsidRPr="00705B04">
        <w:rPr>
          <w:color w:val="000000" w:themeColor="text1"/>
          <w:sz w:val="22"/>
          <w:szCs w:val="22"/>
        </w:rPr>
        <w:t xml:space="preserve"> </w:t>
      </w:r>
      <w:r w:rsidRPr="00705B04">
        <w:rPr>
          <w:color w:val="000000" w:themeColor="text1"/>
          <w:sz w:val="22"/>
          <w:szCs w:val="22"/>
        </w:rPr>
        <w:t>votes</w:t>
      </w:r>
      <w:r w:rsidR="006D39A6" w:rsidRPr="00705B04">
        <w:rPr>
          <w:color w:val="000000" w:themeColor="text1"/>
          <w:sz w:val="22"/>
          <w:szCs w:val="22"/>
        </w:rPr>
        <w:t xml:space="preserve"> </w:t>
      </w:r>
      <w:r w:rsidRPr="00705B04">
        <w:rPr>
          <w:color w:val="000000" w:themeColor="text1"/>
          <w:sz w:val="22"/>
          <w:szCs w:val="22"/>
        </w:rPr>
        <w:t>conducted</w:t>
      </w:r>
      <w:r w:rsidR="006D39A6" w:rsidRPr="00705B04">
        <w:rPr>
          <w:color w:val="000000" w:themeColor="text1"/>
          <w:sz w:val="22"/>
          <w:szCs w:val="22"/>
        </w:rPr>
        <w:t xml:space="preserve"> </w:t>
      </w:r>
      <w:r w:rsidRPr="00705B04">
        <w:rPr>
          <w:bCs/>
          <w:color w:val="000000" w:themeColor="text1"/>
          <w:sz w:val="22"/>
          <w:szCs w:val="22"/>
        </w:rPr>
        <w:t>by</w:t>
      </w:r>
      <w:r w:rsidR="006D39A6" w:rsidRPr="00705B04">
        <w:rPr>
          <w:bCs/>
          <w:color w:val="000000" w:themeColor="text1"/>
          <w:sz w:val="22"/>
          <w:szCs w:val="22"/>
        </w:rPr>
        <w:t xml:space="preserve"> </w:t>
      </w:r>
      <w:r w:rsidRPr="00705B04">
        <w:rPr>
          <w:bCs/>
          <w:color w:val="000000" w:themeColor="text1"/>
          <w:sz w:val="22"/>
          <w:szCs w:val="22"/>
        </w:rPr>
        <w:t>a</w:t>
      </w:r>
      <w:r w:rsidR="006D39A6" w:rsidRPr="00705B04">
        <w:rPr>
          <w:bCs/>
          <w:color w:val="000000" w:themeColor="text1"/>
          <w:sz w:val="22"/>
          <w:szCs w:val="22"/>
        </w:rPr>
        <w:t xml:space="preserve"> </w:t>
      </w:r>
      <w:r w:rsidRPr="00705B04">
        <w:rPr>
          <w:bCs/>
          <w:color w:val="000000" w:themeColor="text1"/>
          <w:sz w:val="22"/>
          <w:szCs w:val="22"/>
        </w:rPr>
        <w:t>secret</w:t>
      </w:r>
      <w:r w:rsidR="006D39A6" w:rsidRPr="00705B04">
        <w:rPr>
          <w:bCs/>
          <w:color w:val="000000" w:themeColor="text1"/>
          <w:sz w:val="22"/>
          <w:szCs w:val="22"/>
        </w:rPr>
        <w:t xml:space="preserve"> </w:t>
      </w:r>
      <w:r w:rsidRPr="00705B04">
        <w:rPr>
          <w:color w:val="000000" w:themeColor="text1"/>
          <w:sz w:val="22"/>
          <w:szCs w:val="22"/>
        </w:rPr>
        <w:t>ballot</w:t>
      </w:r>
      <w:r w:rsidR="006D39A6" w:rsidRPr="00705B04">
        <w:rPr>
          <w:color w:val="000000" w:themeColor="text1"/>
          <w:sz w:val="22"/>
          <w:szCs w:val="22"/>
        </w:rPr>
        <w:t xml:space="preserve"> </w:t>
      </w:r>
      <w:r w:rsidRPr="00705B04">
        <w:rPr>
          <w:bCs/>
          <w:color w:val="000000" w:themeColor="text1"/>
          <w:sz w:val="22"/>
          <w:szCs w:val="22"/>
        </w:rPr>
        <w:t>of</w:t>
      </w:r>
      <w:r w:rsidR="006D39A6" w:rsidRPr="00705B04">
        <w:rPr>
          <w:bCs/>
          <w:color w:val="000000" w:themeColor="text1"/>
          <w:sz w:val="22"/>
          <w:szCs w:val="22"/>
        </w:rPr>
        <w:t xml:space="preserve"> </w:t>
      </w:r>
      <w:r w:rsidRPr="00705B04">
        <w:rPr>
          <w:bCs/>
          <w:color w:val="000000" w:themeColor="text1"/>
          <w:sz w:val="22"/>
          <w:szCs w:val="22"/>
        </w:rPr>
        <w:t>the</w:t>
      </w:r>
      <w:r w:rsidR="006D39A6" w:rsidRPr="00705B04">
        <w:rPr>
          <w:bCs/>
          <w:color w:val="000000" w:themeColor="text1"/>
          <w:sz w:val="22"/>
          <w:szCs w:val="22"/>
        </w:rPr>
        <w:t xml:space="preserve"> </w:t>
      </w:r>
      <w:r w:rsidRPr="00705B04">
        <w:rPr>
          <w:bCs/>
          <w:color w:val="000000" w:themeColor="text1"/>
          <w:sz w:val="22"/>
          <w:szCs w:val="22"/>
        </w:rPr>
        <w:t>Members</w:t>
      </w:r>
      <w:r w:rsidR="006D39A6" w:rsidRPr="00705B04">
        <w:rPr>
          <w:bCs/>
          <w:color w:val="000000" w:themeColor="text1"/>
          <w:sz w:val="22"/>
          <w:szCs w:val="22"/>
        </w:rPr>
        <w:t xml:space="preserve"> </w:t>
      </w:r>
      <w:r w:rsidRPr="00705B04">
        <w:rPr>
          <w:bCs/>
          <w:color w:val="000000" w:themeColor="text1"/>
          <w:sz w:val="22"/>
          <w:szCs w:val="22"/>
        </w:rPr>
        <w:t>of</w:t>
      </w:r>
      <w:r w:rsidR="006D39A6" w:rsidRPr="00705B04">
        <w:rPr>
          <w:bCs/>
          <w:color w:val="000000" w:themeColor="text1"/>
          <w:sz w:val="22"/>
          <w:szCs w:val="22"/>
        </w:rPr>
        <w:t xml:space="preserve"> </w:t>
      </w:r>
      <w:r w:rsidRPr="00705B04">
        <w:rPr>
          <w:bCs/>
          <w:color w:val="000000" w:themeColor="text1"/>
          <w:sz w:val="22"/>
          <w:szCs w:val="22"/>
        </w:rPr>
        <w:t>the</w:t>
      </w:r>
      <w:r w:rsidR="006D39A6" w:rsidRPr="00705B04">
        <w:rPr>
          <w:bCs/>
          <w:color w:val="000000" w:themeColor="text1"/>
          <w:sz w:val="22"/>
          <w:szCs w:val="22"/>
        </w:rPr>
        <w:t xml:space="preserve"> </w:t>
      </w:r>
      <w:r w:rsidRPr="00705B04">
        <w:rPr>
          <w:bCs/>
          <w:color w:val="000000" w:themeColor="text1"/>
          <w:sz w:val="22"/>
          <w:szCs w:val="22"/>
        </w:rPr>
        <w:t>National</w:t>
      </w:r>
      <w:r w:rsidR="006D39A6" w:rsidRPr="00705B04">
        <w:rPr>
          <w:bCs/>
          <w:color w:val="000000" w:themeColor="text1"/>
          <w:sz w:val="22"/>
          <w:szCs w:val="22"/>
        </w:rPr>
        <w:t xml:space="preserve"> </w:t>
      </w:r>
      <w:r w:rsidRPr="00705B04">
        <w:rPr>
          <w:bCs/>
          <w:color w:val="000000" w:themeColor="text1"/>
          <w:sz w:val="22"/>
          <w:szCs w:val="22"/>
        </w:rPr>
        <w:t>Council</w:t>
      </w:r>
      <w:r w:rsidRPr="00705B04">
        <w:rPr>
          <w:color w:val="000000" w:themeColor="text1"/>
          <w:sz w:val="22"/>
          <w:szCs w:val="22"/>
        </w:rPr>
        <w:t>.</w:t>
      </w:r>
      <w:r w:rsidR="006D39A6" w:rsidRPr="00705B04">
        <w:rPr>
          <w:color w:val="000000" w:themeColor="text1"/>
          <w:sz w:val="22"/>
          <w:szCs w:val="22"/>
        </w:rPr>
        <w:t xml:space="preserve">  </w:t>
      </w:r>
    </w:p>
    <w:p w14:paraId="771D7151" w14:textId="126BF53A" w:rsidR="00E1207C" w:rsidRPr="00705B04" w:rsidRDefault="00936664" w:rsidP="00E1207C">
      <w:pPr>
        <w:widowControl w:val="0"/>
        <w:autoSpaceDE w:val="0"/>
        <w:autoSpaceDN w:val="0"/>
        <w:adjustRightInd w:val="0"/>
        <w:spacing w:line="288" w:lineRule="auto"/>
        <w:rPr>
          <w:rFonts w:ascii="Arial" w:eastAsia="Arial Unicode MS" w:hAnsi="Arial" w:cs="Arial"/>
          <w:color w:val="000000" w:themeColor="text1"/>
        </w:rPr>
      </w:pPr>
      <w:r w:rsidRPr="00705B04">
        <w:rPr>
          <w:rFonts w:ascii="Arial" w:hAnsi="Arial" w:cs="Arial"/>
          <w:color w:val="000000" w:themeColor="text1"/>
        </w:rPr>
        <w:t>The</w:t>
      </w:r>
      <w:r w:rsidR="006D39A6" w:rsidRPr="00705B04">
        <w:rPr>
          <w:rFonts w:ascii="Arial" w:hAnsi="Arial" w:cs="Arial"/>
          <w:color w:val="000000" w:themeColor="text1"/>
        </w:rPr>
        <w:t xml:space="preserve"> </w:t>
      </w:r>
      <w:r w:rsidRPr="00705B04">
        <w:rPr>
          <w:rFonts w:ascii="Arial" w:hAnsi="Arial" w:cs="Arial"/>
          <w:color w:val="000000" w:themeColor="text1"/>
        </w:rPr>
        <w:t>President</w:t>
      </w:r>
      <w:r w:rsidR="006D39A6" w:rsidRPr="00705B04">
        <w:rPr>
          <w:rFonts w:ascii="Arial" w:hAnsi="Arial" w:cs="Arial"/>
          <w:color w:val="000000" w:themeColor="text1"/>
        </w:rPr>
        <w:t xml:space="preserve"> </w:t>
      </w:r>
      <w:r w:rsidRPr="00705B04">
        <w:rPr>
          <w:rFonts w:ascii="Arial" w:hAnsi="Arial" w:cs="Arial"/>
          <w:color w:val="000000" w:themeColor="text1"/>
        </w:rPr>
        <w:t>of</w:t>
      </w:r>
      <w:r w:rsidR="006D39A6" w:rsidRPr="00705B04">
        <w:rPr>
          <w:rFonts w:ascii="Arial" w:hAnsi="Arial" w:cs="Arial"/>
          <w:color w:val="000000" w:themeColor="text1"/>
        </w:rPr>
        <w:t xml:space="preserve"> </w:t>
      </w:r>
      <w:r w:rsidRPr="00705B04">
        <w:rPr>
          <w:rFonts w:ascii="Arial" w:hAnsi="Arial" w:cs="Arial"/>
          <w:color w:val="000000" w:themeColor="text1"/>
        </w:rPr>
        <w:t>National</w:t>
      </w:r>
      <w:r w:rsidR="006D39A6" w:rsidRPr="00705B04">
        <w:rPr>
          <w:rFonts w:ascii="Arial" w:hAnsi="Arial" w:cs="Arial"/>
          <w:color w:val="000000" w:themeColor="text1"/>
        </w:rPr>
        <w:t xml:space="preserve"> </w:t>
      </w:r>
      <w:r w:rsidRPr="00705B04">
        <w:rPr>
          <w:rFonts w:ascii="Arial" w:hAnsi="Arial" w:cs="Arial"/>
          <w:color w:val="000000" w:themeColor="text1"/>
        </w:rPr>
        <w:t>Council</w:t>
      </w:r>
      <w:r w:rsidR="006D39A6" w:rsidRPr="00705B04">
        <w:rPr>
          <w:rFonts w:ascii="Arial" w:hAnsi="Arial" w:cs="Arial"/>
          <w:color w:val="000000" w:themeColor="text1"/>
        </w:rPr>
        <w:t xml:space="preserve"> </w:t>
      </w:r>
      <w:r w:rsidRPr="00705B04">
        <w:rPr>
          <w:rFonts w:ascii="Arial" w:hAnsi="Arial" w:cs="Arial"/>
          <w:color w:val="000000" w:themeColor="text1"/>
        </w:rPr>
        <w:t>is</w:t>
      </w:r>
      <w:r w:rsidR="006D39A6" w:rsidRPr="00705B04">
        <w:rPr>
          <w:rFonts w:ascii="Arial" w:hAnsi="Arial" w:cs="Arial"/>
          <w:color w:val="000000" w:themeColor="text1"/>
        </w:rPr>
        <w:t xml:space="preserve"> </w:t>
      </w:r>
      <w:r w:rsidRPr="00705B04">
        <w:rPr>
          <w:rFonts w:ascii="Arial" w:hAnsi="Arial" w:cs="Arial"/>
          <w:color w:val="000000" w:themeColor="text1"/>
        </w:rPr>
        <w:t>elected</w:t>
      </w:r>
      <w:r w:rsidR="006D39A6" w:rsidRPr="00705B04">
        <w:rPr>
          <w:rFonts w:ascii="Arial" w:hAnsi="Arial" w:cs="Arial"/>
          <w:color w:val="000000" w:themeColor="text1"/>
        </w:rPr>
        <w:t xml:space="preserve"> </w:t>
      </w:r>
      <w:r w:rsidRPr="00705B04">
        <w:rPr>
          <w:rFonts w:ascii="Arial" w:hAnsi="Arial" w:cs="Arial"/>
          <w:color w:val="000000" w:themeColor="text1"/>
        </w:rPr>
        <w:t>for</w:t>
      </w:r>
      <w:r w:rsidR="006D39A6" w:rsidRPr="00705B04">
        <w:rPr>
          <w:rFonts w:ascii="Arial" w:hAnsi="Arial" w:cs="Arial"/>
          <w:color w:val="000000" w:themeColor="text1"/>
        </w:rPr>
        <w:t xml:space="preserve"> </w:t>
      </w:r>
      <w:r w:rsidRPr="00705B04">
        <w:rPr>
          <w:rFonts w:ascii="Arial" w:hAnsi="Arial" w:cs="Arial"/>
          <w:color w:val="000000" w:themeColor="text1"/>
        </w:rPr>
        <w:t>a</w:t>
      </w:r>
      <w:r w:rsidR="006D39A6" w:rsidRPr="00705B04">
        <w:rPr>
          <w:rFonts w:ascii="Arial" w:hAnsi="Arial" w:cs="Arial"/>
          <w:color w:val="000000" w:themeColor="text1"/>
        </w:rPr>
        <w:t xml:space="preserve"> </w:t>
      </w:r>
      <w:r w:rsidRPr="00705B04">
        <w:rPr>
          <w:rFonts w:ascii="Arial" w:hAnsi="Arial" w:cs="Arial"/>
          <w:color w:val="000000" w:themeColor="text1"/>
        </w:rPr>
        <w:t>period</w:t>
      </w:r>
      <w:r w:rsidR="006D39A6" w:rsidRPr="00705B04">
        <w:rPr>
          <w:rFonts w:ascii="Arial" w:hAnsi="Arial" w:cs="Arial"/>
          <w:color w:val="000000" w:themeColor="text1"/>
        </w:rPr>
        <w:t xml:space="preserve"> </w:t>
      </w:r>
      <w:r w:rsidRPr="00705B04">
        <w:rPr>
          <w:rFonts w:ascii="Arial" w:hAnsi="Arial" w:cs="Arial"/>
          <w:color w:val="000000" w:themeColor="text1"/>
        </w:rPr>
        <w:t>of</w:t>
      </w:r>
      <w:r w:rsidR="006D39A6" w:rsidRPr="00705B04">
        <w:rPr>
          <w:rFonts w:ascii="Arial" w:hAnsi="Arial" w:cs="Arial"/>
          <w:color w:val="000000" w:themeColor="text1"/>
        </w:rPr>
        <w:t xml:space="preserve"> </w:t>
      </w:r>
      <w:r w:rsidRPr="00705B04">
        <w:rPr>
          <w:rFonts w:ascii="Arial" w:hAnsi="Arial" w:cs="Arial"/>
          <w:color w:val="000000" w:themeColor="text1"/>
        </w:rPr>
        <w:t>up</w:t>
      </w:r>
      <w:r w:rsidR="006D39A6" w:rsidRPr="00705B04">
        <w:rPr>
          <w:rFonts w:ascii="Arial" w:hAnsi="Arial" w:cs="Arial"/>
          <w:color w:val="000000" w:themeColor="text1"/>
        </w:rPr>
        <w:t xml:space="preserve"> </w:t>
      </w:r>
      <w:r w:rsidRPr="00705B04">
        <w:rPr>
          <w:rFonts w:ascii="Arial" w:hAnsi="Arial" w:cs="Arial"/>
          <w:color w:val="000000" w:themeColor="text1"/>
        </w:rPr>
        <w:t>to</w:t>
      </w:r>
      <w:r w:rsidR="006D39A6" w:rsidRPr="00705B04">
        <w:rPr>
          <w:rFonts w:ascii="Arial" w:hAnsi="Arial" w:cs="Arial"/>
          <w:color w:val="000000" w:themeColor="text1"/>
        </w:rPr>
        <w:t xml:space="preserve"> </w:t>
      </w:r>
      <w:r w:rsidR="00210738" w:rsidRPr="00705B04">
        <w:rPr>
          <w:rFonts w:ascii="Arial" w:hAnsi="Arial" w:cs="Arial"/>
          <w:color w:val="000000" w:themeColor="text1"/>
        </w:rPr>
        <w:t>four (4)</w:t>
      </w:r>
      <w:r w:rsidR="006D39A6" w:rsidRPr="00705B04">
        <w:rPr>
          <w:rFonts w:ascii="Arial" w:hAnsi="Arial" w:cs="Arial"/>
          <w:color w:val="000000" w:themeColor="text1"/>
        </w:rPr>
        <w:t xml:space="preserve"> </w:t>
      </w:r>
      <w:r w:rsidRPr="00705B04">
        <w:rPr>
          <w:rFonts w:ascii="Arial" w:hAnsi="Arial" w:cs="Arial"/>
          <w:color w:val="000000" w:themeColor="text1"/>
        </w:rPr>
        <w:t>years.</w:t>
      </w:r>
      <w:r w:rsidR="006D39A6" w:rsidRPr="00705B04">
        <w:rPr>
          <w:rFonts w:ascii="Arial" w:hAnsi="Arial" w:cs="Arial"/>
          <w:color w:val="000000" w:themeColor="text1"/>
        </w:rPr>
        <w:t xml:space="preserve"> </w:t>
      </w:r>
      <w:r w:rsidR="00E1207C" w:rsidRPr="00705B04">
        <w:rPr>
          <w:rFonts w:ascii="Arial" w:eastAsia="Arial Unicode MS" w:hAnsi="Arial" w:cs="Arial"/>
          <w:color w:val="000000" w:themeColor="text1"/>
        </w:rPr>
        <w:t>An outgoing President is eligible for re-election after an absence of two (2) years</w:t>
      </w:r>
      <w:r w:rsidR="00E1207C" w:rsidRPr="00705B04">
        <w:rPr>
          <w:rStyle w:val="cf01"/>
          <w:rFonts w:ascii="Arial" w:hAnsi="Arial" w:cs="Arial"/>
          <w:color w:val="000000" w:themeColor="text1"/>
          <w:sz w:val="22"/>
          <w:szCs w:val="22"/>
        </w:rPr>
        <w:t>.</w:t>
      </w:r>
      <w:r w:rsidR="00F541C6" w:rsidRPr="00705B04">
        <w:rPr>
          <w:rStyle w:val="FootnoteReference"/>
          <w:rFonts w:ascii="Arial" w:hAnsi="Arial" w:cs="Arial"/>
          <w:color w:val="000000" w:themeColor="text1"/>
        </w:rPr>
        <w:footnoteReference w:id="40"/>
      </w:r>
    </w:p>
    <w:p w14:paraId="74437151" w14:textId="5E385F2B" w:rsidR="00EB5D42" w:rsidRPr="00705B04" w:rsidRDefault="00EB5D42" w:rsidP="00125C81">
      <w:pPr>
        <w:pStyle w:val="Default"/>
        <w:spacing w:before="240" w:after="120" w:line="288" w:lineRule="auto"/>
        <w:rPr>
          <w:b/>
          <w:sz w:val="28"/>
          <w:szCs w:val="28"/>
        </w:rPr>
      </w:pPr>
      <w:r w:rsidRPr="00705B04">
        <w:rPr>
          <w:b/>
          <w:color w:val="000000" w:themeColor="text1"/>
          <w:sz w:val="28"/>
          <w:szCs w:val="28"/>
        </w:rPr>
        <w:t>Article</w:t>
      </w:r>
      <w:r w:rsidR="006D39A6" w:rsidRPr="00705B04">
        <w:rPr>
          <w:b/>
          <w:color w:val="000000" w:themeColor="text1"/>
          <w:sz w:val="28"/>
          <w:szCs w:val="28"/>
        </w:rPr>
        <w:t xml:space="preserve"> </w:t>
      </w:r>
      <w:r w:rsidRPr="00705B04">
        <w:rPr>
          <w:b/>
          <w:color w:val="000000" w:themeColor="text1"/>
          <w:sz w:val="28"/>
          <w:szCs w:val="28"/>
        </w:rPr>
        <w:t>2</w:t>
      </w:r>
      <w:r w:rsidR="00912DAD" w:rsidRPr="00705B04">
        <w:rPr>
          <w:b/>
          <w:color w:val="000000" w:themeColor="text1"/>
          <w:sz w:val="28"/>
          <w:szCs w:val="28"/>
        </w:rPr>
        <w:t>5</w:t>
      </w:r>
      <w:r w:rsidR="006D39A6" w:rsidRPr="00705B04">
        <w:rPr>
          <w:b/>
          <w:color w:val="000000" w:themeColor="text1"/>
          <w:sz w:val="28"/>
          <w:szCs w:val="28"/>
        </w:rPr>
        <w:t xml:space="preserve"> </w:t>
      </w:r>
      <w:r w:rsidRPr="00705B04">
        <w:rPr>
          <w:b/>
          <w:sz w:val="28"/>
          <w:szCs w:val="28"/>
        </w:rPr>
        <w:t>-</w:t>
      </w:r>
      <w:r w:rsidR="006D39A6" w:rsidRPr="00705B04">
        <w:rPr>
          <w:b/>
          <w:sz w:val="28"/>
          <w:szCs w:val="28"/>
        </w:rPr>
        <w:t xml:space="preserve"> </w:t>
      </w:r>
      <w:r w:rsidRPr="00705B04">
        <w:rPr>
          <w:b/>
          <w:caps/>
          <w:sz w:val="28"/>
          <w:szCs w:val="28"/>
        </w:rPr>
        <w:t>National</w:t>
      </w:r>
      <w:r w:rsidR="006D39A6" w:rsidRPr="00705B04">
        <w:rPr>
          <w:b/>
          <w:caps/>
          <w:sz w:val="28"/>
          <w:szCs w:val="28"/>
        </w:rPr>
        <w:t xml:space="preserve"> </w:t>
      </w:r>
      <w:r w:rsidRPr="00705B04">
        <w:rPr>
          <w:b/>
          <w:caps/>
          <w:sz w:val="28"/>
          <w:szCs w:val="28"/>
        </w:rPr>
        <w:t>Council</w:t>
      </w:r>
      <w:r w:rsidR="006D39A6" w:rsidRPr="00705B04">
        <w:rPr>
          <w:b/>
          <w:caps/>
          <w:sz w:val="28"/>
          <w:szCs w:val="28"/>
        </w:rPr>
        <w:t xml:space="preserve"> </w:t>
      </w:r>
      <w:r w:rsidRPr="00705B04">
        <w:rPr>
          <w:b/>
          <w:caps/>
          <w:sz w:val="28"/>
          <w:szCs w:val="28"/>
        </w:rPr>
        <w:t>Office</w:t>
      </w:r>
      <w:r w:rsidR="006D39A6" w:rsidRPr="00705B04">
        <w:rPr>
          <w:b/>
          <w:caps/>
          <w:sz w:val="28"/>
          <w:szCs w:val="28"/>
        </w:rPr>
        <w:t xml:space="preserve"> </w:t>
      </w:r>
      <w:r w:rsidRPr="00705B04">
        <w:rPr>
          <w:b/>
          <w:caps/>
          <w:sz w:val="28"/>
          <w:szCs w:val="28"/>
        </w:rPr>
        <w:t>Bearers</w:t>
      </w:r>
      <w:r w:rsidR="006D39A6" w:rsidRPr="00705B04">
        <w:rPr>
          <w:b/>
          <w:sz w:val="28"/>
          <w:szCs w:val="28"/>
        </w:rPr>
        <w:t xml:space="preserve"> </w:t>
      </w:r>
    </w:p>
    <w:p w14:paraId="5A5F2D8E" w14:textId="7B4D779D" w:rsidR="00EB5D42" w:rsidRPr="005F5E01" w:rsidRDefault="00EB5D42" w:rsidP="009D1615">
      <w:pPr>
        <w:pStyle w:val="Default"/>
        <w:spacing w:after="120" w:line="288" w:lineRule="auto"/>
        <w:rPr>
          <w:color w:val="auto"/>
          <w:sz w:val="22"/>
          <w:szCs w:val="22"/>
        </w:rPr>
      </w:pPr>
      <w:r w:rsidRPr="00705B04">
        <w:rPr>
          <w:color w:val="auto"/>
          <w:sz w:val="22"/>
          <w:szCs w:val="22"/>
        </w:rPr>
        <w:t>The</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after</w:t>
      </w:r>
      <w:r w:rsidR="006D39A6" w:rsidRPr="00705B04">
        <w:rPr>
          <w:color w:val="auto"/>
          <w:sz w:val="22"/>
          <w:szCs w:val="22"/>
        </w:rPr>
        <w:t xml:space="preserve"> </w:t>
      </w:r>
      <w:r w:rsidRPr="00705B04">
        <w:rPr>
          <w:color w:val="auto"/>
          <w:sz w:val="22"/>
          <w:szCs w:val="22"/>
        </w:rPr>
        <w:t>consultation</w:t>
      </w:r>
      <w:r w:rsidR="006D39A6" w:rsidRPr="00705B04">
        <w:rPr>
          <w:color w:val="auto"/>
          <w:sz w:val="22"/>
          <w:szCs w:val="22"/>
        </w:rPr>
        <w:t xml:space="preserve"> </w:t>
      </w:r>
      <w:r w:rsidRPr="00705B04">
        <w:rPr>
          <w:color w:val="auto"/>
          <w:sz w:val="22"/>
          <w:szCs w:val="22"/>
        </w:rPr>
        <w:t>with</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Members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shall</w:t>
      </w:r>
      <w:r w:rsidR="006D39A6" w:rsidRPr="00705B04">
        <w:rPr>
          <w:color w:val="auto"/>
          <w:sz w:val="22"/>
          <w:szCs w:val="22"/>
        </w:rPr>
        <w:t xml:space="preserve"> </w:t>
      </w:r>
      <w:r w:rsidRPr="00705B04">
        <w:rPr>
          <w:color w:val="auto"/>
          <w:sz w:val="22"/>
          <w:szCs w:val="22"/>
        </w:rPr>
        <w:t>appoint</w:t>
      </w:r>
      <w:r w:rsidR="006D39A6" w:rsidRPr="00705B04">
        <w:rPr>
          <w:color w:val="auto"/>
          <w:sz w:val="22"/>
          <w:szCs w:val="22"/>
        </w:rPr>
        <w:t xml:space="preserve"> </w:t>
      </w:r>
      <w:r w:rsidRPr="00705B04">
        <w:rPr>
          <w:color w:val="auto"/>
          <w:sz w:val="22"/>
          <w:szCs w:val="22"/>
        </w:rPr>
        <w:t>up</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five</w:t>
      </w:r>
      <w:r w:rsidR="006D39A6" w:rsidRPr="00705B04">
        <w:rPr>
          <w:color w:val="auto"/>
          <w:sz w:val="22"/>
          <w:szCs w:val="22"/>
        </w:rPr>
        <w:t xml:space="preserve"> </w:t>
      </w:r>
      <w:r w:rsidRPr="00705B04">
        <w:rPr>
          <w:color w:val="auto"/>
          <w:sz w:val="22"/>
          <w:szCs w:val="22"/>
        </w:rPr>
        <w:t>office</w:t>
      </w:r>
      <w:r w:rsidR="006D39A6" w:rsidRPr="00705B04">
        <w:rPr>
          <w:color w:val="auto"/>
          <w:sz w:val="22"/>
          <w:szCs w:val="22"/>
        </w:rPr>
        <w:t xml:space="preserve"> </w:t>
      </w:r>
      <w:r w:rsidRPr="00705B04">
        <w:rPr>
          <w:color w:val="auto"/>
          <w:sz w:val="22"/>
          <w:szCs w:val="22"/>
        </w:rPr>
        <w:t>bearers</w:t>
      </w:r>
      <w:r w:rsidR="006D39A6" w:rsidRPr="00705B04">
        <w:rPr>
          <w:color w:val="auto"/>
          <w:sz w:val="22"/>
          <w:szCs w:val="22"/>
        </w:rPr>
        <w:t xml:space="preserve"> </w:t>
      </w:r>
      <w:r w:rsidRPr="00705B04">
        <w:rPr>
          <w:color w:val="auto"/>
          <w:sz w:val="22"/>
          <w:szCs w:val="22"/>
        </w:rPr>
        <w:t>as</w:t>
      </w:r>
      <w:r w:rsidR="006D39A6" w:rsidRPr="00705B04">
        <w:rPr>
          <w:color w:val="auto"/>
          <w:sz w:val="22"/>
          <w:szCs w:val="22"/>
        </w:rPr>
        <w:t xml:space="preserve"> </w:t>
      </w:r>
      <w:r w:rsidRPr="00705B04">
        <w:rPr>
          <w:color w:val="auto"/>
          <w:sz w:val="22"/>
          <w:szCs w:val="22"/>
        </w:rPr>
        <w:t>necessary,</w:t>
      </w:r>
      <w:r w:rsidR="006D39A6" w:rsidRPr="00705B04">
        <w:rPr>
          <w:color w:val="auto"/>
          <w:sz w:val="22"/>
          <w:szCs w:val="22"/>
        </w:rPr>
        <w:t xml:space="preserve"> </w:t>
      </w:r>
      <w:r w:rsidRPr="00705B04">
        <w:rPr>
          <w:color w:val="auto"/>
          <w:sz w:val="22"/>
          <w:szCs w:val="22"/>
        </w:rPr>
        <w:t>including</w:t>
      </w:r>
      <w:r w:rsidR="006D39A6" w:rsidRPr="00705B04">
        <w:rPr>
          <w:color w:val="auto"/>
          <w:sz w:val="22"/>
          <w:szCs w:val="22"/>
        </w:rPr>
        <w:t xml:space="preserve"> </w:t>
      </w:r>
      <w:r w:rsidRPr="00705B04">
        <w:rPr>
          <w:color w:val="auto"/>
          <w:sz w:val="22"/>
          <w:szCs w:val="22"/>
        </w:rPr>
        <w:t>at</w:t>
      </w:r>
      <w:r w:rsidR="006D39A6" w:rsidRPr="00705B04">
        <w:rPr>
          <w:color w:val="auto"/>
          <w:sz w:val="22"/>
          <w:szCs w:val="22"/>
        </w:rPr>
        <w:t xml:space="preserve"> </w:t>
      </w:r>
      <w:r w:rsidRPr="00705B04">
        <w:rPr>
          <w:color w:val="auto"/>
          <w:sz w:val="22"/>
          <w:szCs w:val="22"/>
        </w:rPr>
        <w:t>least</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Deputy</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Secretary,</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Treasurer,</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Vice</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w:t>
      </w:r>
      <w:r w:rsidR="006D39A6" w:rsidRPr="00705B04">
        <w:rPr>
          <w:color w:val="auto"/>
          <w:sz w:val="22"/>
          <w:szCs w:val="22"/>
        </w:rPr>
        <w:t xml:space="preserve"> </w:t>
      </w:r>
      <w:r w:rsidRPr="00705B04">
        <w:rPr>
          <w:color w:val="auto"/>
          <w:sz w:val="22"/>
          <w:szCs w:val="22"/>
        </w:rPr>
        <w:t>Youth</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one</w:t>
      </w:r>
      <w:r w:rsidR="006D39A6" w:rsidRPr="00705B04">
        <w:rPr>
          <w:color w:val="auto"/>
          <w:sz w:val="22"/>
          <w:szCs w:val="22"/>
        </w:rPr>
        <w:t xml:space="preserve"> </w:t>
      </w:r>
      <w:r w:rsidRPr="00705B04">
        <w:rPr>
          <w:color w:val="auto"/>
          <w:sz w:val="22"/>
          <w:szCs w:val="22"/>
        </w:rPr>
        <w:t>other</w:t>
      </w:r>
      <w:r w:rsidR="006D39A6" w:rsidRPr="00705B04">
        <w:rPr>
          <w:color w:val="auto"/>
          <w:sz w:val="22"/>
          <w:szCs w:val="22"/>
        </w:rPr>
        <w:t xml:space="preserve"> </w:t>
      </w:r>
      <w:r w:rsidRPr="00705B04">
        <w:rPr>
          <w:color w:val="auto"/>
          <w:sz w:val="22"/>
          <w:szCs w:val="22"/>
        </w:rPr>
        <w:t>Vice</w:t>
      </w:r>
      <w:r w:rsidR="006D39A6" w:rsidRPr="00705B04">
        <w:rPr>
          <w:color w:val="auto"/>
          <w:sz w:val="22"/>
          <w:szCs w:val="22"/>
        </w:rPr>
        <w:t xml:space="preserve"> </w:t>
      </w:r>
      <w:r w:rsidRPr="00705B04">
        <w:rPr>
          <w:color w:val="auto"/>
          <w:sz w:val="22"/>
          <w:szCs w:val="22"/>
        </w:rPr>
        <w:t>President</w:t>
      </w:r>
      <w:r w:rsidR="006D39A6" w:rsidRPr="00705B04">
        <w:rPr>
          <w:color w:val="auto"/>
          <w:sz w:val="22"/>
          <w:szCs w:val="22"/>
        </w:rPr>
        <w:t xml:space="preserve"> </w:t>
      </w:r>
      <w:r w:rsidRPr="00705B04">
        <w:rPr>
          <w:color w:val="auto"/>
          <w:sz w:val="22"/>
          <w:szCs w:val="22"/>
        </w:rPr>
        <w:t>from</w:t>
      </w:r>
      <w:r w:rsidR="006D39A6" w:rsidRPr="00705B04">
        <w:rPr>
          <w:color w:val="auto"/>
          <w:sz w:val="22"/>
          <w:szCs w:val="22"/>
        </w:rPr>
        <w:t xml:space="preserve"> </w:t>
      </w:r>
      <w:r w:rsidRPr="00705B04">
        <w:rPr>
          <w:color w:val="auto"/>
          <w:sz w:val="22"/>
          <w:szCs w:val="22"/>
        </w:rPr>
        <w:t>among</w:t>
      </w:r>
      <w:r w:rsidR="006D39A6" w:rsidRPr="00705B04">
        <w:rPr>
          <w:color w:val="auto"/>
          <w:sz w:val="22"/>
          <w:szCs w:val="22"/>
        </w:rPr>
        <w:t xml:space="preserve"> </w:t>
      </w:r>
      <w:r w:rsidRPr="00705B04">
        <w:rPr>
          <w:color w:val="auto"/>
          <w:sz w:val="22"/>
          <w:szCs w:val="22"/>
        </w:rPr>
        <w:t>Society</w:t>
      </w:r>
      <w:r w:rsidR="006D39A6" w:rsidRPr="00705B04">
        <w:rPr>
          <w:color w:val="auto"/>
          <w:sz w:val="22"/>
          <w:szCs w:val="22"/>
        </w:rPr>
        <w:t xml:space="preserve"> </w:t>
      </w:r>
      <w:r w:rsidRPr="00705B04">
        <w:rPr>
          <w:color w:val="auto"/>
          <w:sz w:val="22"/>
          <w:szCs w:val="22"/>
        </w:rPr>
        <w:t>Members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in</w:t>
      </w:r>
      <w:r w:rsidR="006D39A6" w:rsidRPr="00705B04">
        <w:rPr>
          <w:color w:val="auto"/>
          <w:sz w:val="22"/>
          <w:szCs w:val="22"/>
        </w:rPr>
        <w:t xml:space="preserve"> </w:t>
      </w:r>
      <w:r w:rsidRPr="00705B04">
        <w:rPr>
          <w:color w:val="auto"/>
          <w:sz w:val="22"/>
          <w:szCs w:val="22"/>
        </w:rPr>
        <w:t>accordance</w:t>
      </w:r>
      <w:r w:rsidR="006D39A6" w:rsidRPr="00705B04">
        <w:rPr>
          <w:color w:val="auto"/>
          <w:sz w:val="22"/>
          <w:szCs w:val="22"/>
        </w:rPr>
        <w:t xml:space="preserve"> </w:t>
      </w:r>
      <w:r w:rsidRPr="00705B04">
        <w:rPr>
          <w:color w:val="auto"/>
          <w:sz w:val="22"/>
          <w:szCs w:val="22"/>
        </w:rPr>
        <w:t>wit</w:t>
      </w:r>
      <w:r w:rsidRPr="005F5E01">
        <w:rPr>
          <w:color w:val="auto"/>
          <w:sz w:val="22"/>
          <w:szCs w:val="22"/>
        </w:rPr>
        <w:t>h</w:t>
      </w:r>
      <w:r w:rsidR="006D39A6" w:rsidRPr="005F5E01">
        <w:rPr>
          <w:color w:val="auto"/>
          <w:sz w:val="22"/>
          <w:szCs w:val="22"/>
        </w:rPr>
        <w:t xml:space="preserve"> </w:t>
      </w:r>
      <w:r w:rsidRPr="005F5E01">
        <w:rPr>
          <w:color w:val="auto"/>
          <w:sz w:val="22"/>
          <w:szCs w:val="22"/>
        </w:rPr>
        <w:t>Part</w:t>
      </w:r>
      <w:r w:rsidR="006D39A6" w:rsidRPr="005F5E01">
        <w:rPr>
          <w:color w:val="auto"/>
          <w:sz w:val="22"/>
          <w:szCs w:val="22"/>
        </w:rPr>
        <w:t xml:space="preserve"> </w:t>
      </w:r>
      <w:r w:rsidR="006B655A" w:rsidRPr="005F5E01">
        <w:rPr>
          <w:color w:val="auto"/>
          <w:sz w:val="22"/>
          <w:szCs w:val="22"/>
        </w:rPr>
        <w:t>I</w:t>
      </w:r>
      <w:r w:rsidR="006D39A6" w:rsidRPr="005F5E01">
        <w:rPr>
          <w:color w:val="auto"/>
          <w:sz w:val="22"/>
          <w:szCs w:val="22"/>
        </w:rPr>
        <w:t xml:space="preserve"> </w:t>
      </w:r>
      <w:r w:rsidRPr="005F5E01">
        <w:rPr>
          <w:color w:val="auto"/>
          <w:sz w:val="22"/>
          <w:szCs w:val="22"/>
        </w:rPr>
        <w:t>to</w:t>
      </w:r>
      <w:r w:rsidR="006D39A6" w:rsidRPr="005F5E01">
        <w:rPr>
          <w:color w:val="auto"/>
          <w:sz w:val="22"/>
          <w:szCs w:val="22"/>
        </w:rPr>
        <w:t xml:space="preserve"> </w:t>
      </w:r>
      <w:r w:rsidRPr="005F5E01">
        <w:rPr>
          <w:color w:val="auto"/>
          <w:sz w:val="22"/>
          <w:szCs w:val="22"/>
        </w:rPr>
        <w:t>assist</w:t>
      </w:r>
      <w:r w:rsidR="006D39A6" w:rsidRPr="005F5E01">
        <w:rPr>
          <w:color w:val="auto"/>
          <w:sz w:val="22"/>
          <w:szCs w:val="22"/>
        </w:rPr>
        <w:t xml:space="preserve"> </w:t>
      </w:r>
      <w:r w:rsidRPr="005F5E01">
        <w:rPr>
          <w:color w:val="auto"/>
          <w:sz w:val="22"/>
          <w:szCs w:val="22"/>
        </w:rPr>
        <w:t>in</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efficient</w:t>
      </w:r>
      <w:r w:rsidR="006D39A6" w:rsidRPr="005F5E01">
        <w:rPr>
          <w:color w:val="auto"/>
          <w:sz w:val="22"/>
          <w:szCs w:val="22"/>
        </w:rPr>
        <w:t xml:space="preserve"> </w:t>
      </w:r>
      <w:r w:rsidRPr="005F5E01">
        <w:rPr>
          <w:color w:val="auto"/>
          <w:sz w:val="22"/>
          <w:szCs w:val="22"/>
        </w:rPr>
        <w:t>operation</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p>
    <w:p w14:paraId="1063879E" w14:textId="16D6797B" w:rsidR="00EB5D42" w:rsidRPr="005F5E01" w:rsidRDefault="00EB5D42" w:rsidP="009D1615">
      <w:pPr>
        <w:pStyle w:val="Default"/>
        <w:spacing w:after="120" w:line="288" w:lineRule="auto"/>
        <w:rPr>
          <w:color w:val="auto"/>
          <w:sz w:val="22"/>
          <w:szCs w:val="22"/>
        </w:rPr>
      </w:pPr>
      <w:r w:rsidRPr="005F5E01">
        <w:rPr>
          <w:color w:val="auto"/>
          <w:sz w:val="22"/>
          <w:szCs w:val="22"/>
        </w:rPr>
        <w:t>Together,</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President</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National</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and</w:t>
      </w:r>
      <w:r w:rsidR="006D39A6" w:rsidRPr="005F5E01">
        <w:rPr>
          <w:color w:val="auto"/>
          <w:sz w:val="22"/>
          <w:szCs w:val="22"/>
        </w:rPr>
        <w:t xml:space="preserve"> </w:t>
      </w:r>
      <w:r w:rsidRPr="005F5E01">
        <w:rPr>
          <w:color w:val="auto"/>
          <w:sz w:val="22"/>
          <w:szCs w:val="22"/>
        </w:rPr>
        <w:t>with</w:t>
      </w:r>
      <w:r w:rsidR="006D39A6" w:rsidRPr="005F5E01">
        <w:rPr>
          <w:color w:val="auto"/>
          <w:sz w:val="22"/>
          <w:szCs w:val="22"/>
        </w:rPr>
        <w:t xml:space="preserve"> </w:t>
      </w:r>
      <w:r w:rsidRPr="005F5E01">
        <w:rPr>
          <w:color w:val="auto"/>
          <w:sz w:val="22"/>
          <w:szCs w:val="22"/>
        </w:rPr>
        <w:t>their</w:t>
      </w:r>
      <w:r w:rsidR="006D39A6" w:rsidRPr="005F5E01">
        <w:rPr>
          <w:color w:val="auto"/>
          <w:sz w:val="22"/>
          <w:szCs w:val="22"/>
        </w:rPr>
        <w:t xml:space="preserve"> </w:t>
      </w:r>
      <w:r w:rsidRPr="005F5E01">
        <w:rPr>
          <w:color w:val="auto"/>
          <w:sz w:val="22"/>
          <w:szCs w:val="22"/>
        </w:rPr>
        <w:t>appointees</w:t>
      </w:r>
      <w:r w:rsidR="006D39A6" w:rsidRPr="005F5E01">
        <w:rPr>
          <w:color w:val="auto"/>
          <w:sz w:val="22"/>
          <w:szCs w:val="22"/>
        </w:rPr>
        <w:t xml:space="preserve"> </w:t>
      </w:r>
      <w:r w:rsidRPr="005F5E01">
        <w:rPr>
          <w:color w:val="auto"/>
          <w:sz w:val="22"/>
          <w:szCs w:val="22"/>
        </w:rPr>
        <w:t>(excluding</w:t>
      </w:r>
      <w:r w:rsidR="006D39A6" w:rsidRPr="005F5E01">
        <w:rPr>
          <w:color w:val="auto"/>
          <w:sz w:val="22"/>
          <w:szCs w:val="22"/>
        </w:rPr>
        <w:t xml:space="preserve"> </w:t>
      </w:r>
      <w:r w:rsidRPr="005F5E01">
        <w:rPr>
          <w:color w:val="auto"/>
          <w:sz w:val="22"/>
          <w:szCs w:val="22"/>
        </w:rPr>
        <w:t>their</w:t>
      </w:r>
      <w:r w:rsidR="006D39A6" w:rsidRPr="005F5E01">
        <w:rPr>
          <w:color w:val="auto"/>
          <w:sz w:val="22"/>
          <w:szCs w:val="22"/>
        </w:rPr>
        <w:t xml:space="preserve"> </w:t>
      </w:r>
      <w:r w:rsidRPr="005F5E01">
        <w:rPr>
          <w:color w:val="auto"/>
          <w:sz w:val="22"/>
          <w:szCs w:val="22"/>
        </w:rPr>
        <w:t>Spiritual</w:t>
      </w:r>
      <w:r w:rsidR="006D39A6" w:rsidRPr="005F5E01">
        <w:rPr>
          <w:color w:val="auto"/>
          <w:sz w:val="22"/>
          <w:szCs w:val="22"/>
        </w:rPr>
        <w:t xml:space="preserve"> </w:t>
      </w:r>
      <w:r w:rsidRPr="005F5E01">
        <w:rPr>
          <w:color w:val="auto"/>
          <w:sz w:val="22"/>
          <w:szCs w:val="22"/>
        </w:rPr>
        <w:t>Advisor)</w:t>
      </w:r>
      <w:r w:rsidR="006D39A6" w:rsidRPr="005F5E01">
        <w:rPr>
          <w:color w:val="auto"/>
          <w:sz w:val="22"/>
          <w:szCs w:val="22"/>
        </w:rPr>
        <w:t xml:space="preserve"> </w:t>
      </w:r>
      <w:r w:rsidRPr="005F5E01">
        <w:rPr>
          <w:color w:val="auto"/>
          <w:sz w:val="22"/>
          <w:szCs w:val="22"/>
        </w:rPr>
        <w:t>must</w:t>
      </w:r>
      <w:r w:rsidR="006D39A6" w:rsidRPr="005F5E01">
        <w:rPr>
          <w:color w:val="auto"/>
          <w:sz w:val="22"/>
          <w:szCs w:val="22"/>
        </w:rPr>
        <w:t xml:space="preserve"> </w:t>
      </w:r>
      <w:r w:rsidRPr="005F5E01">
        <w:rPr>
          <w:color w:val="auto"/>
          <w:sz w:val="22"/>
          <w:szCs w:val="22"/>
        </w:rPr>
        <w:t>number</w:t>
      </w:r>
      <w:r w:rsidR="006D39A6" w:rsidRPr="005F5E01">
        <w:rPr>
          <w:color w:val="auto"/>
          <w:sz w:val="22"/>
          <w:szCs w:val="22"/>
        </w:rPr>
        <w:t xml:space="preserve"> </w:t>
      </w:r>
      <w:r w:rsidRPr="005F5E01">
        <w:rPr>
          <w:color w:val="auto"/>
          <w:sz w:val="22"/>
          <w:szCs w:val="22"/>
        </w:rPr>
        <w:t>at</w:t>
      </w:r>
      <w:r w:rsidR="006D39A6" w:rsidRPr="005F5E01">
        <w:rPr>
          <w:color w:val="auto"/>
          <w:sz w:val="22"/>
          <w:szCs w:val="22"/>
        </w:rPr>
        <w:t xml:space="preserve"> </w:t>
      </w:r>
      <w:r w:rsidRPr="005F5E01">
        <w:rPr>
          <w:color w:val="auto"/>
          <w:sz w:val="22"/>
          <w:szCs w:val="22"/>
        </w:rPr>
        <w:t>least</w:t>
      </w:r>
      <w:r w:rsidR="006D39A6" w:rsidRPr="005F5E01">
        <w:rPr>
          <w:color w:val="auto"/>
          <w:sz w:val="22"/>
          <w:szCs w:val="22"/>
        </w:rPr>
        <w:t xml:space="preserve"> </w:t>
      </w:r>
      <w:r w:rsidRPr="005F5E01">
        <w:rPr>
          <w:color w:val="auto"/>
          <w:sz w:val="22"/>
          <w:szCs w:val="22"/>
        </w:rPr>
        <w:t>one</w:t>
      </w:r>
      <w:r w:rsidR="006D39A6" w:rsidRPr="005F5E01">
        <w:rPr>
          <w:color w:val="auto"/>
          <w:sz w:val="22"/>
          <w:szCs w:val="22"/>
        </w:rPr>
        <w:t xml:space="preserve"> </w:t>
      </w:r>
      <w:r w:rsidRPr="005F5E01">
        <w:rPr>
          <w:color w:val="auto"/>
          <w:sz w:val="22"/>
          <w:szCs w:val="22"/>
        </w:rPr>
        <w:t>less</w:t>
      </w:r>
      <w:r w:rsidR="006D39A6" w:rsidRPr="005F5E01">
        <w:rPr>
          <w:color w:val="auto"/>
          <w:sz w:val="22"/>
          <w:szCs w:val="22"/>
        </w:rPr>
        <w:t xml:space="preserve"> </w:t>
      </w:r>
      <w:r w:rsidRPr="005F5E01">
        <w:rPr>
          <w:color w:val="auto"/>
          <w:sz w:val="22"/>
          <w:szCs w:val="22"/>
        </w:rPr>
        <w:t>than</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six</w:t>
      </w:r>
      <w:r w:rsidR="006D39A6" w:rsidRPr="005F5E01">
        <w:rPr>
          <w:color w:val="auto"/>
          <w:sz w:val="22"/>
          <w:szCs w:val="22"/>
        </w:rPr>
        <w:t xml:space="preserve"> </w:t>
      </w:r>
      <w:r w:rsidRPr="005F5E01">
        <w:rPr>
          <w:color w:val="auto"/>
          <w:sz w:val="22"/>
          <w:szCs w:val="22"/>
        </w:rPr>
        <w:t>State</w:t>
      </w:r>
      <w:r w:rsidR="006D39A6" w:rsidRPr="005F5E01">
        <w:rPr>
          <w:color w:val="auto"/>
          <w:sz w:val="22"/>
          <w:szCs w:val="22"/>
        </w:rPr>
        <w:t xml:space="preserve"> </w:t>
      </w:r>
      <w:r w:rsidRPr="005F5E01">
        <w:rPr>
          <w:color w:val="auto"/>
          <w:sz w:val="22"/>
          <w:szCs w:val="22"/>
        </w:rPr>
        <w:t>and</w:t>
      </w:r>
      <w:r w:rsidR="006D39A6" w:rsidRPr="005F5E01">
        <w:rPr>
          <w:color w:val="auto"/>
          <w:sz w:val="22"/>
          <w:szCs w:val="22"/>
        </w:rPr>
        <w:t xml:space="preserve"> </w:t>
      </w:r>
      <w:r w:rsidRPr="005F5E01">
        <w:rPr>
          <w:color w:val="auto"/>
          <w:sz w:val="22"/>
          <w:szCs w:val="22"/>
        </w:rPr>
        <w:t>two</w:t>
      </w:r>
      <w:r w:rsidR="006D39A6" w:rsidRPr="005F5E01">
        <w:rPr>
          <w:color w:val="auto"/>
          <w:sz w:val="22"/>
          <w:szCs w:val="22"/>
        </w:rPr>
        <w:t xml:space="preserve"> </w:t>
      </w:r>
      <w:r w:rsidRPr="005F5E01">
        <w:rPr>
          <w:color w:val="auto"/>
          <w:sz w:val="22"/>
          <w:szCs w:val="22"/>
        </w:rPr>
        <w:t>Territory</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Presidents</w:t>
      </w:r>
      <w:r w:rsidR="006D39A6" w:rsidRPr="005F5E01">
        <w:rPr>
          <w:color w:val="auto"/>
          <w:sz w:val="22"/>
          <w:szCs w:val="22"/>
        </w:rPr>
        <w:t xml:space="preserve"> </w:t>
      </w:r>
      <w:r w:rsidRPr="005F5E01">
        <w:rPr>
          <w:color w:val="auto"/>
          <w:sz w:val="22"/>
          <w:szCs w:val="22"/>
        </w:rPr>
        <w:t>(eight</w:t>
      </w:r>
      <w:r w:rsidR="006D39A6" w:rsidRPr="005F5E01">
        <w:rPr>
          <w:color w:val="auto"/>
          <w:sz w:val="22"/>
          <w:szCs w:val="22"/>
        </w:rPr>
        <w:t xml:space="preserve"> </w:t>
      </w:r>
      <w:r w:rsidRPr="005F5E01">
        <w:rPr>
          <w:color w:val="auto"/>
          <w:sz w:val="22"/>
          <w:szCs w:val="22"/>
        </w:rPr>
        <w:t>elected</w:t>
      </w:r>
      <w:r w:rsidR="006D39A6" w:rsidRPr="005F5E01">
        <w:rPr>
          <w:color w:val="auto"/>
          <w:sz w:val="22"/>
          <w:szCs w:val="22"/>
        </w:rPr>
        <w:t xml:space="preserve"> </w:t>
      </w:r>
      <w:r w:rsidRPr="005F5E01">
        <w:rPr>
          <w:color w:val="auto"/>
          <w:sz w:val="22"/>
          <w:szCs w:val="22"/>
        </w:rPr>
        <w:t>State</w:t>
      </w:r>
      <w:r w:rsidR="006D39A6" w:rsidRPr="005F5E01">
        <w:rPr>
          <w:color w:val="auto"/>
          <w:sz w:val="22"/>
          <w:szCs w:val="22"/>
        </w:rPr>
        <w:t xml:space="preserve"> </w:t>
      </w:r>
      <w:r w:rsidRPr="005F5E01">
        <w:rPr>
          <w:color w:val="auto"/>
          <w:sz w:val="22"/>
          <w:szCs w:val="22"/>
        </w:rPr>
        <w:t>and</w:t>
      </w:r>
      <w:r w:rsidR="006D39A6" w:rsidRPr="005F5E01">
        <w:rPr>
          <w:color w:val="auto"/>
          <w:sz w:val="22"/>
          <w:szCs w:val="22"/>
        </w:rPr>
        <w:t xml:space="preserve"> </w:t>
      </w:r>
      <w:r w:rsidRPr="005F5E01">
        <w:rPr>
          <w:color w:val="auto"/>
          <w:sz w:val="22"/>
          <w:szCs w:val="22"/>
        </w:rPr>
        <w:t>Territory</w:t>
      </w:r>
      <w:r w:rsidR="006D39A6" w:rsidRPr="005F5E01">
        <w:rPr>
          <w:color w:val="auto"/>
          <w:sz w:val="22"/>
          <w:szCs w:val="22"/>
        </w:rPr>
        <w:t xml:space="preserve"> </w:t>
      </w:r>
      <w:r w:rsidRPr="005F5E01">
        <w:rPr>
          <w:color w:val="auto"/>
          <w:sz w:val="22"/>
          <w:szCs w:val="22"/>
        </w:rPr>
        <w:t>Presidents).</w:t>
      </w:r>
    </w:p>
    <w:p w14:paraId="35E6852C" w14:textId="04803DFA" w:rsidR="00F556C9" w:rsidRPr="005F5E01" w:rsidRDefault="00EB5D42" w:rsidP="00D87CF5">
      <w:pPr>
        <w:pStyle w:val="Default"/>
        <w:widowControl w:val="0"/>
        <w:spacing w:after="120" w:line="288" w:lineRule="auto"/>
        <w:rPr>
          <w:color w:val="auto"/>
          <w:sz w:val="22"/>
          <w:szCs w:val="22"/>
        </w:rPr>
      </w:pPr>
      <w:r w:rsidRPr="005F5E01">
        <w:rPr>
          <w:color w:val="auto"/>
          <w:sz w:val="22"/>
          <w:szCs w:val="22"/>
        </w:rPr>
        <w:t>The</w:t>
      </w:r>
      <w:r w:rsidR="006D39A6" w:rsidRPr="005F5E01">
        <w:rPr>
          <w:color w:val="auto"/>
          <w:sz w:val="22"/>
          <w:szCs w:val="22"/>
        </w:rPr>
        <w:t xml:space="preserve"> </w:t>
      </w:r>
      <w:r w:rsidRPr="005F5E01">
        <w:rPr>
          <w:color w:val="auto"/>
          <w:sz w:val="22"/>
          <w:szCs w:val="22"/>
        </w:rPr>
        <w:t>President</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National</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shall</w:t>
      </w:r>
      <w:r w:rsidR="006D39A6" w:rsidRPr="005F5E01">
        <w:rPr>
          <w:color w:val="auto"/>
          <w:sz w:val="22"/>
          <w:szCs w:val="22"/>
        </w:rPr>
        <w:t xml:space="preserve"> </w:t>
      </w:r>
      <w:r w:rsidRPr="005F5E01">
        <w:rPr>
          <w:color w:val="auto"/>
          <w:sz w:val="22"/>
          <w:szCs w:val="22"/>
        </w:rPr>
        <w:t>appoint</w:t>
      </w:r>
      <w:r w:rsidR="006D39A6" w:rsidRPr="005F5E01">
        <w:rPr>
          <w:color w:val="auto"/>
          <w:sz w:val="22"/>
          <w:szCs w:val="22"/>
        </w:rPr>
        <w:t xml:space="preserve"> </w:t>
      </w:r>
      <w:r w:rsidRPr="005F5E01">
        <w:rPr>
          <w:color w:val="auto"/>
          <w:sz w:val="22"/>
          <w:szCs w:val="22"/>
        </w:rPr>
        <w:t>a</w:t>
      </w:r>
      <w:r w:rsidR="006D39A6" w:rsidRPr="005F5E01">
        <w:rPr>
          <w:color w:val="auto"/>
          <w:sz w:val="22"/>
          <w:szCs w:val="22"/>
        </w:rPr>
        <w:t xml:space="preserve"> </w:t>
      </w:r>
      <w:r w:rsidRPr="005F5E01">
        <w:rPr>
          <w:color w:val="auto"/>
          <w:sz w:val="22"/>
          <w:szCs w:val="22"/>
        </w:rPr>
        <w:t>Spiritual</w:t>
      </w:r>
      <w:r w:rsidR="006D39A6" w:rsidRPr="005F5E01">
        <w:rPr>
          <w:color w:val="auto"/>
          <w:sz w:val="22"/>
          <w:szCs w:val="22"/>
        </w:rPr>
        <w:t xml:space="preserve"> </w:t>
      </w:r>
      <w:r w:rsidRPr="005F5E01">
        <w:rPr>
          <w:color w:val="auto"/>
          <w:sz w:val="22"/>
          <w:szCs w:val="22"/>
        </w:rPr>
        <w:t>Advisor</w:t>
      </w:r>
      <w:r w:rsidR="006D39A6" w:rsidRPr="005F5E01">
        <w:rPr>
          <w:color w:val="auto"/>
          <w:sz w:val="22"/>
          <w:szCs w:val="22"/>
        </w:rPr>
        <w:t xml:space="preserve"> </w:t>
      </w:r>
      <w:r w:rsidRPr="005F5E01">
        <w:rPr>
          <w:color w:val="auto"/>
          <w:sz w:val="22"/>
          <w:szCs w:val="22"/>
        </w:rPr>
        <w:t>who</w:t>
      </w:r>
      <w:r w:rsidR="006D39A6" w:rsidRPr="005F5E01">
        <w:rPr>
          <w:color w:val="auto"/>
          <w:sz w:val="22"/>
          <w:szCs w:val="22"/>
        </w:rPr>
        <w:t xml:space="preserve"> </w:t>
      </w:r>
      <w:r w:rsidR="00A13B2E" w:rsidRPr="005F5E01">
        <w:rPr>
          <w:sz w:val="22"/>
          <w:szCs w:val="22"/>
        </w:rPr>
        <w:t>shall not have a vote arising from that role</w:t>
      </w:r>
      <w:r w:rsidR="00A13B2E" w:rsidRPr="005F5E01">
        <w:rPr>
          <w:color w:val="auto"/>
          <w:sz w:val="22"/>
          <w:szCs w:val="22"/>
        </w:rPr>
        <w:t>.</w:t>
      </w:r>
    </w:p>
    <w:p w14:paraId="6E0DF236" w14:textId="04ECECAE" w:rsidR="00EB5D42" w:rsidRPr="005F5E01" w:rsidRDefault="00EB5D42" w:rsidP="00D87CF5">
      <w:pPr>
        <w:pStyle w:val="Default"/>
        <w:widowControl w:val="0"/>
        <w:spacing w:after="240" w:line="288" w:lineRule="auto"/>
        <w:rPr>
          <w:color w:val="auto"/>
          <w:sz w:val="22"/>
          <w:szCs w:val="22"/>
        </w:rPr>
      </w:pPr>
      <w:r w:rsidRPr="005F5E01">
        <w:rPr>
          <w:color w:val="auto"/>
          <w:sz w:val="22"/>
          <w:szCs w:val="22"/>
        </w:rPr>
        <w:t>The</w:t>
      </w:r>
      <w:r w:rsidR="006D39A6" w:rsidRPr="005F5E01">
        <w:rPr>
          <w:color w:val="auto"/>
          <w:sz w:val="22"/>
          <w:szCs w:val="22"/>
        </w:rPr>
        <w:t xml:space="preserve"> </w:t>
      </w:r>
      <w:r w:rsidRPr="005F5E01">
        <w:rPr>
          <w:color w:val="auto"/>
          <w:sz w:val="22"/>
          <w:szCs w:val="22"/>
        </w:rPr>
        <w:t>term</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appointment</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office</w:t>
      </w:r>
      <w:r w:rsidR="006D39A6" w:rsidRPr="005F5E01">
        <w:rPr>
          <w:color w:val="auto"/>
          <w:sz w:val="22"/>
          <w:szCs w:val="22"/>
        </w:rPr>
        <w:t xml:space="preserve"> </w:t>
      </w:r>
      <w:r w:rsidRPr="005F5E01">
        <w:rPr>
          <w:color w:val="auto"/>
          <w:sz w:val="22"/>
          <w:szCs w:val="22"/>
        </w:rPr>
        <w:t>bearers</w:t>
      </w:r>
      <w:r w:rsidR="006D39A6" w:rsidRPr="005F5E01">
        <w:rPr>
          <w:color w:val="auto"/>
          <w:sz w:val="22"/>
          <w:szCs w:val="22"/>
        </w:rPr>
        <w:t xml:space="preserve"> </w:t>
      </w:r>
      <w:r w:rsidRPr="005F5E01">
        <w:rPr>
          <w:color w:val="auto"/>
          <w:sz w:val="22"/>
          <w:szCs w:val="22"/>
        </w:rPr>
        <w:t>is</w:t>
      </w:r>
      <w:r w:rsidR="006D39A6" w:rsidRPr="005F5E01">
        <w:rPr>
          <w:color w:val="auto"/>
          <w:sz w:val="22"/>
          <w:szCs w:val="22"/>
        </w:rPr>
        <w:t xml:space="preserve"> </w:t>
      </w:r>
      <w:r w:rsidRPr="005F5E01">
        <w:rPr>
          <w:color w:val="auto"/>
          <w:sz w:val="22"/>
          <w:szCs w:val="22"/>
        </w:rPr>
        <w:t>determined</w:t>
      </w:r>
      <w:r w:rsidR="006D39A6" w:rsidRPr="005F5E01">
        <w:rPr>
          <w:color w:val="auto"/>
          <w:sz w:val="22"/>
          <w:szCs w:val="22"/>
        </w:rPr>
        <w:t xml:space="preserve"> </w:t>
      </w:r>
      <w:r w:rsidRPr="005F5E01">
        <w:rPr>
          <w:color w:val="auto"/>
          <w:sz w:val="22"/>
          <w:szCs w:val="22"/>
        </w:rPr>
        <w:t>by</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President</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National</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appointments</w:t>
      </w:r>
      <w:r w:rsidR="006D39A6" w:rsidRPr="005F5E01">
        <w:rPr>
          <w:color w:val="auto"/>
          <w:sz w:val="22"/>
          <w:szCs w:val="22"/>
        </w:rPr>
        <w:t xml:space="preserve"> </w:t>
      </w:r>
      <w:r w:rsidRPr="005F5E01">
        <w:rPr>
          <w:color w:val="auto"/>
          <w:sz w:val="22"/>
          <w:szCs w:val="22"/>
        </w:rPr>
        <w:t>cease</w:t>
      </w:r>
      <w:r w:rsidR="006D39A6" w:rsidRPr="005F5E01">
        <w:rPr>
          <w:color w:val="auto"/>
          <w:sz w:val="22"/>
          <w:szCs w:val="22"/>
        </w:rPr>
        <w:t xml:space="preserve"> </w:t>
      </w:r>
      <w:r w:rsidRPr="005F5E01">
        <w:rPr>
          <w:color w:val="auto"/>
          <w:sz w:val="22"/>
          <w:szCs w:val="22"/>
        </w:rPr>
        <w:t>upon</w:t>
      </w:r>
      <w:r w:rsidR="006D39A6" w:rsidRPr="005F5E01">
        <w:rPr>
          <w:color w:val="auto"/>
          <w:sz w:val="22"/>
          <w:szCs w:val="22"/>
        </w:rPr>
        <w:t xml:space="preserve"> </w:t>
      </w:r>
      <w:r w:rsidRPr="005F5E01">
        <w:rPr>
          <w:color w:val="auto"/>
          <w:sz w:val="22"/>
          <w:szCs w:val="22"/>
        </w:rPr>
        <w:t>election</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a</w:t>
      </w:r>
      <w:r w:rsidR="006D39A6" w:rsidRPr="005F5E01">
        <w:rPr>
          <w:color w:val="auto"/>
          <w:sz w:val="22"/>
          <w:szCs w:val="22"/>
        </w:rPr>
        <w:t xml:space="preserve"> </w:t>
      </w:r>
      <w:r w:rsidRPr="005F5E01">
        <w:rPr>
          <w:color w:val="auto"/>
          <w:sz w:val="22"/>
          <w:szCs w:val="22"/>
        </w:rPr>
        <w:t>new</w:t>
      </w:r>
      <w:r w:rsidR="006D39A6" w:rsidRPr="005F5E01">
        <w:rPr>
          <w:color w:val="auto"/>
          <w:sz w:val="22"/>
          <w:szCs w:val="22"/>
        </w:rPr>
        <w:t xml:space="preserve"> </w:t>
      </w:r>
      <w:r w:rsidRPr="005F5E01">
        <w:rPr>
          <w:color w:val="auto"/>
          <w:sz w:val="22"/>
          <w:szCs w:val="22"/>
        </w:rPr>
        <w:t>President</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National</w:t>
      </w:r>
      <w:r w:rsidR="006D39A6" w:rsidRPr="005F5E01">
        <w:rPr>
          <w:color w:val="auto"/>
          <w:sz w:val="22"/>
          <w:szCs w:val="22"/>
        </w:rPr>
        <w:t xml:space="preserve"> </w:t>
      </w:r>
      <w:r w:rsidR="005F5E01" w:rsidRPr="005F5E01">
        <w:rPr>
          <w:color w:val="auto"/>
          <w:sz w:val="22"/>
          <w:szCs w:val="22"/>
        </w:rPr>
        <w:t>Council,</w:t>
      </w:r>
      <w:r w:rsidR="006D39A6" w:rsidRPr="005F5E01">
        <w:rPr>
          <w:color w:val="auto"/>
          <w:sz w:val="22"/>
          <w:szCs w:val="22"/>
        </w:rPr>
        <w:t xml:space="preserve"> </w:t>
      </w:r>
      <w:r w:rsidRPr="005F5E01">
        <w:rPr>
          <w:color w:val="auto"/>
          <w:sz w:val="22"/>
          <w:szCs w:val="22"/>
        </w:rPr>
        <w:t>but</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appointees</w:t>
      </w:r>
      <w:r w:rsidR="006D39A6" w:rsidRPr="005F5E01">
        <w:rPr>
          <w:color w:val="auto"/>
          <w:sz w:val="22"/>
          <w:szCs w:val="22"/>
        </w:rPr>
        <w:t xml:space="preserve"> </w:t>
      </w:r>
      <w:r w:rsidRPr="005F5E01">
        <w:rPr>
          <w:color w:val="auto"/>
          <w:sz w:val="22"/>
          <w:szCs w:val="22"/>
        </w:rPr>
        <w:t>are</w:t>
      </w:r>
      <w:r w:rsidR="006D39A6" w:rsidRPr="005F5E01">
        <w:rPr>
          <w:color w:val="auto"/>
          <w:sz w:val="22"/>
          <w:szCs w:val="22"/>
        </w:rPr>
        <w:t xml:space="preserve"> </w:t>
      </w:r>
      <w:r w:rsidRPr="005F5E01">
        <w:rPr>
          <w:color w:val="auto"/>
          <w:sz w:val="22"/>
          <w:szCs w:val="22"/>
        </w:rPr>
        <w:t>eligible</w:t>
      </w:r>
      <w:r w:rsidR="006D39A6" w:rsidRPr="005F5E01">
        <w:rPr>
          <w:color w:val="auto"/>
          <w:sz w:val="22"/>
          <w:szCs w:val="22"/>
        </w:rPr>
        <w:t xml:space="preserve"> </w:t>
      </w:r>
      <w:r w:rsidRPr="005F5E01">
        <w:rPr>
          <w:color w:val="auto"/>
          <w:sz w:val="22"/>
          <w:szCs w:val="22"/>
        </w:rPr>
        <w:t>for</w:t>
      </w:r>
      <w:r w:rsidR="006D39A6" w:rsidRPr="005F5E01">
        <w:rPr>
          <w:color w:val="auto"/>
          <w:sz w:val="22"/>
          <w:szCs w:val="22"/>
        </w:rPr>
        <w:t xml:space="preserve"> </w:t>
      </w:r>
      <w:r w:rsidRPr="005F5E01">
        <w:rPr>
          <w:color w:val="auto"/>
          <w:sz w:val="22"/>
          <w:szCs w:val="22"/>
        </w:rPr>
        <w:t>reappointment</w:t>
      </w:r>
      <w:r w:rsidR="00A0247E" w:rsidRPr="005F5E01">
        <w:rPr>
          <w:color w:val="auto"/>
          <w:sz w:val="22"/>
          <w:szCs w:val="22"/>
        </w:rPr>
        <w:t>.</w:t>
      </w:r>
    </w:p>
    <w:p w14:paraId="2EEC2043" w14:textId="4788B7F6" w:rsidR="003E6D05" w:rsidRPr="005F5E01" w:rsidRDefault="003E6D05" w:rsidP="000468F6">
      <w:pPr>
        <w:pStyle w:val="Default"/>
        <w:widowControl w:val="0"/>
        <w:spacing w:after="120" w:line="288" w:lineRule="auto"/>
        <w:rPr>
          <w:b/>
          <w:sz w:val="28"/>
          <w:szCs w:val="28"/>
        </w:rPr>
      </w:pPr>
      <w:r w:rsidRPr="005F5E01">
        <w:rPr>
          <w:b/>
          <w:sz w:val="28"/>
          <w:szCs w:val="28"/>
        </w:rPr>
        <w:t>Article</w:t>
      </w:r>
      <w:r w:rsidR="006D39A6" w:rsidRPr="005F5E01">
        <w:rPr>
          <w:b/>
          <w:sz w:val="28"/>
          <w:szCs w:val="28"/>
        </w:rPr>
        <w:t xml:space="preserve"> </w:t>
      </w:r>
      <w:r w:rsidR="004A2A2B" w:rsidRPr="005F5E01">
        <w:rPr>
          <w:b/>
          <w:color w:val="000000" w:themeColor="text1"/>
          <w:sz w:val="28"/>
          <w:szCs w:val="28"/>
        </w:rPr>
        <w:t>2</w:t>
      </w:r>
      <w:r w:rsidR="00912DAD" w:rsidRPr="005F5E01">
        <w:rPr>
          <w:b/>
          <w:color w:val="000000" w:themeColor="text1"/>
          <w:sz w:val="28"/>
          <w:szCs w:val="28"/>
        </w:rPr>
        <w:t>6</w:t>
      </w:r>
      <w:r w:rsidR="006D39A6" w:rsidRPr="005F5E01">
        <w:rPr>
          <w:b/>
          <w:color w:val="000000" w:themeColor="text1"/>
          <w:sz w:val="28"/>
          <w:szCs w:val="28"/>
        </w:rPr>
        <w:t xml:space="preserve"> </w:t>
      </w:r>
      <w:r w:rsidRPr="005F5E01">
        <w:rPr>
          <w:b/>
          <w:sz w:val="28"/>
          <w:szCs w:val="28"/>
        </w:rPr>
        <w:t>-</w:t>
      </w:r>
      <w:r w:rsidR="006D39A6" w:rsidRPr="005F5E01">
        <w:rPr>
          <w:b/>
          <w:sz w:val="28"/>
          <w:szCs w:val="28"/>
        </w:rPr>
        <w:t xml:space="preserve"> </w:t>
      </w:r>
      <w:r w:rsidRPr="005F5E01">
        <w:rPr>
          <w:b/>
          <w:caps/>
          <w:sz w:val="28"/>
          <w:szCs w:val="28"/>
        </w:rPr>
        <w:t>National</w:t>
      </w:r>
      <w:r w:rsidR="006D39A6" w:rsidRPr="005F5E01">
        <w:rPr>
          <w:b/>
          <w:caps/>
          <w:sz w:val="28"/>
          <w:szCs w:val="28"/>
        </w:rPr>
        <w:t xml:space="preserve"> </w:t>
      </w:r>
      <w:r w:rsidRPr="005F5E01">
        <w:rPr>
          <w:b/>
          <w:caps/>
          <w:sz w:val="28"/>
          <w:szCs w:val="28"/>
        </w:rPr>
        <w:t>Council</w:t>
      </w:r>
      <w:r w:rsidR="006D39A6" w:rsidRPr="005F5E01">
        <w:rPr>
          <w:b/>
          <w:caps/>
          <w:sz w:val="28"/>
          <w:szCs w:val="28"/>
        </w:rPr>
        <w:t xml:space="preserve"> </w:t>
      </w:r>
      <w:r w:rsidRPr="005F5E01">
        <w:rPr>
          <w:b/>
          <w:caps/>
          <w:sz w:val="28"/>
          <w:szCs w:val="28"/>
        </w:rPr>
        <w:t>Funds</w:t>
      </w:r>
      <w:r w:rsidR="006D39A6" w:rsidRPr="005F5E01">
        <w:rPr>
          <w:b/>
          <w:sz w:val="28"/>
          <w:szCs w:val="28"/>
        </w:rPr>
        <w:t xml:space="preserve"> </w:t>
      </w:r>
    </w:p>
    <w:p w14:paraId="339E654F" w14:textId="1482F684" w:rsidR="003E6D05" w:rsidRPr="00705B04" w:rsidRDefault="003E6D05" w:rsidP="000468F6">
      <w:pPr>
        <w:pStyle w:val="Default"/>
        <w:widowControl w:val="0"/>
        <w:spacing w:after="120" w:line="288" w:lineRule="auto"/>
        <w:rPr>
          <w:color w:val="auto"/>
          <w:sz w:val="22"/>
          <w:szCs w:val="22"/>
        </w:rPr>
      </w:pPr>
      <w:r w:rsidRPr="005F5E01">
        <w:rPr>
          <w:color w:val="auto"/>
          <w:sz w:val="22"/>
          <w:szCs w:val="22"/>
        </w:rPr>
        <w:t>The</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must</w:t>
      </w:r>
      <w:r w:rsidR="006D39A6" w:rsidRPr="005F5E01">
        <w:rPr>
          <w:color w:val="auto"/>
          <w:sz w:val="22"/>
          <w:szCs w:val="22"/>
        </w:rPr>
        <w:t xml:space="preserve"> </w:t>
      </w:r>
      <w:r w:rsidRPr="005F5E01">
        <w:rPr>
          <w:color w:val="auto"/>
          <w:sz w:val="22"/>
          <w:szCs w:val="22"/>
        </w:rPr>
        <w:t>keep</w:t>
      </w:r>
      <w:r w:rsidR="006D39A6" w:rsidRPr="005F5E01">
        <w:rPr>
          <w:color w:val="auto"/>
          <w:sz w:val="22"/>
          <w:szCs w:val="22"/>
        </w:rPr>
        <w:t xml:space="preserve"> </w:t>
      </w:r>
      <w:r w:rsidRPr="005F5E01">
        <w:rPr>
          <w:color w:val="auto"/>
          <w:sz w:val="22"/>
          <w:szCs w:val="22"/>
        </w:rPr>
        <w:t>accurate</w:t>
      </w:r>
      <w:r w:rsidR="006D39A6" w:rsidRPr="005F5E01">
        <w:rPr>
          <w:color w:val="auto"/>
          <w:sz w:val="22"/>
          <w:szCs w:val="22"/>
        </w:rPr>
        <w:t xml:space="preserve"> </w:t>
      </w:r>
      <w:r w:rsidRPr="005F5E01">
        <w:rPr>
          <w:color w:val="auto"/>
          <w:sz w:val="22"/>
          <w:szCs w:val="22"/>
        </w:rPr>
        <w:t>and</w:t>
      </w:r>
      <w:r w:rsidR="006D39A6" w:rsidRPr="005F5E01">
        <w:rPr>
          <w:color w:val="auto"/>
          <w:sz w:val="22"/>
          <w:szCs w:val="22"/>
        </w:rPr>
        <w:t xml:space="preserve"> </w:t>
      </w:r>
      <w:r w:rsidRPr="005F5E01">
        <w:rPr>
          <w:color w:val="auto"/>
          <w:sz w:val="22"/>
          <w:szCs w:val="22"/>
        </w:rPr>
        <w:t>appropriate</w:t>
      </w:r>
      <w:r w:rsidR="006D39A6" w:rsidRPr="005F5E01">
        <w:rPr>
          <w:color w:val="auto"/>
          <w:sz w:val="22"/>
          <w:szCs w:val="22"/>
        </w:rPr>
        <w:t xml:space="preserve"> </w:t>
      </w:r>
      <w:r w:rsidRPr="005F5E01">
        <w:rPr>
          <w:color w:val="auto"/>
          <w:sz w:val="22"/>
          <w:szCs w:val="22"/>
        </w:rPr>
        <w:t>records</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income</w:t>
      </w:r>
      <w:r w:rsidR="006D39A6" w:rsidRPr="005F5E01">
        <w:rPr>
          <w:color w:val="auto"/>
          <w:sz w:val="22"/>
          <w:szCs w:val="22"/>
        </w:rPr>
        <w:t xml:space="preserve"> </w:t>
      </w:r>
      <w:r w:rsidRPr="005F5E01">
        <w:rPr>
          <w:color w:val="auto"/>
          <w:sz w:val="22"/>
          <w:szCs w:val="22"/>
        </w:rPr>
        <w:t>and</w:t>
      </w:r>
      <w:r w:rsidR="006D39A6" w:rsidRPr="005F5E01">
        <w:rPr>
          <w:color w:val="auto"/>
          <w:sz w:val="22"/>
          <w:szCs w:val="22"/>
        </w:rPr>
        <w:t xml:space="preserve"> </w:t>
      </w:r>
      <w:r w:rsidRPr="005F5E01">
        <w:rPr>
          <w:color w:val="auto"/>
          <w:sz w:val="22"/>
          <w:szCs w:val="22"/>
        </w:rPr>
        <w:t>expenditure</w:t>
      </w:r>
      <w:r w:rsidR="006D39A6" w:rsidRPr="005F5E01">
        <w:rPr>
          <w:color w:val="auto"/>
          <w:sz w:val="22"/>
          <w:szCs w:val="22"/>
        </w:rPr>
        <w:t xml:space="preserve"> </w:t>
      </w:r>
      <w:r w:rsidRPr="005F5E01">
        <w:rPr>
          <w:color w:val="auto"/>
          <w:sz w:val="22"/>
          <w:szCs w:val="22"/>
        </w:rPr>
        <w:t>and</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its</w:t>
      </w:r>
      <w:r w:rsidR="006D39A6" w:rsidRPr="005F5E01">
        <w:rPr>
          <w:color w:val="auto"/>
          <w:sz w:val="22"/>
          <w:szCs w:val="22"/>
        </w:rPr>
        <w:t xml:space="preserve"> </w:t>
      </w:r>
      <w:r w:rsidRPr="005F5E01">
        <w:rPr>
          <w:color w:val="auto"/>
          <w:sz w:val="22"/>
          <w:szCs w:val="22"/>
        </w:rPr>
        <w:t>business.</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records</w:t>
      </w:r>
      <w:r w:rsidR="006D39A6" w:rsidRPr="005F5E01">
        <w:rPr>
          <w:color w:val="auto"/>
          <w:sz w:val="22"/>
          <w:szCs w:val="22"/>
        </w:rPr>
        <w:t xml:space="preserve"> </w:t>
      </w:r>
      <w:r w:rsidRPr="005F5E01">
        <w:rPr>
          <w:color w:val="auto"/>
          <w:sz w:val="22"/>
          <w:szCs w:val="22"/>
        </w:rPr>
        <w:t>are</w:t>
      </w:r>
      <w:r w:rsidR="006D39A6" w:rsidRPr="005F5E01">
        <w:rPr>
          <w:color w:val="auto"/>
          <w:sz w:val="22"/>
          <w:szCs w:val="22"/>
        </w:rPr>
        <w:t xml:space="preserve"> </w:t>
      </w:r>
      <w:r w:rsidRPr="005F5E01">
        <w:rPr>
          <w:color w:val="auto"/>
          <w:sz w:val="22"/>
          <w:szCs w:val="22"/>
        </w:rPr>
        <w:t>to</w:t>
      </w:r>
      <w:r w:rsidR="006D39A6" w:rsidRPr="005F5E01">
        <w:rPr>
          <w:color w:val="auto"/>
          <w:sz w:val="22"/>
          <w:szCs w:val="22"/>
        </w:rPr>
        <w:t xml:space="preserve"> </w:t>
      </w:r>
      <w:r w:rsidRPr="005F5E01">
        <w:rPr>
          <w:color w:val="auto"/>
          <w:sz w:val="22"/>
          <w:szCs w:val="22"/>
        </w:rPr>
        <w:t>be</w:t>
      </w:r>
      <w:r w:rsidR="006D39A6" w:rsidRPr="005F5E01">
        <w:rPr>
          <w:color w:val="auto"/>
          <w:sz w:val="22"/>
          <w:szCs w:val="22"/>
        </w:rPr>
        <w:t xml:space="preserve"> </w:t>
      </w:r>
      <w:r w:rsidRPr="005F5E01">
        <w:rPr>
          <w:color w:val="auto"/>
          <w:sz w:val="22"/>
          <w:szCs w:val="22"/>
        </w:rPr>
        <w:t>readily</w:t>
      </w:r>
      <w:r w:rsidR="006D39A6" w:rsidRPr="005F5E01">
        <w:rPr>
          <w:color w:val="auto"/>
          <w:sz w:val="22"/>
          <w:szCs w:val="22"/>
        </w:rPr>
        <w:t xml:space="preserve"> </w:t>
      </w:r>
      <w:r w:rsidRPr="005F5E01">
        <w:rPr>
          <w:color w:val="auto"/>
          <w:sz w:val="22"/>
          <w:szCs w:val="22"/>
        </w:rPr>
        <w:t>available</w:t>
      </w:r>
      <w:r w:rsidR="006D39A6" w:rsidRPr="005F5E01">
        <w:rPr>
          <w:color w:val="auto"/>
          <w:sz w:val="22"/>
          <w:szCs w:val="22"/>
        </w:rPr>
        <w:t xml:space="preserve"> </w:t>
      </w:r>
      <w:r w:rsidRPr="005F5E01">
        <w:rPr>
          <w:color w:val="auto"/>
          <w:sz w:val="22"/>
          <w:szCs w:val="22"/>
        </w:rPr>
        <w:t>to</w:t>
      </w:r>
      <w:r w:rsidR="006D39A6" w:rsidRPr="005F5E01">
        <w:rPr>
          <w:color w:val="auto"/>
          <w:sz w:val="22"/>
          <w:szCs w:val="22"/>
        </w:rPr>
        <w:t xml:space="preserve"> </w:t>
      </w:r>
      <w:r w:rsidRPr="005F5E01">
        <w:rPr>
          <w:color w:val="auto"/>
          <w:sz w:val="22"/>
          <w:szCs w:val="22"/>
        </w:rPr>
        <w:t>Members</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financial</w:t>
      </w:r>
      <w:r w:rsidR="006D39A6" w:rsidRPr="005F5E01">
        <w:rPr>
          <w:color w:val="auto"/>
          <w:sz w:val="22"/>
          <w:szCs w:val="22"/>
        </w:rPr>
        <w:t xml:space="preserve"> </w:t>
      </w:r>
      <w:r w:rsidRPr="005F5E01">
        <w:rPr>
          <w:color w:val="auto"/>
          <w:sz w:val="22"/>
          <w:szCs w:val="22"/>
        </w:rPr>
        <w:t>records</w:t>
      </w:r>
      <w:r w:rsidR="006D39A6" w:rsidRPr="005F5E01">
        <w:rPr>
          <w:color w:val="auto"/>
          <w:sz w:val="22"/>
          <w:szCs w:val="22"/>
        </w:rPr>
        <w:t xml:space="preserve"> </w:t>
      </w:r>
      <w:r w:rsidRPr="005F5E01">
        <w:rPr>
          <w:color w:val="auto"/>
          <w:sz w:val="22"/>
          <w:szCs w:val="22"/>
        </w:rPr>
        <w:t>of</w:t>
      </w:r>
      <w:r w:rsidR="006D39A6" w:rsidRPr="005F5E01">
        <w:rPr>
          <w:color w:val="auto"/>
          <w:sz w:val="22"/>
          <w:szCs w:val="22"/>
        </w:rPr>
        <w:t xml:space="preserve"> </w:t>
      </w:r>
      <w:r w:rsidRPr="005F5E01">
        <w:rPr>
          <w:color w:val="auto"/>
          <w:sz w:val="22"/>
          <w:szCs w:val="22"/>
        </w:rPr>
        <w:t>the</w:t>
      </w:r>
      <w:r w:rsidR="006D39A6" w:rsidRPr="005F5E01">
        <w:rPr>
          <w:color w:val="auto"/>
          <w:sz w:val="22"/>
          <w:szCs w:val="22"/>
        </w:rPr>
        <w:t xml:space="preserve"> </w:t>
      </w:r>
      <w:r w:rsidRPr="005F5E01">
        <w:rPr>
          <w:color w:val="auto"/>
          <w:sz w:val="22"/>
          <w:szCs w:val="22"/>
        </w:rPr>
        <w:t>Council</w:t>
      </w:r>
      <w:r w:rsidR="006D39A6" w:rsidRPr="005F5E01">
        <w:rPr>
          <w:color w:val="auto"/>
          <w:sz w:val="22"/>
          <w:szCs w:val="22"/>
        </w:rPr>
        <w:t xml:space="preserve"> </w:t>
      </w:r>
      <w:r w:rsidRPr="005F5E01">
        <w:rPr>
          <w:color w:val="auto"/>
          <w:sz w:val="22"/>
          <w:szCs w:val="22"/>
        </w:rPr>
        <w:t>must</w:t>
      </w:r>
      <w:r w:rsidR="006D39A6" w:rsidRPr="005F5E01">
        <w:rPr>
          <w:color w:val="auto"/>
          <w:sz w:val="22"/>
          <w:szCs w:val="22"/>
        </w:rPr>
        <w:t xml:space="preserve"> </w:t>
      </w:r>
      <w:r w:rsidRPr="005F5E01">
        <w:rPr>
          <w:color w:val="auto"/>
          <w:sz w:val="22"/>
          <w:szCs w:val="22"/>
        </w:rPr>
        <w:t>be</w:t>
      </w:r>
      <w:r w:rsidR="006D39A6" w:rsidRPr="005F5E01">
        <w:rPr>
          <w:color w:val="auto"/>
          <w:sz w:val="22"/>
          <w:szCs w:val="22"/>
        </w:rPr>
        <w:t xml:space="preserve"> </w:t>
      </w:r>
      <w:r w:rsidRPr="005F5E01">
        <w:rPr>
          <w:color w:val="auto"/>
          <w:sz w:val="22"/>
          <w:szCs w:val="22"/>
        </w:rPr>
        <w:t>audited</w:t>
      </w:r>
      <w:r w:rsidR="006D39A6" w:rsidRPr="005F5E01">
        <w:rPr>
          <w:color w:val="auto"/>
          <w:sz w:val="22"/>
          <w:szCs w:val="22"/>
        </w:rPr>
        <w:t xml:space="preserve"> </w:t>
      </w:r>
      <w:r w:rsidRPr="005F5E01">
        <w:rPr>
          <w:color w:val="auto"/>
          <w:sz w:val="22"/>
          <w:szCs w:val="22"/>
        </w:rPr>
        <w:t>annually.</w:t>
      </w:r>
      <w:r w:rsidR="006D39A6" w:rsidRPr="00705B04">
        <w:rPr>
          <w:color w:val="auto"/>
          <w:sz w:val="22"/>
          <w:szCs w:val="22"/>
        </w:rPr>
        <w:t xml:space="preserve"> </w:t>
      </w:r>
    </w:p>
    <w:p w14:paraId="5EA15FAA" w14:textId="1FF5C771" w:rsidR="003E6D05" w:rsidRPr="00705B04" w:rsidRDefault="003E6D05" w:rsidP="009D1615">
      <w:pPr>
        <w:pStyle w:val="Default"/>
        <w:spacing w:after="120" w:line="288" w:lineRule="auto"/>
        <w:rPr>
          <w:color w:val="auto"/>
          <w:sz w:val="22"/>
          <w:szCs w:val="22"/>
        </w:rPr>
      </w:pPr>
      <w:r w:rsidRPr="00705B04">
        <w:rPr>
          <w:color w:val="auto"/>
          <w:sz w:val="22"/>
          <w:szCs w:val="22"/>
        </w:rPr>
        <w:lastRenderedPageBreak/>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receives</w:t>
      </w:r>
      <w:r w:rsidR="006D39A6" w:rsidRPr="00705B04">
        <w:rPr>
          <w:color w:val="auto"/>
          <w:sz w:val="22"/>
          <w:szCs w:val="22"/>
        </w:rPr>
        <w:t xml:space="preserve"> </w:t>
      </w:r>
      <w:r w:rsidRPr="00705B04">
        <w:rPr>
          <w:color w:val="auto"/>
          <w:sz w:val="22"/>
          <w:szCs w:val="22"/>
        </w:rPr>
        <w:t>funds</w:t>
      </w:r>
      <w:r w:rsidR="006D39A6" w:rsidRPr="00705B04">
        <w:rPr>
          <w:color w:val="auto"/>
          <w:sz w:val="22"/>
          <w:szCs w:val="22"/>
        </w:rPr>
        <w:t xml:space="preserve"> </w:t>
      </w:r>
      <w:r w:rsidRPr="00705B04">
        <w:rPr>
          <w:color w:val="auto"/>
          <w:sz w:val="22"/>
          <w:szCs w:val="22"/>
        </w:rPr>
        <w:t>from</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may</w:t>
      </w:r>
      <w:r w:rsidR="006D39A6" w:rsidRPr="00705B04">
        <w:rPr>
          <w:color w:val="auto"/>
          <w:sz w:val="22"/>
          <w:szCs w:val="22"/>
        </w:rPr>
        <w:t xml:space="preserve"> </w:t>
      </w:r>
      <w:r w:rsidRPr="00705B04">
        <w:rPr>
          <w:color w:val="auto"/>
          <w:sz w:val="22"/>
          <w:szCs w:val="22"/>
        </w:rPr>
        <w:t>impose</w:t>
      </w:r>
      <w:r w:rsidR="006D39A6" w:rsidRPr="00705B04">
        <w:rPr>
          <w:color w:val="auto"/>
          <w:sz w:val="22"/>
          <w:szCs w:val="22"/>
        </w:rPr>
        <w:t xml:space="preserve"> </w:t>
      </w:r>
      <w:r w:rsidRPr="00705B04">
        <w:rPr>
          <w:color w:val="auto"/>
          <w:sz w:val="22"/>
          <w:szCs w:val="22"/>
        </w:rPr>
        <w:t>subscriptions</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meet</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proper</w:t>
      </w:r>
      <w:r w:rsidR="006D39A6" w:rsidRPr="00705B04">
        <w:rPr>
          <w:color w:val="auto"/>
          <w:sz w:val="22"/>
          <w:szCs w:val="22"/>
        </w:rPr>
        <w:t xml:space="preserve"> </w:t>
      </w:r>
      <w:r w:rsidRPr="00705B04">
        <w:rPr>
          <w:color w:val="auto"/>
          <w:sz w:val="22"/>
          <w:szCs w:val="22"/>
        </w:rPr>
        <w:t>expenses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An</w:t>
      </w:r>
      <w:r w:rsidR="006D39A6" w:rsidRPr="00705B04">
        <w:rPr>
          <w:color w:val="auto"/>
          <w:sz w:val="22"/>
          <w:szCs w:val="22"/>
        </w:rPr>
        <w:t xml:space="preserve"> </w:t>
      </w:r>
      <w:r w:rsidRPr="00705B04">
        <w:rPr>
          <w:color w:val="auto"/>
          <w:sz w:val="22"/>
          <w:szCs w:val="22"/>
        </w:rPr>
        <w:t>annual</w:t>
      </w:r>
      <w:r w:rsidR="006D39A6" w:rsidRPr="00705B04">
        <w:rPr>
          <w:color w:val="auto"/>
          <w:sz w:val="22"/>
          <w:szCs w:val="22"/>
        </w:rPr>
        <w:t xml:space="preserve"> </w:t>
      </w:r>
      <w:r w:rsidRPr="00705B04">
        <w:rPr>
          <w:color w:val="auto"/>
          <w:sz w:val="22"/>
          <w:szCs w:val="22"/>
        </w:rPr>
        <w:t>budget</w:t>
      </w:r>
      <w:r w:rsidR="006D39A6" w:rsidRPr="00705B04">
        <w:rPr>
          <w:color w:val="auto"/>
          <w:sz w:val="22"/>
          <w:szCs w:val="22"/>
        </w:rPr>
        <w:t xml:space="preserve"> </w:t>
      </w:r>
      <w:r w:rsidRPr="00705B04">
        <w:rPr>
          <w:color w:val="auto"/>
          <w:sz w:val="22"/>
          <w:szCs w:val="22"/>
        </w:rPr>
        <w:t>for</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activities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must</w:t>
      </w:r>
      <w:r w:rsidR="006D39A6" w:rsidRPr="00705B04">
        <w:rPr>
          <w:color w:val="auto"/>
          <w:sz w:val="22"/>
          <w:szCs w:val="22"/>
        </w:rPr>
        <w:t xml:space="preserve"> </w:t>
      </w:r>
      <w:r w:rsidRPr="00705B04">
        <w:rPr>
          <w:color w:val="auto"/>
          <w:sz w:val="22"/>
          <w:szCs w:val="22"/>
        </w:rPr>
        <w:t>be</w:t>
      </w:r>
      <w:r w:rsidR="006D39A6" w:rsidRPr="00705B04">
        <w:rPr>
          <w:color w:val="auto"/>
          <w:sz w:val="22"/>
          <w:szCs w:val="22"/>
        </w:rPr>
        <w:t xml:space="preserve"> </w:t>
      </w:r>
      <w:r w:rsidRPr="00705B04">
        <w:rPr>
          <w:color w:val="auto"/>
          <w:sz w:val="22"/>
          <w:szCs w:val="22"/>
        </w:rPr>
        <w:t>prepared</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approved</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p>
    <w:p w14:paraId="6FDFE009" w14:textId="45B22CAE" w:rsidR="003E6D05" w:rsidRPr="00705B04" w:rsidRDefault="003E6D05" w:rsidP="009D1615">
      <w:pPr>
        <w:pStyle w:val="Default"/>
        <w:spacing w:after="120" w:line="288" w:lineRule="auto"/>
        <w:rPr>
          <w:rStyle w:val="FontStyle13"/>
          <w:rFonts w:ascii="Arial" w:hAnsi="Arial"/>
          <w:b w:val="0"/>
          <w:color w:val="auto"/>
          <w:sz w:val="22"/>
          <w:szCs w:val="22"/>
        </w:rPr>
      </w:pP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may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raise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funds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may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spend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those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funds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support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its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works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works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Territory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r w:rsidR="006D39A6" w:rsidRPr="00705B04">
        <w:rPr>
          <w:rStyle w:val="FontStyle13"/>
          <w:rFonts w:ascii="Arial" w:hAnsi="Arial"/>
          <w:b w:val="0"/>
          <w:color w:val="auto"/>
          <w:sz w:val="22"/>
          <w:szCs w:val="22"/>
        </w:rPr>
        <w:t xml:space="preserve"> </w:t>
      </w:r>
    </w:p>
    <w:p w14:paraId="7AA2ACF5" w14:textId="133112D1" w:rsidR="003E6D05" w:rsidRPr="00705B04" w:rsidRDefault="003E6D05" w:rsidP="009D1615">
      <w:pPr>
        <w:pStyle w:val="Default"/>
        <w:spacing w:after="120" w:line="288" w:lineRule="auto"/>
        <w:rPr>
          <w:rStyle w:val="FontStyle13"/>
          <w:rFonts w:ascii="Arial" w:hAnsi="Arial"/>
          <w:b w:val="0"/>
          <w:color w:val="7030A0"/>
          <w:sz w:val="22"/>
          <w:szCs w:val="22"/>
        </w:rPr>
      </w:pP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may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hold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funds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from</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Commonwealth</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Government</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where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purpose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these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funds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proofErr w:type="gramStart"/>
      <w:r w:rsidRPr="00705B04">
        <w:rPr>
          <w:rStyle w:val="FontStyle13"/>
          <w:rFonts w:ascii="Arial" w:hAnsi="Arial"/>
          <w:b w:val="0"/>
          <w:color w:val="auto"/>
          <w:sz w:val="22"/>
          <w:szCs w:val="22"/>
        </w:rPr>
        <w:t>provide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assistance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proofErr w:type="gramEnd"/>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people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need.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National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will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work</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collaboratively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with</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Territory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proofErr w:type="gramStart"/>
      <w:r w:rsidRPr="00705B04">
        <w:rPr>
          <w:rStyle w:val="FontStyle13"/>
          <w:rFonts w:ascii="Arial" w:hAnsi="Arial"/>
          <w:b w:val="0"/>
          <w:color w:val="auto"/>
          <w:sz w:val="22"/>
          <w:szCs w:val="22"/>
        </w:rPr>
        <w:t>offer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assistance</w:t>
      </w:r>
      <w:proofErr w:type="gramEnd"/>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through</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Society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Members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to</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people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in</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need</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across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the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jurisdictional</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boundaries</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of</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one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more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State</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and/or</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Territory</w:t>
      </w:r>
      <w:r w:rsidR="006D39A6" w:rsidRPr="00705B04">
        <w:rPr>
          <w:rStyle w:val="FontStyle13"/>
          <w:rFonts w:ascii="Arial" w:hAnsi="Arial"/>
          <w:b w:val="0"/>
          <w:color w:val="auto"/>
          <w:sz w:val="22"/>
          <w:szCs w:val="22"/>
        </w:rPr>
        <w:t xml:space="preserve"> </w:t>
      </w:r>
      <w:r w:rsidRPr="00705B04">
        <w:rPr>
          <w:rStyle w:val="FontStyle13"/>
          <w:rFonts w:ascii="Arial" w:hAnsi="Arial"/>
          <w:b w:val="0"/>
          <w:color w:val="auto"/>
          <w:sz w:val="22"/>
          <w:szCs w:val="22"/>
        </w:rPr>
        <w:t>Councils</w:t>
      </w:r>
      <w:r w:rsidRPr="00705B04">
        <w:rPr>
          <w:rStyle w:val="FontStyle13"/>
          <w:rFonts w:ascii="Arial" w:hAnsi="Arial"/>
          <w:b w:val="0"/>
          <w:color w:val="7030A0"/>
          <w:sz w:val="22"/>
          <w:szCs w:val="22"/>
        </w:rPr>
        <w:t>.</w:t>
      </w:r>
    </w:p>
    <w:p w14:paraId="4DD21E3A" w14:textId="3EED8919" w:rsidR="003E6D05" w:rsidRPr="00705B04" w:rsidRDefault="003E6D05" w:rsidP="00B81F69">
      <w:pPr>
        <w:pStyle w:val="Default"/>
        <w:spacing w:after="240" w:line="288" w:lineRule="auto"/>
        <w:jc w:val="both"/>
        <w:rPr>
          <w:color w:val="auto"/>
          <w:sz w:val="22"/>
          <w:szCs w:val="22"/>
        </w:rPr>
      </w:pPr>
      <w:r w:rsidRPr="00705B04">
        <w:rPr>
          <w:color w:val="auto"/>
          <w:sz w:val="22"/>
          <w:szCs w:val="22"/>
        </w:rPr>
        <w:t>The</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r w:rsidRPr="00705B04">
        <w:rPr>
          <w:color w:val="auto"/>
          <w:sz w:val="22"/>
          <w:szCs w:val="22"/>
        </w:rPr>
        <w:t>expenditure</w:t>
      </w:r>
      <w:r w:rsidR="006D39A6" w:rsidRPr="00705B04">
        <w:rPr>
          <w:color w:val="auto"/>
          <w:sz w:val="22"/>
          <w:szCs w:val="22"/>
        </w:rPr>
        <w:t xml:space="preserve"> </w:t>
      </w:r>
      <w:r w:rsidRPr="00705B04">
        <w:rPr>
          <w:color w:val="auto"/>
          <w:sz w:val="22"/>
          <w:szCs w:val="22"/>
        </w:rPr>
        <w:t>is</w:t>
      </w:r>
      <w:r w:rsidR="006D39A6" w:rsidRPr="00705B04">
        <w:rPr>
          <w:color w:val="auto"/>
          <w:sz w:val="22"/>
          <w:szCs w:val="22"/>
        </w:rPr>
        <w:t xml:space="preserve"> </w:t>
      </w:r>
      <w:r w:rsidRPr="00705B04">
        <w:rPr>
          <w:color w:val="auto"/>
          <w:sz w:val="22"/>
          <w:szCs w:val="22"/>
        </w:rPr>
        <w:t>restricted</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its</w:t>
      </w:r>
      <w:r w:rsidR="006D39A6" w:rsidRPr="00705B04">
        <w:rPr>
          <w:color w:val="auto"/>
          <w:sz w:val="22"/>
          <w:szCs w:val="22"/>
        </w:rPr>
        <w:t xml:space="preserve"> </w:t>
      </w:r>
      <w:r w:rsidRPr="00705B04">
        <w:rPr>
          <w:color w:val="auto"/>
          <w:sz w:val="22"/>
          <w:szCs w:val="22"/>
        </w:rPr>
        <w:t>activities</w:t>
      </w:r>
      <w:r w:rsidR="006D39A6" w:rsidRPr="00705B04">
        <w:rPr>
          <w:color w:val="auto"/>
          <w:sz w:val="22"/>
          <w:szCs w:val="22"/>
        </w:rPr>
        <w:t xml:space="preserve"> </w:t>
      </w:r>
      <w:r w:rsidRPr="00705B04">
        <w:rPr>
          <w:color w:val="auto"/>
          <w:sz w:val="22"/>
          <w:szCs w:val="22"/>
        </w:rPr>
        <w:t>and</w:t>
      </w:r>
      <w:r w:rsidR="006D39A6" w:rsidRPr="00705B04">
        <w:rPr>
          <w:color w:val="auto"/>
          <w:sz w:val="22"/>
          <w:szCs w:val="22"/>
        </w:rPr>
        <w:t xml:space="preserve"> </w:t>
      </w:r>
      <w:r w:rsidRPr="00705B04">
        <w:rPr>
          <w:color w:val="auto"/>
          <w:sz w:val="22"/>
          <w:szCs w:val="22"/>
        </w:rPr>
        <w:t>assistance</w:t>
      </w:r>
      <w:r w:rsidR="006D39A6" w:rsidRPr="00705B04">
        <w:rPr>
          <w:color w:val="auto"/>
          <w:sz w:val="22"/>
          <w:szCs w:val="22"/>
        </w:rPr>
        <w:t xml:space="preserve"> </w:t>
      </w:r>
      <w:r w:rsidRPr="00705B04">
        <w:rPr>
          <w:color w:val="auto"/>
          <w:sz w:val="22"/>
          <w:szCs w:val="22"/>
        </w:rPr>
        <w:t>to</w:t>
      </w:r>
      <w:r w:rsidR="006D39A6" w:rsidRPr="00705B04">
        <w:rPr>
          <w:color w:val="auto"/>
          <w:sz w:val="22"/>
          <w:szCs w:val="22"/>
        </w:rPr>
        <w:t xml:space="preserve"> </w:t>
      </w:r>
      <w:r w:rsidRPr="00705B04">
        <w:rPr>
          <w:color w:val="auto"/>
          <w:sz w:val="22"/>
          <w:szCs w:val="22"/>
        </w:rPr>
        <w:t>works</w:t>
      </w:r>
      <w:r w:rsidR="006D39A6" w:rsidRPr="00705B04">
        <w:rPr>
          <w:color w:val="auto"/>
          <w:sz w:val="22"/>
          <w:szCs w:val="22"/>
        </w:rPr>
        <w:t xml:space="preserve"> </w:t>
      </w:r>
      <w:r w:rsidRPr="00705B04">
        <w:rPr>
          <w:color w:val="auto"/>
          <w:sz w:val="22"/>
          <w:szCs w:val="22"/>
        </w:rPr>
        <w:t>in</w:t>
      </w:r>
      <w:r w:rsidR="006D39A6" w:rsidRPr="00705B04">
        <w:rPr>
          <w:color w:val="auto"/>
          <w:sz w:val="22"/>
          <w:szCs w:val="22"/>
        </w:rPr>
        <w:t xml:space="preserve"> </w:t>
      </w:r>
      <w:r w:rsidRPr="00705B04">
        <w:rPr>
          <w:color w:val="auto"/>
          <w:sz w:val="22"/>
          <w:szCs w:val="22"/>
        </w:rPr>
        <w:t>which</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Society</w:t>
      </w:r>
      <w:r w:rsidR="006D39A6" w:rsidRPr="00705B04">
        <w:rPr>
          <w:color w:val="auto"/>
          <w:sz w:val="22"/>
          <w:szCs w:val="22"/>
        </w:rPr>
        <w:t xml:space="preserve"> </w:t>
      </w:r>
      <w:r w:rsidRPr="00705B04">
        <w:rPr>
          <w:color w:val="auto"/>
          <w:sz w:val="22"/>
          <w:szCs w:val="22"/>
        </w:rPr>
        <w:t>is</w:t>
      </w:r>
      <w:r w:rsidR="006D39A6" w:rsidRPr="00705B04">
        <w:rPr>
          <w:color w:val="auto"/>
          <w:sz w:val="22"/>
          <w:szCs w:val="22"/>
        </w:rPr>
        <w:t xml:space="preserve"> </w:t>
      </w:r>
      <w:r w:rsidRPr="00705B04">
        <w:rPr>
          <w:color w:val="auto"/>
          <w:sz w:val="22"/>
          <w:szCs w:val="22"/>
        </w:rPr>
        <w:t>involved.</w:t>
      </w:r>
      <w:r w:rsidR="006D39A6" w:rsidRPr="00705B04">
        <w:rPr>
          <w:color w:val="auto"/>
          <w:sz w:val="22"/>
          <w:szCs w:val="22"/>
        </w:rPr>
        <w:t xml:space="preserve"> </w:t>
      </w:r>
      <w:r w:rsidRPr="00705B04">
        <w:rPr>
          <w:color w:val="auto"/>
          <w:sz w:val="22"/>
          <w:szCs w:val="22"/>
        </w:rPr>
        <w:t>Urgent</w:t>
      </w:r>
      <w:r w:rsidR="006D39A6" w:rsidRPr="00705B04">
        <w:rPr>
          <w:color w:val="auto"/>
          <w:sz w:val="22"/>
          <w:szCs w:val="22"/>
        </w:rPr>
        <w:t xml:space="preserve"> </w:t>
      </w:r>
      <w:r w:rsidRPr="00705B04">
        <w:rPr>
          <w:color w:val="auto"/>
          <w:sz w:val="22"/>
          <w:szCs w:val="22"/>
        </w:rPr>
        <w:t>financial</w:t>
      </w:r>
      <w:r w:rsidR="006D39A6" w:rsidRPr="00705B04">
        <w:rPr>
          <w:color w:val="auto"/>
          <w:sz w:val="22"/>
          <w:szCs w:val="22"/>
        </w:rPr>
        <w:t xml:space="preserve"> </w:t>
      </w:r>
      <w:r w:rsidRPr="00705B04">
        <w:rPr>
          <w:color w:val="auto"/>
          <w:sz w:val="22"/>
          <w:szCs w:val="22"/>
        </w:rPr>
        <w:t>needs</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State</w:t>
      </w:r>
      <w:r w:rsidR="006D39A6" w:rsidRPr="00705B04">
        <w:rPr>
          <w:color w:val="auto"/>
          <w:sz w:val="22"/>
          <w:szCs w:val="22"/>
        </w:rPr>
        <w:t xml:space="preserve"> </w:t>
      </w:r>
      <w:r w:rsidRPr="00705B04">
        <w:rPr>
          <w:color w:val="auto"/>
          <w:sz w:val="22"/>
          <w:szCs w:val="22"/>
        </w:rPr>
        <w:t>or</w:t>
      </w:r>
      <w:r w:rsidR="006D39A6" w:rsidRPr="00705B04">
        <w:rPr>
          <w:color w:val="auto"/>
          <w:sz w:val="22"/>
          <w:szCs w:val="22"/>
        </w:rPr>
        <w:t xml:space="preserve"> </w:t>
      </w:r>
      <w:r w:rsidRPr="00705B04">
        <w:rPr>
          <w:color w:val="auto"/>
          <w:sz w:val="22"/>
          <w:szCs w:val="22"/>
        </w:rPr>
        <w:t>Territory</w:t>
      </w:r>
      <w:r w:rsidR="006D39A6" w:rsidRPr="00705B04">
        <w:rPr>
          <w:color w:val="auto"/>
          <w:sz w:val="22"/>
          <w:szCs w:val="22"/>
        </w:rPr>
        <w:t xml:space="preserve"> </w:t>
      </w:r>
      <w:r w:rsidRPr="00705B04">
        <w:rPr>
          <w:color w:val="auto"/>
          <w:sz w:val="22"/>
          <w:szCs w:val="22"/>
        </w:rPr>
        <w:t>Councils</w:t>
      </w:r>
      <w:r w:rsidR="006D39A6" w:rsidRPr="00705B04">
        <w:rPr>
          <w:color w:val="auto"/>
          <w:sz w:val="22"/>
          <w:szCs w:val="22"/>
        </w:rPr>
        <w:t xml:space="preserve"> </w:t>
      </w:r>
      <w:r w:rsidRPr="00705B04">
        <w:rPr>
          <w:color w:val="auto"/>
          <w:sz w:val="22"/>
          <w:szCs w:val="22"/>
        </w:rPr>
        <w:t>have</w:t>
      </w:r>
      <w:r w:rsidR="006D39A6" w:rsidRPr="00705B04">
        <w:rPr>
          <w:color w:val="auto"/>
          <w:sz w:val="22"/>
          <w:szCs w:val="22"/>
        </w:rPr>
        <w:t xml:space="preserve"> </w:t>
      </w:r>
      <w:r w:rsidRPr="00705B04">
        <w:rPr>
          <w:color w:val="auto"/>
          <w:sz w:val="22"/>
          <w:szCs w:val="22"/>
        </w:rPr>
        <w:t>a</w:t>
      </w:r>
      <w:r w:rsidR="006D39A6" w:rsidRPr="00705B04">
        <w:rPr>
          <w:color w:val="auto"/>
          <w:sz w:val="22"/>
          <w:szCs w:val="22"/>
        </w:rPr>
        <w:t xml:space="preserve"> </w:t>
      </w:r>
      <w:r w:rsidRPr="00705B04">
        <w:rPr>
          <w:color w:val="auto"/>
          <w:sz w:val="22"/>
          <w:szCs w:val="22"/>
        </w:rPr>
        <w:t>priority</w:t>
      </w:r>
      <w:r w:rsidR="006D39A6" w:rsidRPr="00705B04">
        <w:rPr>
          <w:color w:val="auto"/>
          <w:sz w:val="22"/>
          <w:szCs w:val="22"/>
        </w:rPr>
        <w:t xml:space="preserve"> </w:t>
      </w:r>
      <w:r w:rsidRPr="00705B04">
        <w:rPr>
          <w:color w:val="auto"/>
          <w:sz w:val="22"/>
          <w:szCs w:val="22"/>
        </w:rPr>
        <w:t>in</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allocation</w:t>
      </w:r>
      <w:r w:rsidR="006D39A6" w:rsidRPr="00705B04">
        <w:rPr>
          <w:color w:val="auto"/>
          <w:sz w:val="22"/>
          <w:szCs w:val="22"/>
        </w:rPr>
        <w:t xml:space="preserve"> </w:t>
      </w:r>
      <w:r w:rsidRPr="00705B04">
        <w:rPr>
          <w:color w:val="auto"/>
          <w:sz w:val="22"/>
          <w:szCs w:val="22"/>
        </w:rPr>
        <w:t>of</w:t>
      </w:r>
      <w:r w:rsidR="006D39A6" w:rsidRPr="00705B04">
        <w:rPr>
          <w:color w:val="auto"/>
          <w:sz w:val="22"/>
          <w:szCs w:val="22"/>
        </w:rPr>
        <w:t xml:space="preserve"> </w:t>
      </w:r>
      <w:r w:rsidRPr="00705B04">
        <w:rPr>
          <w:color w:val="auto"/>
          <w:sz w:val="22"/>
          <w:szCs w:val="22"/>
        </w:rPr>
        <w:t>surplus</w:t>
      </w:r>
      <w:r w:rsidR="006D39A6" w:rsidRPr="00705B04">
        <w:rPr>
          <w:color w:val="auto"/>
          <w:sz w:val="22"/>
          <w:szCs w:val="22"/>
        </w:rPr>
        <w:t xml:space="preserve"> </w:t>
      </w:r>
      <w:r w:rsidRPr="00705B04">
        <w:rPr>
          <w:color w:val="auto"/>
          <w:sz w:val="22"/>
          <w:szCs w:val="22"/>
        </w:rPr>
        <w:t>funds</w:t>
      </w:r>
      <w:r w:rsidR="006D39A6" w:rsidRPr="00705B04">
        <w:rPr>
          <w:color w:val="auto"/>
          <w:sz w:val="22"/>
          <w:szCs w:val="22"/>
        </w:rPr>
        <w:t xml:space="preserve"> </w:t>
      </w:r>
      <w:r w:rsidRPr="00705B04">
        <w:rPr>
          <w:color w:val="auto"/>
          <w:sz w:val="22"/>
          <w:szCs w:val="22"/>
        </w:rPr>
        <w:t>held</w:t>
      </w:r>
      <w:r w:rsidR="006D39A6" w:rsidRPr="00705B04">
        <w:rPr>
          <w:color w:val="auto"/>
          <w:sz w:val="22"/>
          <w:szCs w:val="22"/>
        </w:rPr>
        <w:t xml:space="preserve"> </w:t>
      </w:r>
      <w:r w:rsidRPr="00705B04">
        <w:rPr>
          <w:color w:val="auto"/>
          <w:sz w:val="22"/>
          <w:szCs w:val="22"/>
        </w:rPr>
        <w:t>by</w:t>
      </w:r>
      <w:r w:rsidR="006D39A6" w:rsidRPr="00705B04">
        <w:rPr>
          <w:color w:val="auto"/>
          <w:sz w:val="22"/>
          <w:szCs w:val="22"/>
        </w:rPr>
        <w:t xml:space="preserve"> </w:t>
      </w:r>
      <w:r w:rsidRPr="00705B04">
        <w:rPr>
          <w:color w:val="auto"/>
          <w:sz w:val="22"/>
          <w:szCs w:val="22"/>
        </w:rPr>
        <w:t>the</w:t>
      </w:r>
      <w:r w:rsidR="006D39A6" w:rsidRPr="00705B04">
        <w:rPr>
          <w:color w:val="auto"/>
          <w:sz w:val="22"/>
          <w:szCs w:val="22"/>
        </w:rPr>
        <w:t xml:space="preserve"> </w:t>
      </w:r>
      <w:r w:rsidRPr="00705B04">
        <w:rPr>
          <w:color w:val="auto"/>
          <w:sz w:val="22"/>
          <w:szCs w:val="22"/>
        </w:rPr>
        <w:t>National</w:t>
      </w:r>
      <w:r w:rsidR="006D39A6" w:rsidRPr="00705B04">
        <w:rPr>
          <w:color w:val="auto"/>
          <w:sz w:val="22"/>
          <w:szCs w:val="22"/>
        </w:rPr>
        <w:t xml:space="preserve"> </w:t>
      </w:r>
      <w:r w:rsidRPr="00705B04">
        <w:rPr>
          <w:color w:val="auto"/>
          <w:sz w:val="22"/>
          <w:szCs w:val="22"/>
        </w:rPr>
        <w:t>Council.</w:t>
      </w:r>
      <w:r w:rsidR="006D39A6" w:rsidRPr="00705B04">
        <w:rPr>
          <w:color w:val="auto"/>
          <w:sz w:val="22"/>
          <w:szCs w:val="22"/>
        </w:rPr>
        <w:t xml:space="preserve">  </w:t>
      </w:r>
    </w:p>
    <w:p w14:paraId="727BF754" w14:textId="0FBBDB60" w:rsidR="00B358C0" w:rsidRPr="00705B04" w:rsidRDefault="00B358C0" w:rsidP="000F74CF">
      <w:pPr>
        <w:spacing w:line="288" w:lineRule="auto"/>
        <w:jc w:val="both"/>
        <w:rPr>
          <w:rFonts w:ascii="Arial" w:hAnsi="Arial" w:cs="Arial"/>
          <w:b/>
          <w:sz w:val="28"/>
          <w:szCs w:val="28"/>
        </w:rPr>
      </w:pPr>
      <w:r w:rsidRPr="00705B04">
        <w:rPr>
          <w:rFonts w:ascii="Arial" w:hAnsi="Arial" w:cs="Arial"/>
          <w:b/>
          <w:sz w:val="28"/>
          <w:szCs w:val="28"/>
        </w:rPr>
        <w:t>Article</w:t>
      </w:r>
      <w:r w:rsidR="006D39A6" w:rsidRPr="00705B04">
        <w:rPr>
          <w:rFonts w:ascii="Arial" w:hAnsi="Arial" w:cs="Arial"/>
          <w:b/>
          <w:sz w:val="28"/>
          <w:szCs w:val="28"/>
        </w:rPr>
        <w:t xml:space="preserve"> </w:t>
      </w:r>
      <w:r w:rsidR="00080A26" w:rsidRPr="00705B04">
        <w:rPr>
          <w:rFonts w:ascii="Arial" w:hAnsi="Arial" w:cs="Arial"/>
          <w:b/>
          <w:color w:val="000000" w:themeColor="text1"/>
          <w:sz w:val="28"/>
          <w:szCs w:val="28"/>
        </w:rPr>
        <w:t>2</w:t>
      </w:r>
      <w:r w:rsidR="00912DAD" w:rsidRPr="00705B04">
        <w:rPr>
          <w:rFonts w:ascii="Arial" w:hAnsi="Arial" w:cs="Arial"/>
          <w:b/>
          <w:color w:val="000000" w:themeColor="text1"/>
          <w:sz w:val="28"/>
          <w:szCs w:val="28"/>
        </w:rPr>
        <w:t>7</w:t>
      </w:r>
      <w:r w:rsidR="008D5FD4" w:rsidRPr="00705B04">
        <w:rPr>
          <w:rFonts w:ascii="Arial" w:hAnsi="Arial" w:cs="Arial"/>
          <w:b/>
          <w:color w:val="000000" w:themeColor="text1"/>
          <w:sz w:val="28"/>
          <w:szCs w:val="28"/>
        </w:rPr>
        <w:t xml:space="preserve"> </w:t>
      </w:r>
      <w:r w:rsidRPr="00705B04">
        <w:rPr>
          <w:rFonts w:ascii="Arial" w:hAnsi="Arial" w:cs="Arial"/>
          <w:b/>
          <w:sz w:val="28"/>
          <w:szCs w:val="28"/>
        </w:rPr>
        <w:t>–</w:t>
      </w:r>
      <w:r w:rsidR="006D39A6" w:rsidRPr="00705B04">
        <w:rPr>
          <w:rFonts w:ascii="Arial" w:hAnsi="Arial" w:cs="Arial"/>
          <w:b/>
          <w:sz w:val="28"/>
          <w:szCs w:val="28"/>
        </w:rPr>
        <w:t xml:space="preserve"> </w:t>
      </w:r>
      <w:r w:rsidRPr="00705B04">
        <w:rPr>
          <w:rFonts w:ascii="Arial" w:hAnsi="Arial" w:cs="Arial"/>
          <w:b/>
          <w:caps/>
          <w:sz w:val="28"/>
          <w:szCs w:val="28"/>
        </w:rPr>
        <w:t>Dispute</w:t>
      </w:r>
      <w:r w:rsidR="006D39A6" w:rsidRPr="00705B04">
        <w:rPr>
          <w:rFonts w:ascii="Arial" w:hAnsi="Arial" w:cs="Arial"/>
          <w:b/>
          <w:caps/>
          <w:sz w:val="28"/>
          <w:szCs w:val="28"/>
        </w:rPr>
        <w:t xml:space="preserve"> </w:t>
      </w:r>
      <w:r w:rsidRPr="00705B04">
        <w:rPr>
          <w:rFonts w:ascii="Arial" w:hAnsi="Arial" w:cs="Arial"/>
          <w:b/>
          <w:caps/>
          <w:sz w:val="28"/>
          <w:szCs w:val="28"/>
        </w:rPr>
        <w:t>Resolution</w:t>
      </w:r>
      <w:r w:rsidR="006D39A6" w:rsidRPr="00705B04">
        <w:rPr>
          <w:rFonts w:ascii="Arial" w:hAnsi="Arial" w:cs="Arial"/>
          <w:b/>
          <w:caps/>
          <w:sz w:val="28"/>
          <w:szCs w:val="28"/>
        </w:rPr>
        <w:t xml:space="preserve"> </w:t>
      </w:r>
      <w:r w:rsidR="00E916BE" w:rsidRPr="00705B04">
        <w:rPr>
          <w:rFonts w:ascii="Arial" w:hAnsi="Arial" w:cs="Arial"/>
          <w:b/>
          <w:caps/>
          <w:sz w:val="28"/>
          <w:szCs w:val="28"/>
        </w:rPr>
        <w:t>Committee</w:t>
      </w:r>
    </w:p>
    <w:p w14:paraId="26844960" w14:textId="04910CA7" w:rsidR="00CA5360" w:rsidRPr="00705B04" w:rsidRDefault="18CEB1C5" w:rsidP="000F74CF">
      <w:pPr>
        <w:pStyle w:val="Default"/>
        <w:spacing w:after="120" w:line="276" w:lineRule="auto"/>
        <w:jc w:val="both"/>
        <w:rPr>
          <w:sz w:val="22"/>
          <w:szCs w:val="22"/>
        </w:rPr>
      </w:pPr>
      <w:r w:rsidRPr="00705B04">
        <w:rPr>
          <w:color w:val="auto"/>
          <w:sz w:val="22"/>
          <w:szCs w:val="22"/>
        </w:rPr>
        <w:t>National Council and e</w:t>
      </w:r>
      <w:r w:rsidRPr="00705B04">
        <w:rPr>
          <w:sz w:val="22"/>
          <w:szCs w:val="22"/>
        </w:rPr>
        <w:t xml:space="preserve">ach State and Territory Council </w:t>
      </w:r>
      <w:r w:rsidR="00CD7E6D" w:rsidRPr="00705B04">
        <w:rPr>
          <w:sz w:val="22"/>
          <w:szCs w:val="22"/>
        </w:rPr>
        <w:t xml:space="preserve">shall </w:t>
      </w:r>
      <w:r w:rsidRPr="00705B04">
        <w:rPr>
          <w:sz w:val="22"/>
          <w:szCs w:val="22"/>
        </w:rPr>
        <w:t xml:space="preserve">establish a </w:t>
      </w:r>
      <w:r w:rsidRPr="00705B04">
        <w:rPr>
          <w:color w:val="auto"/>
          <w:sz w:val="22"/>
          <w:szCs w:val="22"/>
        </w:rPr>
        <w:t xml:space="preserve">Council Dispute Resolution Committee to address disputes or grievances between or with members, Conferences or Councils within their jurisdictions.  Conferences and Councils may, after exhausting all efforts at resolving the matter at the Conference or Council level, refer differences to the State or Territory Council’s Dispute Resolution Committee </w:t>
      </w:r>
      <w:r w:rsidRPr="00705B04">
        <w:rPr>
          <w:sz w:val="22"/>
          <w:szCs w:val="22"/>
        </w:rPr>
        <w:t>for investigation and determination within an approved framework</w:t>
      </w:r>
      <w:r w:rsidR="0087668B" w:rsidRPr="00705B04">
        <w:rPr>
          <w:rStyle w:val="FootnoteReference"/>
          <w:sz w:val="22"/>
          <w:szCs w:val="22"/>
        </w:rPr>
        <w:footnoteReference w:id="41"/>
      </w:r>
      <w:r w:rsidRPr="00705B04">
        <w:rPr>
          <w:sz w:val="22"/>
          <w:szCs w:val="22"/>
        </w:rPr>
        <w:t xml:space="preserve">. </w:t>
      </w:r>
    </w:p>
    <w:p w14:paraId="13DB867B" w14:textId="6000D070" w:rsidR="1A17C302" w:rsidRPr="00705B04" w:rsidRDefault="1A17C302" w:rsidP="1E46A3F1">
      <w:pPr>
        <w:pStyle w:val="Default"/>
        <w:spacing w:after="120" w:line="276" w:lineRule="auto"/>
        <w:jc w:val="both"/>
        <w:rPr>
          <w:color w:val="auto"/>
          <w:sz w:val="22"/>
          <w:szCs w:val="22"/>
        </w:rPr>
      </w:pPr>
      <w:r w:rsidRPr="00705B04">
        <w:rPr>
          <w:color w:val="auto"/>
          <w:sz w:val="22"/>
          <w:szCs w:val="22"/>
        </w:rPr>
        <w:t xml:space="preserve">National Council shall establish a National Dispute Resolution Tribunal to hear and determine matters </w:t>
      </w:r>
      <w:r w:rsidR="39C41C83" w:rsidRPr="00705B04">
        <w:rPr>
          <w:color w:val="auto"/>
          <w:sz w:val="22"/>
          <w:szCs w:val="22"/>
        </w:rPr>
        <w:t>referred to it</w:t>
      </w:r>
      <w:r w:rsidR="2A9CEB0D" w:rsidRPr="00705B04">
        <w:rPr>
          <w:color w:val="auto"/>
          <w:sz w:val="22"/>
          <w:szCs w:val="22"/>
        </w:rPr>
        <w:t>.</w:t>
      </w:r>
    </w:p>
    <w:p w14:paraId="3BFFA5D7" w14:textId="77777777" w:rsidR="00CA5360" w:rsidRPr="00705B04" w:rsidRDefault="00CA5360" w:rsidP="000F74CF">
      <w:pPr>
        <w:pStyle w:val="Default"/>
        <w:spacing w:after="120" w:line="276" w:lineRule="auto"/>
        <w:jc w:val="both"/>
        <w:rPr>
          <w:sz w:val="22"/>
          <w:szCs w:val="22"/>
        </w:rPr>
      </w:pPr>
      <w:r w:rsidRPr="00705B04">
        <w:rPr>
          <w:sz w:val="22"/>
          <w:szCs w:val="22"/>
        </w:rPr>
        <w:t xml:space="preserve">Any grievance arising within a Society entity will be addressed under the entity’s constitution. </w:t>
      </w:r>
    </w:p>
    <w:p w14:paraId="598A0B43" w14:textId="77777777" w:rsidR="00CA5360" w:rsidRPr="00705B04" w:rsidRDefault="00CA5360" w:rsidP="000F74CF">
      <w:pPr>
        <w:pStyle w:val="Default"/>
        <w:spacing w:after="120" w:line="276" w:lineRule="auto"/>
        <w:jc w:val="both"/>
        <w:rPr>
          <w:sz w:val="22"/>
          <w:szCs w:val="22"/>
        </w:rPr>
      </w:pPr>
      <w:r w:rsidRPr="00705B04">
        <w:rPr>
          <w:sz w:val="22"/>
          <w:szCs w:val="22"/>
        </w:rPr>
        <w:t>A grievance between Society entities within a jurisdiction will be referred to the State or Territory Council’s Dispute Resolution Committee.</w:t>
      </w:r>
    </w:p>
    <w:p w14:paraId="2CC3E8E3" w14:textId="77777777" w:rsidR="00FF4917" w:rsidRPr="00705B04" w:rsidRDefault="00CA5360" w:rsidP="000F74CF">
      <w:pPr>
        <w:pStyle w:val="Default"/>
        <w:spacing w:after="120" w:line="276" w:lineRule="auto"/>
        <w:jc w:val="both"/>
        <w:rPr>
          <w:sz w:val="22"/>
          <w:szCs w:val="22"/>
        </w:rPr>
      </w:pPr>
      <w:r w:rsidRPr="00705B04">
        <w:rPr>
          <w:sz w:val="22"/>
          <w:szCs w:val="22"/>
        </w:rPr>
        <w:t>The State or Territory Council’s Dispute Resolution Committee will make a recommendation to the State or Territory Council which will make a binding decision with no further appea</w:t>
      </w:r>
      <w:r w:rsidR="005A1F1B" w:rsidRPr="00705B04">
        <w:rPr>
          <w:sz w:val="22"/>
          <w:szCs w:val="22"/>
        </w:rPr>
        <w:t>l.</w:t>
      </w:r>
    </w:p>
    <w:p w14:paraId="447370BF" w14:textId="3CA0136E" w:rsidR="00CA5360" w:rsidRPr="00705B04" w:rsidRDefault="00CA5360" w:rsidP="00DC5E07">
      <w:pPr>
        <w:pStyle w:val="Default"/>
        <w:spacing w:after="240" w:line="276" w:lineRule="auto"/>
        <w:jc w:val="both"/>
        <w:rPr>
          <w:sz w:val="22"/>
          <w:szCs w:val="22"/>
        </w:rPr>
      </w:pPr>
      <w:r w:rsidRPr="00705B04">
        <w:rPr>
          <w:sz w:val="22"/>
          <w:szCs w:val="22"/>
        </w:rPr>
        <w:t xml:space="preserve">Any grievance between State or Territory Councils, between a Society entity and a National Council entity, between members of the National Council, between a member of National Council or a National Council entity and National Council will be referred to the National Council’s Dispute Resolution </w:t>
      </w:r>
      <w:r w:rsidR="003F16F2" w:rsidRPr="00705B04">
        <w:rPr>
          <w:sz w:val="22"/>
          <w:szCs w:val="22"/>
        </w:rPr>
        <w:t>Tribunal</w:t>
      </w:r>
      <w:r w:rsidR="00193A98" w:rsidRPr="00705B04">
        <w:rPr>
          <w:sz w:val="22"/>
          <w:szCs w:val="22"/>
        </w:rPr>
        <w:t xml:space="preserve"> which having dealt with the matter will make a recommendation to the National Council whose decision shall be binding with</w:t>
      </w:r>
      <w:r w:rsidRPr="00705B04">
        <w:rPr>
          <w:sz w:val="22"/>
          <w:szCs w:val="22"/>
        </w:rPr>
        <w:t xml:space="preserve"> no further appeal.</w:t>
      </w:r>
    </w:p>
    <w:p w14:paraId="14D6A7E0" w14:textId="515B5BDB" w:rsidR="0015728A" w:rsidRPr="00705B04" w:rsidRDefault="0015728A" w:rsidP="0015728A">
      <w:pPr>
        <w:pStyle w:val="Default"/>
        <w:spacing w:after="120" w:line="276" w:lineRule="auto"/>
        <w:jc w:val="both"/>
        <w:rPr>
          <w:sz w:val="22"/>
          <w:szCs w:val="22"/>
        </w:rPr>
      </w:pPr>
      <w:r w:rsidRPr="00705B04">
        <w:rPr>
          <w:sz w:val="22"/>
          <w:szCs w:val="22"/>
        </w:rPr>
        <w:t xml:space="preserve">Such decision by a State or Territory Council or the National Council may include removal of a member from any office </w:t>
      </w:r>
      <w:r w:rsidRPr="005F5E01">
        <w:rPr>
          <w:sz w:val="22"/>
          <w:szCs w:val="22"/>
        </w:rPr>
        <w:t>of a Conference or subsidiary Council or to make a recommendation to the National Council President to annul the election of a President or to suspend the membership of a Member</w:t>
      </w:r>
      <w:r w:rsidR="486503E9" w:rsidRPr="005F5E01">
        <w:rPr>
          <w:sz w:val="22"/>
          <w:szCs w:val="22"/>
        </w:rPr>
        <w:t xml:space="preserve"> i</w:t>
      </w:r>
      <w:r w:rsidR="00037D50" w:rsidRPr="005F5E01">
        <w:rPr>
          <w:sz w:val="22"/>
          <w:szCs w:val="22"/>
        </w:rPr>
        <w:t xml:space="preserve">n accordance with </w:t>
      </w:r>
      <w:r w:rsidR="00037D50" w:rsidRPr="005F03B0">
        <w:rPr>
          <w:b/>
          <w:bCs/>
          <w:sz w:val="22"/>
          <w:szCs w:val="22"/>
        </w:rPr>
        <w:t>Article</w:t>
      </w:r>
      <w:r w:rsidR="002C3D1D" w:rsidRPr="005F03B0">
        <w:rPr>
          <w:b/>
          <w:bCs/>
          <w:sz w:val="22"/>
          <w:szCs w:val="22"/>
        </w:rPr>
        <w:t xml:space="preserve"> 23</w:t>
      </w:r>
      <w:r w:rsidR="002C3D1D" w:rsidRPr="005F5E01">
        <w:rPr>
          <w:sz w:val="22"/>
          <w:szCs w:val="22"/>
        </w:rPr>
        <w:t>.</w:t>
      </w:r>
    </w:p>
    <w:p w14:paraId="6B39C508" w14:textId="4B24E331" w:rsidR="0015728A" w:rsidRPr="00705B04" w:rsidRDefault="7885BB6D" w:rsidP="00DC5E07">
      <w:pPr>
        <w:pStyle w:val="Default"/>
        <w:spacing w:after="240" w:line="276" w:lineRule="auto"/>
        <w:jc w:val="both"/>
        <w:rPr>
          <w:sz w:val="22"/>
          <w:szCs w:val="22"/>
        </w:rPr>
      </w:pPr>
      <w:r w:rsidRPr="00705B04">
        <w:rPr>
          <w:sz w:val="22"/>
          <w:szCs w:val="22"/>
        </w:rPr>
        <w:t xml:space="preserve">Where </w:t>
      </w:r>
      <w:r w:rsidR="00734CF4" w:rsidRPr="00705B04">
        <w:rPr>
          <w:sz w:val="22"/>
          <w:szCs w:val="22"/>
        </w:rPr>
        <w:t xml:space="preserve">a grievance involves a Member who is a </w:t>
      </w:r>
      <w:r w:rsidR="00412C50" w:rsidRPr="00705B04">
        <w:rPr>
          <w:sz w:val="22"/>
          <w:szCs w:val="22"/>
        </w:rPr>
        <w:t xml:space="preserve">director of a Council related corporate body, the dispute will </w:t>
      </w:r>
      <w:r w:rsidR="009E7AEF" w:rsidRPr="00705B04">
        <w:rPr>
          <w:sz w:val="22"/>
          <w:szCs w:val="22"/>
        </w:rPr>
        <w:t xml:space="preserve">follow the resolution procedures </w:t>
      </w:r>
      <w:r w:rsidR="003B38F9" w:rsidRPr="00705B04">
        <w:rPr>
          <w:sz w:val="22"/>
          <w:szCs w:val="22"/>
        </w:rPr>
        <w:t xml:space="preserve">outlined in the corporate body’s Constitution </w:t>
      </w:r>
      <w:r w:rsidR="009972DA" w:rsidRPr="00705B04">
        <w:rPr>
          <w:sz w:val="22"/>
          <w:szCs w:val="22"/>
        </w:rPr>
        <w:t xml:space="preserve">and in </w:t>
      </w:r>
      <w:r w:rsidR="009972DA" w:rsidRPr="00705B04">
        <w:rPr>
          <w:sz w:val="22"/>
          <w:szCs w:val="22"/>
        </w:rPr>
        <w:lastRenderedPageBreak/>
        <w:t xml:space="preserve">accordance with any legislative obligations outlined in the </w:t>
      </w:r>
      <w:r w:rsidR="009972DA" w:rsidRPr="00705B04">
        <w:rPr>
          <w:i/>
          <w:iCs/>
          <w:sz w:val="22"/>
          <w:szCs w:val="22"/>
        </w:rPr>
        <w:t>Corporations Act</w:t>
      </w:r>
      <w:r w:rsidR="00C10FE6" w:rsidRPr="00705B04">
        <w:rPr>
          <w:i/>
          <w:iCs/>
          <w:sz w:val="22"/>
          <w:szCs w:val="22"/>
        </w:rPr>
        <w:t xml:space="preserve"> 2001</w:t>
      </w:r>
      <w:r w:rsidR="00180E65" w:rsidRPr="00705B04">
        <w:rPr>
          <w:b/>
          <w:bCs/>
          <w:sz w:val="22"/>
          <w:szCs w:val="22"/>
        </w:rPr>
        <w:t xml:space="preserve"> </w:t>
      </w:r>
      <w:r w:rsidR="00180E65" w:rsidRPr="00705B04">
        <w:rPr>
          <w:sz w:val="22"/>
          <w:szCs w:val="22"/>
        </w:rPr>
        <w:t xml:space="preserve">or other relevant </w:t>
      </w:r>
      <w:r w:rsidR="00DB17F0" w:rsidRPr="00705B04">
        <w:rPr>
          <w:sz w:val="22"/>
          <w:szCs w:val="22"/>
        </w:rPr>
        <w:t>jurisdiction</w:t>
      </w:r>
      <w:r w:rsidR="004D57F0" w:rsidRPr="00705B04">
        <w:rPr>
          <w:sz w:val="22"/>
          <w:szCs w:val="22"/>
        </w:rPr>
        <w:t xml:space="preserve"> relevant </w:t>
      </w:r>
      <w:r w:rsidR="00A0507D" w:rsidRPr="00705B04">
        <w:rPr>
          <w:sz w:val="22"/>
          <w:szCs w:val="22"/>
        </w:rPr>
        <w:t>legislation</w:t>
      </w:r>
      <w:r w:rsidR="00C10FE6" w:rsidRPr="00705B04">
        <w:rPr>
          <w:sz w:val="22"/>
          <w:szCs w:val="22"/>
        </w:rPr>
        <w:t>.</w:t>
      </w:r>
    </w:p>
    <w:p w14:paraId="0EA85B32" w14:textId="388F4E9A" w:rsidR="004A2A2B" w:rsidRPr="00705B04" w:rsidRDefault="004A2A2B" w:rsidP="003A571A">
      <w:pPr>
        <w:pStyle w:val="Default"/>
        <w:spacing w:after="120" w:line="288" w:lineRule="auto"/>
        <w:ind w:left="1560" w:hanging="1560"/>
        <w:rPr>
          <w:caps/>
          <w:sz w:val="28"/>
          <w:szCs w:val="28"/>
        </w:rPr>
      </w:pPr>
      <w:r w:rsidRPr="00705B04">
        <w:rPr>
          <w:rStyle w:val="normaltextrun"/>
          <w:b/>
          <w:bCs/>
          <w:color w:val="000000" w:themeColor="text1"/>
          <w:sz w:val="28"/>
          <w:szCs w:val="28"/>
        </w:rPr>
        <w:t>Article</w:t>
      </w:r>
      <w:r w:rsidR="006D39A6" w:rsidRPr="00705B04">
        <w:rPr>
          <w:rStyle w:val="normaltextrun"/>
          <w:b/>
          <w:bCs/>
          <w:color w:val="000000" w:themeColor="text1"/>
          <w:sz w:val="28"/>
          <w:szCs w:val="28"/>
        </w:rPr>
        <w:t xml:space="preserve"> </w:t>
      </w:r>
      <w:r w:rsidR="00CA5360" w:rsidRPr="00705B04">
        <w:rPr>
          <w:rStyle w:val="normaltextrun"/>
          <w:b/>
          <w:bCs/>
          <w:color w:val="000000" w:themeColor="text1"/>
          <w:sz w:val="28"/>
          <w:szCs w:val="28"/>
        </w:rPr>
        <w:t>2</w:t>
      </w:r>
      <w:r w:rsidR="00912DAD" w:rsidRPr="00705B04">
        <w:rPr>
          <w:rStyle w:val="normaltextrun"/>
          <w:b/>
          <w:bCs/>
          <w:color w:val="000000" w:themeColor="text1"/>
          <w:sz w:val="28"/>
          <w:szCs w:val="28"/>
        </w:rPr>
        <w:t>8</w:t>
      </w:r>
      <w:r w:rsidR="006D39A6" w:rsidRPr="00705B04">
        <w:rPr>
          <w:rStyle w:val="normaltextrun"/>
          <w:b/>
          <w:bCs/>
          <w:color w:val="000000" w:themeColor="text1"/>
          <w:sz w:val="28"/>
          <w:szCs w:val="28"/>
        </w:rPr>
        <w:t xml:space="preserve"> </w:t>
      </w:r>
      <w:r w:rsidRPr="00705B04">
        <w:rPr>
          <w:rStyle w:val="normaltextrun"/>
          <w:b/>
          <w:bCs/>
          <w:color w:val="000000" w:themeColor="text1"/>
          <w:sz w:val="28"/>
          <w:szCs w:val="28"/>
        </w:rPr>
        <w:t>-</w:t>
      </w:r>
      <w:r w:rsidR="006D39A6" w:rsidRPr="00705B04">
        <w:rPr>
          <w:rStyle w:val="normaltextrun"/>
          <w:b/>
          <w:bCs/>
          <w:color w:val="000000" w:themeColor="text1"/>
          <w:sz w:val="28"/>
          <w:szCs w:val="28"/>
        </w:rPr>
        <w:t xml:space="preserve"> </w:t>
      </w:r>
      <w:r w:rsidRPr="00705B04">
        <w:rPr>
          <w:rStyle w:val="normaltextrun"/>
          <w:b/>
          <w:bCs/>
          <w:caps/>
          <w:sz w:val="28"/>
          <w:szCs w:val="28"/>
        </w:rPr>
        <w:t>Addressing</w:t>
      </w:r>
      <w:r w:rsidR="006D39A6" w:rsidRPr="00705B04">
        <w:rPr>
          <w:rStyle w:val="normaltextrun"/>
          <w:b/>
          <w:bCs/>
          <w:caps/>
          <w:sz w:val="28"/>
          <w:szCs w:val="28"/>
        </w:rPr>
        <w:t xml:space="preserve"> </w:t>
      </w:r>
      <w:r w:rsidR="00F60A09" w:rsidRPr="00705B04">
        <w:rPr>
          <w:rStyle w:val="normaltextrun"/>
          <w:b/>
          <w:bCs/>
          <w:caps/>
          <w:color w:val="auto"/>
          <w:sz w:val="28"/>
          <w:szCs w:val="28"/>
        </w:rPr>
        <w:t xml:space="preserve">Disputes </w:t>
      </w:r>
      <w:r w:rsidRPr="00705B04">
        <w:rPr>
          <w:rStyle w:val="normaltextrun"/>
          <w:b/>
          <w:bCs/>
          <w:caps/>
          <w:sz w:val="28"/>
          <w:szCs w:val="28"/>
        </w:rPr>
        <w:t>Involving</w:t>
      </w:r>
      <w:r w:rsidR="006D39A6" w:rsidRPr="00705B04">
        <w:rPr>
          <w:rStyle w:val="normaltextrun"/>
          <w:b/>
          <w:bCs/>
          <w:caps/>
          <w:sz w:val="28"/>
          <w:szCs w:val="28"/>
        </w:rPr>
        <w:t xml:space="preserve"> </w:t>
      </w:r>
      <w:r w:rsidRPr="00705B04">
        <w:rPr>
          <w:rStyle w:val="normaltextrun"/>
          <w:b/>
          <w:bCs/>
          <w:caps/>
          <w:sz w:val="28"/>
          <w:szCs w:val="28"/>
        </w:rPr>
        <w:t>a</w:t>
      </w:r>
      <w:r w:rsidR="006D39A6" w:rsidRPr="00705B04">
        <w:rPr>
          <w:rStyle w:val="normaltextrun"/>
          <w:b/>
          <w:bCs/>
          <w:caps/>
          <w:sz w:val="28"/>
          <w:szCs w:val="28"/>
        </w:rPr>
        <w:t xml:space="preserve"> </w:t>
      </w:r>
      <w:r w:rsidRPr="00705B04">
        <w:rPr>
          <w:rStyle w:val="normaltextrun"/>
          <w:b/>
          <w:bCs/>
          <w:caps/>
          <w:sz w:val="28"/>
          <w:szCs w:val="28"/>
        </w:rPr>
        <w:t>Member,</w:t>
      </w:r>
      <w:r w:rsidR="006D39A6" w:rsidRPr="00705B04">
        <w:rPr>
          <w:rStyle w:val="normaltextrun"/>
          <w:b/>
          <w:bCs/>
          <w:caps/>
          <w:sz w:val="28"/>
          <w:szCs w:val="28"/>
        </w:rPr>
        <w:t xml:space="preserve"> </w:t>
      </w:r>
      <w:r w:rsidRPr="00705B04">
        <w:rPr>
          <w:rStyle w:val="normaltextrun"/>
          <w:b/>
          <w:bCs/>
          <w:caps/>
          <w:sz w:val="28"/>
          <w:szCs w:val="28"/>
        </w:rPr>
        <w:t>Conference</w:t>
      </w:r>
      <w:r w:rsidR="006D39A6" w:rsidRPr="00705B04">
        <w:rPr>
          <w:rStyle w:val="normaltextrun"/>
          <w:b/>
          <w:bCs/>
          <w:caps/>
          <w:sz w:val="28"/>
          <w:szCs w:val="28"/>
        </w:rPr>
        <w:t xml:space="preserve"> </w:t>
      </w:r>
      <w:r w:rsidRPr="00705B04">
        <w:rPr>
          <w:rStyle w:val="normaltextrun"/>
          <w:b/>
          <w:bCs/>
          <w:caps/>
          <w:sz w:val="28"/>
          <w:szCs w:val="28"/>
        </w:rPr>
        <w:t>or</w:t>
      </w:r>
      <w:r w:rsidR="006D39A6" w:rsidRPr="00705B04">
        <w:rPr>
          <w:rStyle w:val="normaltextrun"/>
          <w:b/>
          <w:bCs/>
          <w:caps/>
          <w:sz w:val="28"/>
          <w:szCs w:val="28"/>
        </w:rPr>
        <w:t xml:space="preserve"> </w:t>
      </w:r>
      <w:r w:rsidRPr="00705B04">
        <w:rPr>
          <w:rStyle w:val="normaltextrun"/>
          <w:b/>
          <w:bCs/>
          <w:caps/>
          <w:sz w:val="28"/>
          <w:szCs w:val="28"/>
        </w:rPr>
        <w:t>Council</w:t>
      </w:r>
      <w:r w:rsidR="006D39A6" w:rsidRPr="00705B04">
        <w:rPr>
          <w:rStyle w:val="normaltextrun"/>
          <w:b/>
          <w:bCs/>
          <w:caps/>
          <w:sz w:val="28"/>
          <w:szCs w:val="28"/>
        </w:rPr>
        <w:t xml:space="preserve"> </w:t>
      </w:r>
      <w:r w:rsidRPr="00705B04">
        <w:rPr>
          <w:rStyle w:val="normaltextrun"/>
          <w:b/>
          <w:bCs/>
          <w:caps/>
          <w:sz w:val="28"/>
          <w:szCs w:val="28"/>
        </w:rPr>
        <w:t>and</w:t>
      </w:r>
      <w:r w:rsidR="006D39A6" w:rsidRPr="00705B04">
        <w:rPr>
          <w:rStyle w:val="normaltextrun"/>
          <w:b/>
          <w:bCs/>
          <w:caps/>
          <w:sz w:val="28"/>
          <w:szCs w:val="28"/>
        </w:rPr>
        <w:t xml:space="preserve"> </w:t>
      </w:r>
      <w:r w:rsidRPr="00705B04">
        <w:rPr>
          <w:rStyle w:val="normaltextrun"/>
          <w:b/>
          <w:bCs/>
          <w:caps/>
          <w:sz w:val="28"/>
          <w:szCs w:val="28"/>
        </w:rPr>
        <w:t>the</w:t>
      </w:r>
      <w:r w:rsidR="006D39A6" w:rsidRPr="00705B04">
        <w:rPr>
          <w:rStyle w:val="normaltextrun"/>
          <w:b/>
          <w:bCs/>
          <w:caps/>
          <w:sz w:val="28"/>
          <w:szCs w:val="28"/>
        </w:rPr>
        <w:t xml:space="preserve"> </w:t>
      </w:r>
      <w:r w:rsidRPr="00705B04">
        <w:rPr>
          <w:rStyle w:val="normaltextrun"/>
          <w:b/>
          <w:bCs/>
          <w:caps/>
          <w:sz w:val="28"/>
          <w:szCs w:val="28"/>
        </w:rPr>
        <w:t>Suspension</w:t>
      </w:r>
      <w:r w:rsidR="006D39A6" w:rsidRPr="00705B04">
        <w:rPr>
          <w:rStyle w:val="normaltextrun"/>
          <w:b/>
          <w:bCs/>
          <w:caps/>
          <w:sz w:val="28"/>
          <w:szCs w:val="28"/>
        </w:rPr>
        <w:t xml:space="preserve"> </w:t>
      </w:r>
      <w:r w:rsidRPr="00705B04">
        <w:rPr>
          <w:rStyle w:val="normaltextrun"/>
          <w:b/>
          <w:bCs/>
          <w:caps/>
          <w:sz w:val="28"/>
          <w:szCs w:val="28"/>
        </w:rPr>
        <w:t>of</w:t>
      </w:r>
      <w:r w:rsidR="006D39A6" w:rsidRPr="00705B04">
        <w:rPr>
          <w:rStyle w:val="normaltextrun"/>
          <w:b/>
          <w:bCs/>
          <w:caps/>
          <w:sz w:val="28"/>
          <w:szCs w:val="28"/>
        </w:rPr>
        <w:t xml:space="preserve"> </w:t>
      </w:r>
      <w:r w:rsidRPr="00705B04">
        <w:rPr>
          <w:rStyle w:val="normaltextrun"/>
          <w:b/>
          <w:bCs/>
          <w:caps/>
          <w:sz w:val="28"/>
          <w:szCs w:val="28"/>
        </w:rPr>
        <w:t>Members,</w:t>
      </w:r>
      <w:r w:rsidR="006D39A6" w:rsidRPr="00705B04">
        <w:rPr>
          <w:rStyle w:val="normaltextrun"/>
          <w:b/>
          <w:bCs/>
          <w:caps/>
          <w:sz w:val="28"/>
          <w:szCs w:val="28"/>
        </w:rPr>
        <w:t xml:space="preserve"> </w:t>
      </w:r>
      <w:r w:rsidRPr="00705B04">
        <w:rPr>
          <w:rStyle w:val="normaltextrun"/>
          <w:b/>
          <w:bCs/>
          <w:caps/>
          <w:sz w:val="28"/>
          <w:szCs w:val="28"/>
        </w:rPr>
        <w:t>Conferences</w:t>
      </w:r>
      <w:r w:rsidR="006D39A6" w:rsidRPr="00705B04">
        <w:rPr>
          <w:rStyle w:val="normaltextrun"/>
          <w:b/>
          <w:bCs/>
          <w:caps/>
          <w:sz w:val="28"/>
          <w:szCs w:val="28"/>
        </w:rPr>
        <w:t xml:space="preserve"> </w:t>
      </w:r>
      <w:r w:rsidRPr="00705B04">
        <w:rPr>
          <w:rStyle w:val="normaltextrun"/>
          <w:b/>
          <w:bCs/>
          <w:caps/>
          <w:sz w:val="28"/>
          <w:szCs w:val="28"/>
        </w:rPr>
        <w:t>and</w:t>
      </w:r>
      <w:r w:rsidR="006D39A6" w:rsidRPr="00705B04">
        <w:rPr>
          <w:rStyle w:val="normaltextrun"/>
          <w:b/>
          <w:bCs/>
          <w:caps/>
          <w:sz w:val="28"/>
          <w:szCs w:val="28"/>
        </w:rPr>
        <w:t xml:space="preserve"> </w:t>
      </w:r>
      <w:r w:rsidRPr="00705B04">
        <w:rPr>
          <w:rStyle w:val="normaltextrun"/>
          <w:b/>
          <w:bCs/>
          <w:caps/>
          <w:sz w:val="28"/>
          <w:szCs w:val="28"/>
        </w:rPr>
        <w:t>Councils</w:t>
      </w:r>
      <w:r w:rsidR="006D39A6" w:rsidRPr="00705B04">
        <w:rPr>
          <w:rStyle w:val="eop"/>
          <w:caps/>
          <w:sz w:val="28"/>
          <w:szCs w:val="28"/>
        </w:rPr>
        <w:t xml:space="preserve"> </w:t>
      </w:r>
    </w:p>
    <w:p w14:paraId="6BBF39E5" w14:textId="019FFAEB" w:rsidR="004A2A2B" w:rsidRPr="00705B04" w:rsidRDefault="004A2A2B" w:rsidP="006D0B22">
      <w:pPr>
        <w:pStyle w:val="paragraph"/>
        <w:widowControl w:val="0"/>
        <w:spacing w:before="0" w:beforeAutospacing="0" w:after="120" w:afterAutospacing="0" w:line="288" w:lineRule="auto"/>
        <w:textAlignment w:val="baseline"/>
        <w:rPr>
          <w:rFonts w:ascii="Arial" w:hAnsi="Arial" w:cs="Arial"/>
          <w:sz w:val="22"/>
          <w:szCs w:val="22"/>
        </w:rPr>
      </w:pPr>
      <w:r w:rsidRPr="00705B04">
        <w:rPr>
          <w:rStyle w:val="normaltextrun"/>
          <w:rFonts w:ascii="Arial" w:hAnsi="Arial" w:cs="Arial"/>
          <w:b/>
          <w:bCs/>
          <w:sz w:val="22"/>
          <w:szCs w:val="22"/>
        </w:rPr>
        <w:t>Dispute</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Resolution</w:t>
      </w:r>
      <w:r w:rsidR="006D39A6" w:rsidRPr="00705B04">
        <w:rPr>
          <w:rStyle w:val="normaltextrun"/>
          <w:rFonts w:ascii="Arial" w:hAnsi="Arial" w:cs="Arial"/>
          <w:b/>
          <w:bCs/>
          <w:sz w:val="22"/>
          <w:szCs w:val="22"/>
        </w:rPr>
        <w:t xml:space="preserve"> </w:t>
      </w:r>
      <w:r w:rsidRPr="00705B04">
        <w:rPr>
          <w:rStyle w:val="normaltextrun"/>
          <w:rFonts w:ascii="Arial" w:hAnsi="Arial" w:cs="Arial"/>
          <w:b/>
          <w:bCs/>
          <w:sz w:val="22"/>
          <w:szCs w:val="22"/>
        </w:rPr>
        <w:t>Processes</w:t>
      </w:r>
      <w:r w:rsidR="006D39A6" w:rsidRPr="00705B04">
        <w:rPr>
          <w:rStyle w:val="eop"/>
          <w:rFonts w:ascii="Arial" w:hAnsi="Arial" w:cs="Arial"/>
          <w:sz w:val="22"/>
          <w:szCs w:val="22"/>
        </w:rPr>
        <w:t xml:space="preserve"> </w:t>
      </w:r>
    </w:p>
    <w:p w14:paraId="221CF0E4" w14:textId="3D67626A" w:rsidR="004A2A2B" w:rsidRPr="00705B04" w:rsidRDefault="004A2A2B" w:rsidP="006D0B22">
      <w:pPr>
        <w:pStyle w:val="paragraph"/>
        <w:widowControl w:val="0"/>
        <w:spacing w:before="0" w:beforeAutospacing="0" w:after="120" w:afterAutospacing="0" w:line="288" w:lineRule="auto"/>
        <w:ind w:right="165"/>
        <w:textAlignment w:val="baseline"/>
        <w:rPr>
          <w:rStyle w:val="normaltextrun"/>
          <w:rFonts w:ascii="Arial" w:hAnsi="Arial" w:cs="Arial"/>
          <w:sz w:val="22"/>
          <w:szCs w:val="22"/>
        </w:rPr>
      </w:pPr>
      <w:r w:rsidRPr="00705B04">
        <w:rPr>
          <w:rStyle w:val="normaltextrun"/>
          <w:rFonts w:ascii="Arial" w:hAnsi="Arial" w:cs="Arial"/>
          <w:sz w:val="22"/>
          <w:szCs w:val="22"/>
        </w:rPr>
        <w:t>State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Territory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National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Council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shall</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establish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Dispute</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Resolution</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Processes</w:t>
      </w:r>
      <w:r w:rsidR="006D39A6" w:rsidRPr="00705B04">
        <w:rPr>
          <w:rStyle w:val="normaltextrun"/>
          <w:rFonts w:ascii="Arial" w:hAnsi="Arial" w:cs="Arial"/>
          <w:sz w:val="22"/>
          <w:szCs w:val="22"/>
        </w:rPr>
        <w:t xml:space="preserve"> </w:t>
      </w:r>
      <w:r w:rsidR="00B96BA3" w:rsidRPr="00705B04">
        <w:rPr>
          <w:rStyle w:val="normaltextrun"/>
          <w:rFonts w:ascii="Arial" w:hAnsi="Arial" w:cs="Arial"/>
          <w:sz w:val="22"/>
          <w:szCs w:val="22"/>
        </w:rPr>
        <w:t xml:space="preserve">within their jurisdictions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address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grievances</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misconduct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with</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respect</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Society</w:t>
      </w:r>
      <w:r w:rsidR="006D39A6" w:rsidRPr="00705B04">
        <w:rPr>
          <w:rStyle w:val="normaltextrun"/>
          <w:rFonts w:ascii="Arial" w:hAnsi="Arial" w:cs="Arial"/>
          <w:sz w:val="22"/>
          <w:szCs w:val="22"/>
        </w:rPr>
        <w:t xml:space="preserve"> </w:t>
      </w:r>
      <w:r w:rsidRPr="00705B04">
        <w:rPr>
          <w:rStyle w:val="normaltextrun"/>
          <w:rFonts w:ascii="Arial" w:hAnsi="Arial" w:cs="Arial"/>
          <w:sz w:val="22"/>
          <w:szCs w:val="22"/>
        </w:rPr>
        <w:t>Members</w:t>
      </w:r>
      <w:r w:rsidR="00B96BA3" w:rsidRPr="00705B04">
        <w:rPr>
          <w:rStyle w:val="normaltextrun"/>
          <w:rFonts w:ascii="Arial" w:hAnsi="Arial" w:cs="Arial"/>
          <w:sz w:val="22"/>
          <w:szCs w:val="22"/>
        </w:rPr>
        <w:t xml:space="preserve"> or a matter </w:t>
      </w:r>
      <w:r w:rsidR="003E4F56" w:rsidRPr="00705B04">
        <w:rPr>
          <w:rStyle w:val="normaltextrun"/>
          <w:rFonts w:ascii="Arial" w:hAnsi="Arial" w:cs="Arial"/>
          <w:sz w:val="22"/>
          <w:szCs w:val="22"/>
        </w:rPr>
        <w:t>relating to the well-being and/or health of a Society Member</w:t>
      </w:r>
      <w:r w:rsidRPr="00705B04">
        <w:rPr>
          <w:rStyle w:val="normaltextrun"/>
          <w:rFonts w:ascii="Arial" w:hAnsi="Arial" w:cs="Arial"/>
          <w:sz w:val="22"/>
          <w:szCs w:val="22"/>
        </w:rPr>
        <w:t>.</w:t>
      </w:r>
      <w:r w:rsidR="006D39A6" w:rsidRPr="00705B04">
        <w:rPr>
          <w:rStyle w:val="normaltextrun"/>
          <w:rFonts w:ascii="Arial" w:hAnsi="Arial" w:cs="Arial"/>
          <w:sz w:val="22"/>
          <w:szCs w:val="22"/>
        </w:rPr>
        <w:t xml:space="preserve">  </w:t>
      </w:r>
    </w:p>
    <w:p w14:paraId="29C16C8E" w14:textId="065C0801" w:rsidR="004A2A2B" w:rsidRPr="005F5E01" w:rsidRDefault="0ACC7A6D" w:rsidP="009D1615">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705B04">
        <w:rPr>
          <w:rStyle w:val="normaltextrun"/>
          <w:rFonts w:ascii="Arial" w:hAnsi="Arial" w:cs="Arial"/>
          <w:sz w:val="22"/>
          <w:szCs w:val="22"/>
        </w:rPr>
        <w:t>All</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matters</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of</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grievance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and</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alleged</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wrongdoing</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or</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misconduct</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shall</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in</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first</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instance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be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referred</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to</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Dispute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Resolution</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Process</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within</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State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or</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Territory</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where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grievance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has</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arisen</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or</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where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it</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is</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alleged</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the</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misconduct</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has</w:t>
      </w:r>
      <w:r w:rsidR="031B996F" w:rsidRPr="00705B04">
        <w:rPr>
          <w:rStyle w:val="normaltextrun"/>
          <w:rFonts w:ascii="Arial" w:hAnsi="Arial" w:cs="Arial"/>
          <w:sz w:val="22"/>
          <w:szCs w:val="22"/>
        </w:rPr>
        <w:t xml:space="preserve"> </w:t>
      </w:r>
      <w:r w:rsidRPr="00705B04">
        <w:rPr>
          <w:rStyle w:val="normaltextrun"/>
          <w:rFonts w:ascii="Arial" w:hAnsi="Arial" w:cs="Arial"/>
          <w:sz w:val="22"/>
          <w:szCs w:val="22"/>
        </w:rPr>
        <w:t>occurred.</w:t>
      </w:r>
      <w:r w:rsidR="031B996F" w:rsidRPr="00705B04">
        <w:rPr>
          <w:rStyle w:val="eop"/>
          <w:rFonts w:ascii="Arial" w:hAnsi="Arial" w:cs="Arial"/>
          <w:sz w:val="22"/>
          <w:szCs w:val="22"/>
        </w:rPr>
        <w:t xml:space="preserve"> </w:t>
      </w:r>
      <w:r w:rsidR="004A2A2B" w:rsidRPr="00705B04">
        <w:rPr>
          <w:rStyle w:val="normaltextrun"/>
          <w:rFonts w:ascii="Arial" w:hAnsi="Arial" w:cs="Arial"/>
          <w:sz w:val="22"/>
          <w:szCs w:val="22"/>
        </w:rPr>
        <w:t>Allegations</w:t>
      </w:r>
      <w:r w:rsidR="006D39A6" w:rsidRPr="00705B04">
        <w:rPr>
          <w:rStyle w:val="normaltextrun"/>
          <w:rFonts w:ascii="Arial" w:hAnsi="Arial" w:cs="Arial"/>
          <w:sz w:val="22"/>
          <w:szCs w:val="22"/>
        </w:rPr>
        <w:t xml:space="preserve"> </w:t>
      </w:r>
      <w:r w:rsidR="004A2A2B" w:rsidRPr="00705B04">
        <w:rPr>
          <w:rStyle w:val="normaltextrun"/>
          <w:rFonts w:ascii="Arial" w:hAnsi="Arial" w:cs="Arial"/>
          <w:sz w:val="22"/>
          <w:szCs w:val="22"/>
        </w:rPr>
        <w:t>of</w:t>
      </w:r>
      <w:r w:rsidR="006D39A6" w:rsidRPr="00705B04">
        <w:rPr>
          <w:rStyle w:val="normaltextrun"/>
          <w:rFonts w:ascii="Arial" w:hAnsi="Arial" w:cs="Arial"/>
          <w:sz w:val="22"/>
          <w:szCs w:val="22"/>
        </w:rPr>
        <w:t xml:space="preserve"> </w:t>
      </w:r>
      <w:r w:rsidR="004A2A2B" w:rsidRPr="00705B04">
        <w:rPr>
          <w:rStyle w:val="normaltextrun"/>
          <w:rFonts w:ascii="Arial" w:hAnsi="Arial" w:cs="Arial"/>
          <w:sz w:val="22"/>
          <w:szCs w:val="22"/>
        </w:rPr>
        <w:t>cri</w:t>
      </w:r>
      <w:r w:rsidR="004A2A2B" w:rsidRPr="005F5E01">
        <w:rPr>
          <w:rStyle w:val="normaltextrun"/>
          <w:rFonts w:ascii="Arial" w:hAnsi="Arial" w:cs="Arial"/>
          <w:sz w:val="22"/>
          <w:szCs w:val="22"/>
        </w:rPr>
        <w:t>minal</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conduct</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are</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to</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be</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referred</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without</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delay</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to</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State</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or</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Federal</w:t>
      </w:r>
      <w:r w:rsidR="006D39A6" w:rsidRPr="005F5E01">
        <w:rPr>
          <w:rStyle w:val="normaltextrun"/>
          <w:rFonts w:ascii="Arial" w:hAnsi="Arial" w:cs="Arial"/>
          <w:sz w:val="22"/>
          <w:szCs w:val="22"/>
        </w:rPr>
        <w:t xml:space="preserve"> </w:t>
      </w:r>
      <w:r w:rsidR="004A2A2B" w:rsidRPr="005F5E01">
        <w:rPr>
          <w:rStyle w:val="normaltextrun"/>
          <w:rFonts w:ascii="Arial" w:hAnsi="Arial" w:cs="Arial"/>
          <w:sz w:val="22"/>
          <w:szCs w:val="22"/>
        </w:rPr>
        <w:t>police.</w:t>
      </w:r>
    </w:p>
    <w:p w14:paraId="654C8CA8" w14:textId="4017EA24" w:rsidR="00A40234" w:rsidRPr="005F5E01" w:rsidRDefault="1E054C64" w:rsidP="055AA6CD">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5F5E01">
        <w:rPr>
          <w:rStyle w:val="normaltextrun"/>
          <w:rFonts w:ascii="Arial" w:hAnsi="Arial" w:cs="Arial"/>
          <w:sz w:val="22"/>
          <w:szCs w:val="22"/>
        </w:rPr>
        <w:t xml:space="preserve">Where a State or Territory Council’s Dispute Resolution Process having been </w:t>
      </w:r>
      <w:r w:rsidR="008461C8" w:rsidRPr="005F5E01">
        <w:rPr>
          <w:rStyle w:val="normaltextrun"/>
          <w:rFonts w:ascii="Arial" w:hAnsi="Arial" w:cs="Arial"/>
          <w:sz w:val="22"/>
          <w:szCs w:val="22"/>
        </w:rPr>
        <w:t>under</w:t>
      </w:r>
      <w:r w:rsidRPr="005F5E01">
        <w:rPr>
          <w:rStyle w:val="normaltextrun"/>
          <w:rFonts w:ascii="Arial" w:hAnsi="Arial" w:cs="Arial"/>
          <w:sz w:val="22"/>
          <w:szCs w:val="22"/>
        </w:rPr>
        <w:t xml:space="preserve"> </w:t>
      </w:r>
      <w:r w:rsidRPr="005F03B0">
        <w:rPr>
          <w:rStyle w:val="normaltextrun"/>
          <w:rFonts w:ascii="Arial" w:hAnsi="Arial" w:cs="Arial"/>
          <w:b/>
          <w:bCs/>
          <w:sz w:val="22"/>
          <w:szCs w:val="22"/>
        </w:rPr>
        <w:t xml:space="preserve">Article </w:t>
      </w:r>
      <w:r w:rsidR="746F04A0" w:rsidRPr="005F03B0">
        <w:rPr>
          <w:rStyle w:val="normaltextrun"/>
          <w:rFonts w:ascii="Arial" w:hAnsi="Arial" w:cs="Arial"/>
          <w:b/>
          <w:bCs/>
          <w:sz w:val="22"/>
          <w:szCs w:val="22"/>
        </w:rPr>
        <w:t>2</w:t>
      </w:r>
      <w:r w:rsidR="002C3D1D" w:rsidRPr="005F03B0">
        <w:rPr>
          <w:rStyle w:val="normaltextrun"/>
          <w:rFonts w:ascii="Arial" w:hAnsi="Arial" w:cs="Arial"/>
          <w:b/>
          <w:bCs/>
          <w:sz w:val="22"/>
          <w:szCs w:val="22"/>
        </w:rPr>
        <w:t>7</w:t>
      </w:r>
      <w:r w:rsidRPr="005F5E01">
        <w:rPr>
          <w:rStyle w:val="normaltextrun"/>
          <w:rFonts w:ascii="Arial" w:hAnsi="Arial" w:cs="Arial"/>
          <w:sz w:val="22"/>
          <w:szCs w:val="22"/>
        </w:rPr>
        <w:t xml:space="preserve"> </w:t>
      </w:r>
      <w:r w:rsidR="2100A2FD" w:rsidRPr="005F5E01">
        <w:rPr>
          <w:rStyle w:val="normaltextrun"/>
          <w:rFonts w:ascii="Arial" w:hAnsi="Arial" w:cs="Arial"/>
          <w:sz w:val="22"/>
          <w:szCs w:val="22"/>
        </w:rPr>
        <w:t xml:space="preserve">the State or Territory Council </w:t>
      </w:r>
      <w:r w:rsidRPr="005F5E01">
        <w:rPr>
          <w:rStyle w:val="normaltextrun"/>
          <w:rFonts w:ascii="Arial" w:hAnsi="Arial" w:cs="Arial"/>
          <w:sz w:val="22"/>
          <w:szCs w:val="22"/>
        </w:rPr>
        <w:t xml:space="preserve">is unable to resolve a matter relating to a Member, a Conference or a Council, or a Society entity the State or Territory Council shall refer the matter to National Council </w:t>
      </w:r>
      <w:r w:rsidR="79F77494" w:rsidRPr="005F5E01">
        <w:rPr>
          <w:rStyle w:val="normaltextrun"/>
          <w:rFonts w:ascii="Arial" w:hAnsi="Arial" w:cs="Arial"/>
          <w:sz w:val="22"/>
          <w:szCs w:val="22"/>
        </w:rPr>
        <w:t>which may</w:t>
      </w:r>
      <w:r w:rsidR="1CF47FDD" w:rsidRPr="005F5E01">
        <w:rPr>
          <w:rStyle w:val="normaltextrun"/>
          <w:rFonts w:ascii="Arial" w:hAnsi="Arial" w:cs="Arial"/>
          <w:sz w:val="22"/>
          <w:szCs w:val="22"/>
        </w:rPr>
        <w:t>,</w:t>
      </w:r>
      <w:r w:rsidR="79F77494" w:rsidRPr="005F5E01">
        <w:rPr>
          <w:rStyle w:val="normaltextrun"/>
          <w:rFonts w:ascii="Arial" w:hAnsi="Arial" w:cs="Arial"/>
          <w:sz w:val="22"/>
          <w:szCs w:val="22"/>
        </w:rPr>
        <w:t xml:space="preserve"> at its discretion, request the </w:t>
      </w:r>
      <w:r w:rsidR="4B685958" w:rsidRPr="005F5E01">
        <w:rPr>
          <w:rStyle w:val="normaltextrun"/>
          <w:rFonts w:ascii="Arial" w:hAnsi="Arial" w:cs="Arial"/>
          <w:sz w:val="22"/>
          <w:szCs w:val="22"/>
        </w:rPr>
        <w:t>National Dispute Resolution Tribunal to deal with th</w:t>
      </w:r>
      <w:r w:rsidR="2ACBF7B5" w:rsidRPr="005F5E01">
        <w:rPr>
          <w:rStyle w:val="normaltextrun"/>
          <w:rFonts w:ascii="Arial" w:hAnsi="Arial" w:cs="Arial"/>
          <w:sz w:val="22"/>
          <w:szCs w:val="22"/>
        </w:rPr>
        <w:t xml:space="preserve">e matter with a view to making a </w:t>
      </w:r>
      <w:r w:rsidR="166764F4" w:rsidRPr="005F5E01">
        <w:rPr>
          <w:rStyle w:val="normaltextrun"/>
          <w:rFonts w:ascii="Arial" w:hAnsi="Arial" w:cs="Arial"/>
          <w:sz w:val="22"/>
          <w:szCs w:val="22"/>
        </w:rPr>
        <w:t>recommendation</w:t>
      </w:r>
      <w:r w:rsidR="2ACBF7B5" w:rsidRPr="005F5E01">
        <w:rPr>
          <w:rStyle w:val="normaltextrun"/>
          <w:rFonts w:ascii="Arial" w:hAnsi="Arial" w:cs="Arial"/>
          <w:sz w:val="22"/>
          <w:szCs w:val="22"/>
        </w:rPr>
        <w:t xml:space="preserve"> to the National Council</w:t>
      </w:r>
      <w:r w:rsidR="4EA5B3C1" w:rsidRPr="005F5E01">
        <w:rPr>
          <w:rStyle w:val="normaltextrun"/>
          <w:rFonts w:ascii="Arial" w:hAnsi="Arial" w:cs="Arial"/>
          <w:sz w:val="22"/>
          <w:szCs w:val="22"/>
        </w:rPr>
        <w:t>.</w:t>
      </w:r>
      <w:r w:rsidR="00761BBC" w:rsidRPr="005F5E01">
        <w:rPr>
          <w:rStyle w:val="normaltextrun"/>
          <w:rFonts w:ascii="Arial" w:hAnsi="Arial" w:cs="Arial"/>
          <w:b/>
          <w:bCs/>
          <w:sz w:val="22"/>
          <w:szCs w:val="22"/>
        </w:rPr>
        <w:t xml:space="preserve"> </w:t>
      </w:r>
      <w:r w:rsidR="592F707C" w:rsidRPr="005F5E01">
        <w:rPr>
          <w:rStyle w:val="normaltextrun"/>
          <w:rFonts w:ascii="Arial" w:hAnsi="Arial" w:cs="Arial"/>
          <w:sz w:val="22"/>
          <w:szCs w:val="22"/>
        </w:rPr>
        <w:t xml:space="preserve">National Council </w:t>
      </w:r>
      <w:r w:rsidR="592F707C" w:rsidRPr="005F5E01">
        <w:rPr>
          <w:rFonts w:ascii="Arial" w:hAnsi="Arial" w:cs="Arial"/>
          <w:sz w:val="22"/>
          <w:szCs w:val="22"/>
        </w:rPr>
        <w:t>will make a binding decision with no further appeal</w:t>
      </w:r>
      <w:r w:rsidR="00F511D0" w:rsidRPr="005F5E01">
        <w:rPr>
          <w:rStyle w:val="FootnoteReference"/>
          <w:rFonts w:ascii="Arial" w:hAnsi="Arial" w:cs="Arial"/>
          <w:sz w:val="22"/>
          <w:szCs w:val="22"/>
        </w:rPr>
        <w:footnoteReference w:id="42"/>
      </w:r>
      <w:r w:rsidRPr="005F5E01">
        <w:rPr>
          <w:rStyle w:val="normaltextrun"/>
          <w:rFonts w:ascii="Arial" w:hAnsi="Arial" w:cs="Arial"/>
          <w:sz w:val="22"/>
          <w:szCs w:val="22"/>
        </w:rPr>
        <w:t xml:space="preserve">. </w:t>
      </w:r>
    </w:p>
    <w:p w14:paraId="034B87F4" w14:textId="66474725" w:rsidR="004B6B31" w:rsidRPr="005F5E01" w:rsidRDefault="004B6B31" w:rsidP="00A40234">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5F5E01">
        <w:rPr>
          <w:rStyle w:val="normaltextrun"/>
          <w:rFonts w:ascii="Arial" w:hAnsi="Arial" w:cs="Arial"/>
          <w:sz w:val="22"/>
          <w:szCs w:val="22"/>
        </w:rPr>
        <w:t xml:space="preserve">Where a dispute involves a Member who is a director of a body corporate the body corporate may </w:t>
      </w:r>
      <w:r w:rsidR="00723072" w:rsidRPr="005F5E01">
        <w:rPr>
          <w:rStyle w:val="normaltextrun"/>
          <w:rFonts w:ascii="Arial" w:hAnsi="Arial" w:cs="Arial"/>
          <w:sz w:val="22"/>
          <w:szCs w:val="22"/>
        </w:rPr>
        <w:t xml:space="preserve">set out how a dispute is to be handled </w:t>
      </w:r>
      <w:r w:rsidR="00F46B3F" w:rsidRPr="005F5E01">
        <w:rPr>
          <w:rStyle w:val="normaltextrun"/>
          <w:rFonts w:ascii="Arial" w:hAnsi="Arial" w:cs="Arial"/>
          <w:sz w:val="22"/>
          <w:szCs w:val="22"/>
        </w:rPr>
        <w:t xml:space="preserve">and the rights given to a director </w:t>
      </w:r>
      <w:r w:rsidR="00FB5D3E" w:rsidRPr="005F5E01">
        <w:rPr>
          <w:rStyle w:val="normaltextrun"/>
          <w:rFonts w:ascii="Arial" w:hAnsi="Arial" w:cs="Arial"/>
          <w:sz w:val="22"/>
          <w:szCs w:val="22"/>
        </w:rPr>
        <w:t>by the rules of th</w:t>
      </w:r>
      <w:r w:rsidR="00761BBC" w:rsidRPr="005F5E01">
        <w:rPr>
          <w:rStyle w:val="normaltextrun"/>
          <w:rFonts w:ascii="Arial" w:hAnsi="Arial" w:cs="Arial"/>
          <w:sz w:val="22"/>
          <w:szCs w:val="22"/>
        </w:rPr>
        <w:t>at entity</w:t>
      </w:r>
      <w:r w:rsidR="00FB5D3E" w:rsidRPr="005F5E01">
        <w:rPr>
          <w:rStyle w:val="normaltextrun"/>
          <w:rFonts w:ascii="Arial" w:hAnsi="Arial" w:cs="Arial"/>
          <w:sz w:val="22"/>
          <w:szCs w:val="22"/>
        </w:rPr>
        <w:t>.</w:t>
      </w:r>
    </w:p>
    <w:p w14:paraId="07F55C63" w14:textId="30500533" w:rsidR="00FB5D3E" w:rsidRPr="005F5E01" w:rsidRDefault="00FB5D3E" w:rsidP="00A40234">
      <w:pPr>
        <w:pStyle w:val="paragraph"/>
        <w:spacing w:before="0" w:beforeAutospacing="0" w:after="120" w:afterAutospacing="0" w:line="288" w:lineRule="auto"/>
        <w:ind w:right="165"/>
        <w:jc w:val="both"/>
        <w:textAlignment w:val="baseline"/>
        <w:rPr>
          <w:rStyle w:val="normaltextrun"/>
          <w:rFonts w:ascii="Arial" w:hAnsi="Arial" w:cs="Arial"/>
        </w:rPr>
      </w:pPr>
      <w:r w:rsidRPr="005F5E01">
        <w:rPr>
          <w:rStyle w:val="normaltextrun"/>
          <w:rFonts w:ascii="Arial" w:hAnsi="Arial" w:cs="Arial"/>
          <w:sz w:val="22"/>
          <w:szCs w:val="22"/>
        </w:rPr>
        <w:t xml:space="preserve">Refer to Procedures for outline of </w:t>
      </w:r>
      <w:r w:rsidR="002F08AD" w:rsidRPr="005F5E01">
        <w:rPr>
          <w:rStyle w:val="normaltextrun"/>
          <w:rFonts w:ascii="Arial" w:hAnsi="Arial" w:cs="Arial"/>
          <w:sz w:val="22"/>
          <w:szCs w:val="22"/>
        </w:rPr>
        <w:t>possible steps to be followed in a dispute resolution.</w:t>
      </w:r>
    </w:p>
    <w:p w14:paraId="44BCFB72" w14:textId="77777777" w:rsidR="00A40234" w:rsidRPr="00705B04" w:rsidRDefault="00A40234" w:rsidP="00A40234">
      <w:pPr>
        <w:pStyle w:val="paragraph"/>
        <w:spacing w:before="0" w:beforeAutospacing="0" w:after="120" w:afterAutospacing="0"/>
        <w:textAlignment w:val="baseline"/>
        <w:rPr>
          <w:rFonts w:ascii="Arial" w:hAnsi="Arial" w:cs="Arial"/>
          <w:sz w:val="22"/>
          <w:szCs w:val="22"/>
        </w:rPr>
      </w:pPr>
      <w:r w:rsidRPr="005F5E01">
        <w:rPr>
          <w:rStyle w:val="normaltextrun"/>
          <w:rFonts w:ascii="Arial" w:hAnsi="Arial" w:cs="Arial"/>
          <w:b/>
          <w:bCs/>
          <w:sz w:val="22"/>
          <w:szCs w:val="22"/>
        </w:rPr>
        <w:t>Suspension</w:t>
      </w:r>
      <w:r w:rsidRPr="00705B04">
        <w:rPr>
          <w:rStyle w:val="normaltextrun"/>
          <w:rFonts w:ascii="Arial" w:hAnsi="Arial" w:cs="Arial"/>
          <w:b/>
          <w:bCs/>
          <w:sz w:val="22"/>
          <w:szCs w:val="22"/>
        </w:rPr>
        <w:t xml:space="preserve"> </w:t>
      </w:r>
    </w:p>
    <w:p w14:paraId="21072C44" w14:textId="7B516EA8" w:rsidR="00A40234" w:rsidRPr="00705B04" w:rsidRDefault="00A40234" w:rsidP="00A40234">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705B04">
        <w:rPr>
          <w:rStyle w:val="normaltextrun"/>
          <w:rFonts w:ascii="Arial" w:hAnsi="Arial" w:cs="Arial"/>
          <w:sz w:val="22"/>
          <w:szCs w:val="22"/>
        </w:rPr>
        <w:t xml:space="preserve">The authority to suspend any Member lies with the International President General who delegates this function to the President of National Council in accordance with Part </w:t>
      </w:r>
      <w:r w:rsidR="007C30C6" w:rsidRPr="00705B04">
        <w:rPr>
          <w:rStyle w:val="normaltextrun"/>
          <w:rFonts w:ascii="Arial" w:hAnsi="Arial" w:cs="Arial"/>
          <w:sz w:val="22"/>
          <w:szCs w:val="22"/>
        </w:rPr>
        <w:t>II</w:t>
      </w:r>
      <w:r w:rsidRPr="00705B04">
        <w:rPr>
          <w:rStyle w:val="normaltextrun"/>
          <w:rFonts w:ascii="Arial" w:hAnsi="Arial" w:cs="Arial"/>
          <w:sz w:val="22"/>
          <w:szCs w:val="22"/>
        </w:rPr>
        <w:t xml:space="preserve"> </w:t>
      </w:r>
      <w:r w:rsidRPr="005F03B0">
        <w:rPr>
          <w:rStyle w:val="normaltextrun"/>
          <w:rFonts w:ascii="Arial" w:hAnsi="Arial" w:cs="Arial"/>
          <w:b/>
          <w:bCs/>
          <w:sz w:val="22"/>
          <w:szCs w:val="22"/>
        </w:rPr>
        <w:t>Article 6.8</w:t>
      </w:r>
      <w:r w:rsidRPr="00705B04">
        <w:rPr>
          <w:rStyle w:val="normaltextrun"/>
          <w:rFonts w:ascii="Arial" w:hAnsi="Arial" w:cs="Arial"/>
          <w:sz w:val="22"/>
          <w:szCs w:val="22"/>
        </w:rPr>
        <w:t xml:space="preserve"> of the International Statutes</w:t>
      </w:r>
      <w:r w:rsidR="0023170D" w:rsidRPr="00705B04">
        <w:rPr>
          <w:rStyle w:val="FootnoteReference"/>
          <w:rFonts w:ascii="Arial" w:hAnsi="Arial" w:cs="Arial"/>
          <w:sz w:val="22"/>
          <w:szCs w:val="22"/>
        </w:rPr>
        <w:footnoteReference w:id="43"/>
      </w:r>
      <w:r w:rsidRPr="00705B04">
        <w:rPr>
          <w:rStyle w:val="normaltextrun"/>
          <w:rFonts w:ascii="Arial" w:hAnsi="Arial" w:cs="Arial"/>
          <w:sz w:val="22"/>
          <w:szCs w:val="22"/>
        </w:rPr>
        <w:t>. Only the International President General can cancel a person’s membership.</w:t>
      </w:r>
    </w:p>
    <w:p w14:paraId="2B39FD1A" w14:textId="5E68A67D" w:rsidR="00A40234" w:rsidRPr="00705B04" w:rsidRDefault="67F8D29C" w:rsidP="4F28E2BA">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705B04">
        <w:rPr>
          <w:rStyle w:val="normaltextrun"/>
          <w:rFonts w:ascii="Arial" w:hAnsi="Arial" w:cs="Arial"/>
          <w:sz w:val="22"/>
          <w:szCs w:val="22"/>
        </w:rPr>
        <w:t>On the</w:t>
      </w:r>
      <w:r w:rsidR="002C356E" w:rsidRPr="00705B04">
        <w:rPr>
          <w:rStyle w:val="normaltextrun"/>
          <w:rFonts w:ascii="Arial" w:hAnsi="Arial" w:cs="Arial"/>
          <w:sz w:val="22"/>
          <w:szCs w:val="22"/>
        </w:rPr>
        <w:t xml:space="preserve"> </w:t>
      </w:r>
      <w:r w:rsidRPr="00705B04">
        <w:rPr>
          <w:rStyle w:val="normaltextrun"/>
          <w:rFonts w:ascii="Arial" w:hAnsi="Arial" w:cs="Arial"/>
          <w:sz w:val="22"/>
          <w:szCs w:val="22"/>
        </w:rPr>
        <w:t>s</w:t>
      </w:r>
      <w:r w:rsidR="1E054C64" w:rsidRPr="00705B04">
        <w:rPr>
          <w:rStyle w:val="normaltextrun"/>
          <w:rFonts w:ascii="Arial" w:hAnsi="Arial" w:cs="Arial"/>
          <w:sz w:val="22"/>
          <w:szCs w:val="22"/>
        </w:rPr>
        <w:t xml:space="preserve">uspension of a Society </w:t>
      </w:r>
      <w:r w:rsidR="00994E38" w:rsidRPr="00705B04">
        <w:rPr>
          <w:rStyle w:val="normaltextrun"/>
          <w:rFonts w:ascii="Arial" w:hAnsi="Arial" w:cs="Arial"/>
          <w:sz w:val="22"/>
          <w:szCs w:val="22"/>
        </w:rPr>
        <w:t>M</w:t>
      </w:r>
      <w:r w:rsidR="1E054C64" w:rsidRPr="00705B04">
        <w:rPr>
          <w:rStyle w:val="normaltextrun"/>
          <w:rFonts w:ascii="Arial" w:hAnsi="Arial" w:cs="Arial"/>
          <w:sz w:val="22"/>
          <w:szCs w:val="22"/>
        </w:rPr>
        <w:t>ember the person suspended immediately cease</w:t>
      </w:r>
      <w:r w:rsidR="00BCFCBB" w:rsidRPr="00705B04">
        <w:rPr>
          <w:rStyle w:val="normaltextrun"/>
          <w:rFonts w:ascii="Arial" w:hAnsi="Arial" w:cs="Arial"/>
          <w:sz w:val="22"/>
          <w:szCs w:val="22"/>
        </w:rPr>
        <w:t>s</w:t>
      </w:r>
      <w:r w:rsidR="1E054C64" w:rsidRPr="00705B04">
        <w:rPr>
          <w:rStyle w:val="normaltextrun"/>
          <w:rFonts w:ascii="Arial" w:hAnsi="Arial" w:cs="Arial"/>
          <w:sz w:val="22"/>
          <w:szCs w:val="22"/>
        </w:rPr>
        <w:t xml:space="preserve"> to be a</w:t>
      </w:r>
      <w:r w:rsidR="7495481C" w:rsidRPr="00705B04">
        <w:rPr>
          <w:rStyle w:val="normaltextrun"/>
          <w:rFonts w:ascii="Arial" w:hAnsi="Arial" w:cs="Arial"/>
          <w:sz w:val="22"/>
          <w:szCs w:val="22"/>
        </w:rPr>
        <w:t>n active</w:t>
      </w:r>
      <w:r w:rsidR="1E054C64" w:rsidRPr="00705B04">
        <w:rPr>
          <w:rStyle w:val="normaltextrun"/>
          <w:rFonts w:ascii="Arial" w:hAnsi="Arial" w:cs="Arial"/>
          <w:sz w:val="22"/>
          <w:szCs w:val="22"/>
        </w:rPr>
        <w:t xml:space="preserve"> member or </w:t>
      </w:r>
      <w:r w:rsidR="00BCFCBB" w:rsidRPr="00705B04">
        <w:rPr>
          <w:rStyle w:val="normaltextrun"/>
          <w:rFonts w:ascii="Arial" w:hAnsi="Arial" w:cs="Arial"/>
          <w:sz w:val="22"/>
          <w:szCs w:val="22"/>
        </w:rPr>
        <w:t xml:space="preserve">to </w:t>
      </w:r>
      <w:r w:rsidR="1E054C64" w:rsidRPr="00705B04">
        <w:rPr>
          <w:rStyle w:val="normaltextrun"/>
          <w:rFonts w:ascii="Arial" w:hAnsi="Arial" w:cs="Arial"/>
          <w:sz w:val="22"/>
          <w:szCs w:val="22"/>
        </w:rPr>
        <w:t>hold any office within any Conference or Council</w:t>
      </w:r>
      <w:r w:rsidR="00BCFCBB" w:rsidRPr="00705B04">
        <w:rPr>
          <w:rStyle w:val="normaltextrun"/>
          <w:rFonts w:ascii="Arial" w:hAnsi="Arial" w:cs="Arial"/>
          <w:sz w:val="22"/>
          <w:szCs w:val="22"/>
        </w:rPr>
        <w:t xml:space="preserve"> by reason of that suspension</w:t>
      </w:r>
      <w:r w:rsidR="1E054C64" w:rsidRPr="00705B04">
        <w:rPr>
          <w:rStyle w:val="normaltextrun"/>
          <w:rFonts w:ascii="Arial" w:hAnsi="Arial" w:cs="Arial"/>
          <w:sz w:val="22"/>
          <w:szCs w:val="22"/>
        </w:rPr>
        <w:t xml:space="preserve">. </w:t>
      </w:r>
    </w:p>
    <w:p w14:paraId="6AAFA476" w14:textId="77777777" w:rsidR="00A40234" w:rsidRPr="00705B04" w:rsidRDefault="00A40234" w:rsidP="00A40234">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705B04">
        <w:rPr>
          <w:rStyle w:val="normaltextrun"/>
          <w:rFonts w:ascii="Arial" w:hAnsi="Arial" w:cs="Arial"/>
          <w:sz w:val="22"/>
          <w:szCs w:val="22"/>
        </w:rPr>
        <w:t xml:space="preserve">Suspension of Membership of the Society is independent of directorship of a Society incorporated body. If a person’s membership is suspended, then the chair of the incorporated body shall be informed, and any appropriate action taken under the constitution of that incorporated body. </w:t>
      </w:r>
    </w:p>
    <w:p w14:paraId="58FEACC4" w14:textId="3FBB2B5E" w:rsidR="00E84A12" w:rsidRPr="00705B04" w:rsidRDefault="00E84A12" w:rsidP="00A40234">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705B04">
        <w:rPr>
          <w:rStyle w:val="normaltextrun"/>
          <w:rFonts w:ascii="Arial" w:hAnsi="Arial" w:cs="Arial"/>
          <w:sz w:val="22"/>
          <w:szCs w:val="22"/>
        </w:rPr>
        <w:t>Refer t</w:t>
      </w:r>
      <w:r w:rsidRPr="005F5E01">
        <w:rPr>
          <w:rStyle w:val="normaltextrun"/>
          <w:rFonts w:ascii="Arial" w:hAnsi="Arial" w:cs="Arial"/>
          <w:sz w:val="22"/>
          <w:szCs w:val="22"/>
        </w:rPr>
        <w:t xml:space="preserve">o </w:t>
      </w:r>
      <w:r w:rsidRPr="005F03B0">
        <w:rPr>
          <w:rStyle w:val="normaltextrun"/>
          <w:rFonts w:ascii="Arial" w:hAnsi="Arial" w:cs="Arial"/>
          <w:b/>
          <w:bCs/>
          <w:sz w:val="22"/>
          <w:szCs w:val="22"/>
        </w:rPr>
        <w:t>Procedure</w:t>
      </w:r>
      <w:r w:rsidR="007A2564" w:rsidRPr="005F03B0">
        <w:rPr>
          <w:rStyle w:val="normaltextrun"/>
          <w:rFonts w:ascii="Arial" w:hAnsi="Arial" w:cs="Arial"/>
          <w:b/>
          <w:bCs/>
          <w:sz w:val="22"/>
          <w:szCs w:val="22"/>
        </w:rPr>
        <w:t xml:space="preserve"> 2</w:t>
      </w:r>
      <w:r w:rsidR="008461C8" w:rsidRPr="005F03B0">
        <w:rPr>
          <w:rStyle w:val="normaltextrun"/>
          <w:rFonts w:ascii="Arial" w:hAnsi="Arial" w:cs="Arial"/>
          <w:b/>
          <w:bCs/>
          <w:sz w:val="22"/>
          <w:szCs w:val="22"/>
        </w:rPr>
        <w:t>8</w:t>
      </w:r>
      <w:r w:rsidRPr="005F5E01">
        <w:rPr>
          <w:rStyle w:val="normaltextrun"/>
          <w:rFonts w:ascii="Arial" w:hAnsi="Arial" w:cs="Arial"/>
          <w:sz w:val="22"/>
          <w:szCs w:val="22"/>
        </w:rPr>
        <w:t xml:space="preserve"> for </w:t>
      </w:r>
      <w:r w:rsidR="00800C68" w:rsidRPr="005F5E01">
        <w:rPr>
          <w:rStyle w:val="normaltextrun"/>
          <w:rFonts w:ascii="Arial" w:hAnsi="Arial" w:cs="Arial"/>
          <w:sz w:val="22"/>
          <w:szCs w:val="22"/>
        </w:rPr>
        <w:t>explanation of ‘</w:t>
      </w:r>
      <w:r w:rsidRPr="005F5E01">
        <w:rPr>
          <w:rStyle w:val="normaltextrun"/>
          <w:rFonts w:ascii="Arial" w:hAnsi="Arial" w:cs="Arial"/>
          <w:sz w:val="22"/>
          <w:szCs w:val="22"/>
        </w:rPr>
        <w:t>misconduct</w:t>
      </w:r>
      <w:r w:rsidR="00800C68" w:rsidRPr="005F5E01">
        <w:rPr>
          <w:rStyle w:val="normaltextrun"/>
          <w:rFonts w:ascii="Arial" w:hAnsi="Arial" w:cs="Arial"/>
          <w:sz w:val="22"/>
          <w:szCs w:val="22"/>
        </w:rPr>
        <w:t>’.</w:t>
      </w:r>
    </w:p>
    <w:p w14:paraId="6E8EE27F" w14:textId="77777777" w:rsidR="005F03B0" w:rsidRDefault="005F03B0">
      <w:pPr>
        <w:rPr>
          <w:rStyle w:val="normaltextrun"/>
          <w:rFonts w:ascii="Arial" w:eastAsia="Times New Roman" w:hAnsi="Arial" w:cs="Arial"/>
          <w:b/>
          <w:bCs/>
          <w:kern w:val="0"/>
          <w:lang w:eastAsia="en-AU"/>
        </w:rPr>
      </w:pPr>
      <w:r>
        <w:rPr>
          <w:rStyle w:val="normaltextrun"/>
          <w:rFonts w:ascii="Arial" w:hAnsi="Arial" w:cs="Arial"/>
          <w:b/>
          <w:bCs/>
        </w:rPr>
        <w:br w:type="page"/>
      </w:r>
    </w:p>
    <w:p w14:paraId="6F4530C9" w14:textId="1B823DF0" w:rsidR="00A40234" w:rsidRPr="00705B04" w:rsidRDefault="00A40234" w:rsidP="00A40234">
      <w:pPr>
        <w:pStyle w:val="paragraph"/>
        <w:spacing w:before="0" w:beforeAutospacing="0" w:after="120" w:afterAutospacing="0"/>
        <w:ind w:right="165"/>
        <w:textAlignment w:val="baseline"/>
        <w:rPr>
          <w:rFonts w:ascii="Arial" w:hAnsi="Arial" w:cs="Arial"/>
          <w:sz w:val="22"/>
          <w:szCs w:val="22"/>
        </w:rPr>
      </w:pPr>
      <w:r w:rsidRPr="00705B04">
        <w:rPr>
          <w:rStyle w:val="normaltextrun"/>
          <w:rFonts w:ascii="Arial" w:hAnsi="Arial" w:cs="Arial"/>
          <w:b/>
          <w:bCs/>
          <w:sz w:val="22"/>
          <w:szCs w:val="22"/>
        </w:rPr>
        <w:lastRenderedPageBreak/>
        <w:t>Appeal</w:t>
      </w:r>
      <w:r w:rsidR="00EF519F" w:rsidRPr="00705B04">
        <w:rPr>
          <w:rStyle w:val="FootnoteReference"/>
          <w:rFonts w:ascii="Arial" w:hAnsi="Arial" w:cs="Arial"/>
          <w:b/>
          <w:bCs/>
          <w:sz w:val="22"/>
          <w:szCs w:val="22"/>
        </w:rPr>
        <w:footnoteReference w:id="44"/>
      </w:r>
    </w:p>
    <w:p w14:paraId="4C6D7AC4" w14:textId="48CA289B" w:rsidR="00A40234" w:rsidRPr="00705B04" w:rsidRDefault="1E054C64" w:rsidP="4F28E2BA">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705B04">
        <w:rPr>
          <w:rStyle w:val="normaltextrun"/>
          <w:rFonts w:ascii="Arial" w:hAnsi="Arial" w:cs="Arial"/>
          <w:sz w:val="22"/>
          <w:szCs w:val="22"/>
        </w:rPr>
        <w:t xml:space="preserve">A Member, President, Conference or Council whose </w:t>
      </w:r>
      <w:r w:rsidR="00382586" w:rsidRPr="00705B04">
        <w:rPr>
          <w:rStyle w:val="normaltextrun"/>
          <w:rFonts w:ascii="Arial" w:hAnsi="Arial" w:cs="Arial"/>
          <w:sz w:val="22"/>
          <w:szCs w:val="22"/>
        </w:rPr>
        <w:t>M</w:t>
      </w:r>
      <w:r w:rsidRPr="00705B04">
        <w:rPr>
          <w:rStyle w:val="normaltextrun"/>
          <w:rFonts w:ascii="Arial" w:hAnsi="Arial" w:cs="Arial"/>
          <w:sz w:val="22"/>
          <w:szCs w:val="22"/>
        </w:rPr>
        <w:t>embership is suspended by the President of National Council may appeal to the National Council</w:t>
      </w:r>
      <w:r w:rsidR="5E80F71F" w:rsidRPr="00705B04">
        <w:rPr>
          <w:rStyle w:val="normaltextrun"/>
          <w:rFonts w:ascii="Arial" w:hAnsi="Arial" w:cs="Arial"/>
          <w:sz w:val="22"/>
          <w:szCs w:val="22"/>
        </w:rPr>
        <w:t>’s</w:t>
      </w:r>
      <w:r w:rsidRPr="00705B04">
        <w:rPr>
          <w:rStyle w:val="normaltextrun"/>
          <w:rFonts w:ascii="Arial" w:hAnsi="Arial" w:cs="Arial"/>
          <w:sz w:val="22"/>
          <w:szCs w:val="22"/>
        </w:rPr>
        <w:t xml:space="preserve"> Dispute Resolution </w:t>
      </w:r>
      <w:r w:rsidR="00F95379" w:rsidRPr="00705B04">
        <w:rPr>
          <w:rStyle w:val="normaltextrun"/>
          <w:rFonts w:ascii="Arial" w:hAnsi="Arial" w:cs="Arial"/>
          <w:sz w:val="22"/>
          <w:szCs w:val="22"/>
        </w:rPr>
        <w:t>Tribun</w:t>
      </w:r>
      <w:r w:rsidR="00DD2CE5" w:rsidRPr="00705B04">
        <w:rPr>
          <w:rStyle w:val="normaltextrun"/>
          <w:rFonts w:ascii="Arial" w:hAnsi="Arial" w:cs="Arial"/>
          <w:sz w:val="22"/>
          <w:szCs w:val="22"/>
        </w:rPr>
        <w:t xml:space="preserve">al </w:t>
      </w:r>
      <w:r w:rsidR="54C0BD30" w:rsidRPr="00705B04">
        <w:rPr>
          <w:rStyle w:val="normaltextrun"/>
          <w:rFonts w:ascii="Arial" w:hAnsi="Arial" w:cs="Arial"/>
          <w:sz w:val="22"/>
          <w:szCs w:val="22"/>
        </w:rPr>
        <w:t xml:space="preserve">which will make a recommendation to the National Council. The National Council </w:t>
      </w:r>
      <w:r w:rsidR="54C0BD30" w:rsidRPr="00705B04">
        <w:rPr>
          <w:rFonts w:ascii="Arial" w:hAnsi="Arial" w:cs="Arial"/>
          <w:sz w:val="22"/>
          <w:szCs w:val="22"/>
        </w:rPr>
        <w:t>will decide whether or not to uphold the appeal.</w:t>
      </w:r>
      <w:r w:rsidRPr="00705B04">
        <w:rPr>
          <w:rStyle w:val="normaltextrun"/>
          <w:rFonts w:ascii="Arial" w:hAnsi="Arial" w:cs="Arial"/>
        </w:rPr>
        <w:t xml:space="preserve"> </w:t>
      </w:r>
      <w:r w:rsidRPr="00705B04">
        <w:rPr>
          <w:rStyle w:val="normaltextrun"/>
          <w:rFonts w:ascii="Arial" w:hAnsi="Arial" w:cs="Arial"/>
          <w:sz w:val="22"/>
          <w:szCs w:val="22"/>
        </w:rPr>
        <w:t xml:space="preserve">A further and final appeal from a decision of the National </w:t>
      </w:r>
      <w:r w:rsidR="54C0BD30" w:rsidRPr="00705B04">
        <w:rPr>
          <w:rStyle w:val="normaltextrun"/>
          <w:rFonts w:ascii="Arial" w:hAnsi="Arial" w:cs="Arial"/>
          <w:sz w:val="22"/>
          <w:szCs w:val="22"/>
        </w:rPr>
        <w:t>Council</w:t>
      </w:r>
      <w:r w:rsidRPr="00705B04">
        <w:rPr>
          <w:rStyle w:val="normaltextrun"/>
          <w:rFonts w:ascii="Arial" w:hAnsi="Arial" w:cs="Arial"/>
          <w:sz w:val="22"/>
          <w:szCs w:val="22"/>
        </w:rPr>
        <w:t xml:space="preserve"> lies to the International President General. </w:t>
      </w:r>
    </w:p>
    <w:p w14:paraId="07FD092F" w14:textId="4E8A2544" w:rsidR="00A40234" w:rsidRPr="00705B04" w:rsidRDefault="00A40234" w:rsidP="055AA6CD">
      <w:pPr>
        <w:pStyle w:val="paragraph"/>
        <w:spacing w:before="0" w:beforeAutospacing="0" w:after="120" w:afterAutospacing="0" w:line="288" w:lineRule="auto"/>
        <w:ind w:right="165"/>
        <w:jc w:val="both"/>
        <w:textAlignment w:val="baseline"/>
        <w:rPr>
          <w:rStyle w:val="normaltextrun"/>
          <w:rFonts w:ascii="Arial" w:hAnsi="Arial" w:cs="Arial"/>
          <w:sz w:val="22"/>
          <w:szCs w:val="22"/>
        </w:rPr>
      </w:pPr>
      <w:r w:rsidRPr="00705B04">
        <w:rPr>
          <w:rStyle w:val="normaltextrun"/>
          <w:rFonts w:ascii="Arial" w:hAnsi="Arial" w:cs="Arial"/>
          <w:sz w:val="22"/>
          <w:szCs w:val="22"/>
        </w:rPr>
        <w:t xml:space="preserve">Where a Conference or a Council is suspended, the President </w:t>
      </w:r>
      <w:r w:rsidR="00D96BF6" w:rsidRPr="00705B04">
        <w:rPr>
          <w:rStyle w:val="normaltextrun"/>
          <w:rFonts w:ascii="Arial" w:hAnsi="Arial" w:cs="Arial"/>
          <w:sz w:val="22"/>
          <w:szCs w:val="22"/>
        </w:rPr>
        <w:t xml:space="preserve">of </w:t>
      </w:r>
      <w:r w:rsidR="00BC464F" w:rsidRPr="00705B04">
        <w:rPr>
          <w:rStyle w:val="normaltextrun"/>
          <w:rFonts w:ascii="Arial" w:hAnsi="Arial" w:cs="Arial"/>
          <w:sz w:val="22"/>
          <w:szCs w:val="22"/>
        </w:rPr>
        <w:t xml:space="preserve">a State or Territory Council or the </w:t>
      </w:r>
      <w:r w:rsidR="00D96BF6" w:rsidRPr="00705B04">
        <w:rPr>
          <w:rStyle w:val="normaltextrun"/>
          <w:rFonts w:ascii="Arial" w:hAnsi="Arial" w:cs="Arial"/>
          <w:sz w:val="22"/>
          <w:szCs w:val="22"/>
        </w:rPr>
        <w:t xml:space="preserve">National Council </w:t>
      </w:r>
      <w:r w:rsidR="00D66BE0" w:rsidRPr="00705B04">
        <w:rPr>
          <w:rStyle w:val="normaltextrun"/>
          <w:rFonts w:ascii="Arial" w:hAnsi="Arial" w:cs="Arial"/>
          <w:sz w:val="22"/>
          <w:szCs w:val="22"/>
        </w:rPr>
        <w:t xml:space="preserve">as applicable </w:t>
      </w:r>
      <w:r w:rsidRPr="00705B04">
        <w:rPr>
          <w:rStyle w:val="normaltextrun"/>
          <w:rFonts w:ascii="Arial" w:hAnsi="Arial" w:cs="Arial"/>
          <w:sz w:val="22"/>
          <w:szCs w:val="22"/>
        </w:rPr>
        <w:t xml:space="preserve">may, on the advice of </w:t>
      </w:r>
      <w:r w:rsidR="00D66BE0" w:rsidRPr="00705B04">
        <w:rPr>
          <w:rStyle w:val="normaltextrun"/>
          <w:rFonts w:ascii="Arial" w:hAnsi="Arial" w:cs="Arial"/>
          <w:sz w:val="22"/>
          <w:szCs w:val="22"/>
        </w:rPr>
        <w:t>their</w:t>
      </w:r>
      <w:r w:rsidRPr="00705B04">
        <w:rPr>
          <w:rStyle w:val="normaltextrun"/>
          <w:rFonts w:ascii="Arial" w:hAnsi="Arial" w:cs="Arial"/>
          <w:sz w:val="22"/>
          <w:szCs w:val="22"/>
        </w:rPr>
        <w:t xml:space="preserve"> Council, appoint an administrator to act for the Conference or </w:t>
      </w:r>
      <w:r w:rsidR="00C13B45" w:rsidRPr="00705B04">
        <w:rPr>
          <w:rStyle w:val="normaltextrun"/>
          <w:rFonts w:ascii="Arial" w:hAnsi="Arial" w:cs="Arial"/>
          <w:sz w:val="22"/>
          <w:szCs w:val="22"/>
        </w:rPr>
        <w:t xml:space="preserve">the </w:t>
      </w:r>
      <w:r w:rsidRPr="00705B04">
        <w:rPr>
          <w:rStyle w:val="normaltextrun"/>
          <w:rFonts w:ascii="Arial" w:hAnsi="Arial" w:cs="Arial"/>
          <w:sz w:val="22"/>
          <w:szCs w:val="22"/>
        </w:rPr>
        <w:t>Council until the Conference or Council is re-established.</w:t>
      </w:r>
    </w:p>
    <w:p w14:paraId="1C254E0C" w14:textId="362E9849" w:rsidR="0069397A" w:rsidRPr="00705B04" w:rsidRDefault="0069397A" w:rsidP="00BA19A1">
      <w:pPr>
        <w:spacing w:before="240" w:line="288" w:lineRule="auto"/>
        <w:rPr>
          <w:rFonts w:ascii="Arial" w:hAnsi="Arial" w:cs="Arial"/>
          <w:sz w:val="28"/>
          <w:szCs w:val="28"/>
        </w:rPr>
      </w:pPr>
      <w:r w:rsidRPr="00705B04">
        <w:rPr>
          <w:rFonts w:ascii="Arial" w:hAnsi="Arial" w:cs="Arial"/>
          <w:b/>
          <w:sz w:val="28"/>
          <w:szCs w:val="28"/>
        </w:rPr>
        <w:t xml:space="preserve">Article </w:t>
      </w:r>
      <w:r w:rsidRPr="00705B04">
        <w:rPr>
          <w:rFonts w:ascii="Arial" w:hAnsi="Arial" w:cs="Arial"/>
          <w:b/>
          <w:color w:val="000000" w:themeColor="text1"/>
          <w:sz w:val="28"/>
          <w:szCs w:val="28"/>
        </w:rPr>
        <w:t>2</w:t>
      </w:r>
      <w:r w:rsidR="00912DAD" w:rsidRPr="00705B04">
        <w:rPr>
          <w:rFonts w:ascii="Arial" w:hAnsi="Arial" w:cs="Arial"/>
          <w:b/>
          <w:color w:val="000000" w:themeColor="text1"/>
          <w:sz w:val="28"/>
          <w:szCs w:val="28"/>
        </w:rPr>
        <w:t>9</w:t>
      </w:r>
      <w:r w:rsidR="00B0755C" w:rsidRPr="00705B04">
        <w:rPr>
          <w:rFonts w:ascii="Arial" w:hAnsi="Arial" w:cs="Arial"/>
          <w:b/>
          <w:sz w:val="28"/>
          <w:szCs w:val="28"/>
        </w:rPr>
        <w:t xml:space="preserve"> </w:t>
      </w:r>
      <w:r w:rsidRPr="00705B04">
        <w:rPr>
          <w:rFonts w:ascii="Arial" w:hAnsi="Arial" w:cs="Arial"/>
          <w:b/>
          <w:sz w:val="28"/>
          <w:szCs w:val="28"/>
        </w:rPr>
        <w:t xml:space="preserve">- </w:t>
      </w:r>
      <w:r w:rsidRPr="00705B04">
        <w:rPr>
          <w:rFonts w:ascii="Arial" w:hAnsi="Arial" w:cs="Arial"/>
          <w:b/>
          <w:caps/>
          <w:sz w:val="28"/>
          <w:szCs w:val="28"/>
        </w:rPr>
        <w:t>Special Works</w:t>
      </w:r>
      <w:r w:rsidRPr="00705B04">
        <w:rPr>
          <w:rFonts w:ascii="Arial" w:hAnsi="Arial" w:cs="Arial"/>
          <w:b/>
          <w:sz w:val="28"/>
          <w:szCs w:val="28"/>
        </w:rPr>
        <w:t xml:space="preserve"> </w:t>
      </w:r>
    </w:p>
    <w:p w14:paraId="5E2FED96" w14:textId="77777777" w:rsidR="0069397A" w:rsidRPr="00705B04" w:rsidRDefault="0069397A" w:rsidP="0069397A">
      <w:pPr>
        <w:pStyle w:val="paragraph"/>
        <w:widowControl w:val="0"/>
        <w:spacing w:before="120" w:beforeAutospacing="0" w:after="160" w:afterAutospacing="0" w:line="288" w:lineRule="auto"/>
        <w:textAlignment w:val="baseline"/>
        <w:rPr>
          <w:rStyle w:val="normaltextrun"/>
          <w:rFonts w:ascii="Arial" w:hAnsi="Arial" w:cs="Arial"/>
          <w:sz w:val="22"/>
          <w:szCs w:val="22"/>
        </w:rPr>
      </w:pPr>
      <w:r w:rsidRPr="00705B04">
        <w:rPr>
          <w:rStyle w:val="normaltextrun"/>
          <w:rFonts w:ascii="Arial" w:hAnsi="Arial" w:cs="Arial"/>
          <w:sz w:val="22"/>
          <w:szCs w:val="22"/>
          <w:shd w:val="clear" w:color="auto" w:fill="FFFFFF"/>
        </w:rPr>
        <w:t>A Special Work is an activity or project under the Society’s control which requires a management structure independent of the Conference structure.</w:t>
      </w:r>
    </w:p>
    <w:p w14:paraId="6FBA7B6A" w14:textId="77777777" w:rsidR="0069397A" w:rsidRPr="00705B04" w:rsidRDefault="0069397A" w:rsidP="0069397A">
      <w:pPr>
        <w:pStyle w:val="Default"/>
        <w:spacing w:after="160" w:line="288" w:lineRule="auto"/>
        <w:rPr>
          <w:color w:val="auto"/>
          <w:sz w:val="22"/>
          <w:szCs w:val="22"/>
        </w:rPr>
      </w:pPr>
      <w:r w:rsidRPr="00705B04">
        <w:rPr>
          <w:color w:val="auto"/>
          <w:sz w:val="22"/>
          <w:szCs w:val="22"/>
        </w:rPr>
        <w:t xml:space="preserve">Special Works may be established where a Council identifies a specific need which cannot be satisfied within the normal scope of Conference or Council activity. </w:t>
      </w:r>
    </w:p>
    <w:p w14:paraId="601D8F3C" w14:textId="77777777" w:rsidR="0069397A" w:rsidRPr="00705B04" w:rsidRDefault="0069397A" w:rsidP="0069397A">
      <w:pPr>
        <w:pStyle w:val="Default"/>
        <w:spacing w:after="160" w:line="288" w:lineRule="auto"/>
        <w:rPr>
          <w:color w:val="auto"/>
          <w:sz w:val="22"/>
          <w:szCs w:val="22"/>
        </w:rPr>
      </w:pPr>
      <w:r w:rsidRPr="00705B04">
        <w:rPr>
          <w:color w:val="auto"/>
          <w:sz w:val="22"/>
          <w:szCs w:val="22"/>
        </w:rPr>
        <w:t>Special Works are responsible to the National Council or the State or Territory Council under which they operate.  A Council may delegate the operational activities of a Special Work to an incorporated body that has a direct relationship to the Council.</w:t>
      </w:r>
    </w:p>
    <w:p w14:paraId="690CE934" w14:textId="77777777" w:rsidR="0069397A" w:rsidRPr="00705B04" w:rsidRDefault="0069397A" w:rsidP="0069397A">
      <w:pPr>
        <w:pStyle w:val="Default"/>
        <w:spacing w:after="160" w:line="288" w:lineRule="auto"/>
        <w:rPr>
          <w:color w:val="auto"/>
          <w:sz w:val="22"/>
          <w:szCs w:val="22"/>
        </w:rPr>
      </w:pPr>
      <w:r w:rsidRPr="00705B04">
        <w:rPr>
          <w:color w:val="auto"/>
          <w:sz w:val="22"/>
          <w:szCs w:val="22"/>
        </w:rPr>
        <w:t>The establishment of National Council Special Works come from State and Territory Councils.</w:t>
      </w:r>
    </w:p>
    <w:p w14:paraId="2F5B6C20" w14:textId="77777777" w:rsidR="0069397A" w:rsidRPr="00705B04" w:rsidRDefault="0069397A" w:rsidP="0069397A">
      <w:pPr>
        <w:pStyle w:val="paragraph"/>
        <w:widowControl w:val="0"/>
        <w:spacing w:before="0" w:beforeAutospacing="0" w:after="160" w:afterAutospacing="0" w:line="288" w:lineRule="auto"/>
        <w:textAlignment w:val="baseline"/>
        <w:rPr>
          <w:rStyle w:val="normaltextrun"/>
          <w:rFonts w:ascii="Arial" w:hAnsi="Arial" w:cs="Arial"/>
          <w:sz w:val="22"/>
          <w:szCs w:val="22"/>
        </w:rPr>
      </w:pPr>
      <w:r w:rsidRPr="00705B04">
        <w:rPr>
          <w:rStyle w:val="normaltextrun"/>
          <w:rFonts w:ascii="Arial" w:hAnsi="Arial" w:cs="Arial"/>
          <w:sz w:val="22"/>
          <w:szCs w:val="22"/>
        </w:rPr>
        <w:t>A Special Work can take the identity of a non-incorporated body or a separately incorporated body which can be in the form of an association incorporated in the jurisdiction of the State or Territory Council or a company limited by guarantee.</w:t>
      </w:r>
    </w:p>
    <w:p w14:paraId="614FC13E" w14:textId="77777777" w:rsidR="0069397A" w:rsidRPr="00705B04" w:rsidRDefault="0069397A" w:rsidP="0069397A">
      <w:pPr>
        <w:spacing w:line="288" w:lineRule="auto"/>
        <w:rPr>
          <w:rFonts w:ascii="Arial" w:hAnsi="Arial" w:cs="Arial"/>
          <w:b/>
        </w:rPr>
      </w:pPr>
      <w:r w:rsidRPr="00705B04">
        <w:rPr>
          <w:rFonts w:ascii="Arial" w:hAnsi="Arial" w:cs="Arial"/>
          <w:b/>
        </w:rPr>
        <w:t>Incorporated Special Works</w:t>
      </w:r>
    </w:p>
    <w:p w14:paraId="4BB55B83" w14:textId="77777777" w:rsidR="0069397A" w:rsidRPr="00705B04" w:rsidRDefault="0069397A" w:rsidP="0069397A">
      <w:pPr>
        <w:spacing w:line="288" w:lineRule="auto"/>
        <w:rPr>
          <w:rFonts w:ascii="Arial" w:hAnsi="Arial" w:cs="Arial"/>
          <w:bCs/>
        </w:rPr>
      </w:pPr>
      <w:r w:rsidRPr="00705B04">
        <w:rPr>
          <w:rFonts w:ascii="Arial" w:hAnsi="Arial" w:cs="Arial"/>
          <w:bCs/>
        </w:rPr>
        <w:t>The National Council or a State or a Territory Council (in each case the “Incorporating Entity”) may, after consultation with:</w:t>
      </w:r>
    </w:p>
    <w:p w14:paraId="07849153" w14:textId="77777777" w:rsidR="0069397A" w:rsidRPr="00705B04" w:rsidRDefault="0069397A" w:rsidP="0069397A">
      <w:pPr>
        <w:spacing w:line="288" w:lineRule="auto"/>
        <w:ind w:firstLine="284"/>
        <w:rPr>
          <w:rFonts w:ascii="Arial" w:hAnsi="Arial" w:cs="Arial"/>
          <w:bCs/>
        </w:rPr>
      </w:pPr>
      <w:r w:rsidRPr="00705B04">
        <w:rPr>
          <w:rFonts w:ascii="Arial" w:hAnsi="Arial" w:cs="Arial"/>
          <w:bCs/>
        </w:rPr>
        <w:t>1.</w:t>
      </w:r>
      <w:r w:rsidRPr="00705B04">
        <w:rPr>
          <w:rFonts w:ascii="Arial" w:hAnsi="Arial" w:cs="Arial"/>
          <w:bCs/>
        </w:rPr>
        <w:tab/>
        <w:t xml:space="preserve">the relevant Conference or lower Council where appropriate; and </w:t>
      </w:r>
    </w:p>
    <w:p w14:paraId="03C7E3BD" w14:textId="77777777" w:rsidR="0069397A" w:rsidRPr="00705B04" w:rsidRDefault="0069397A" w:rsidP="0069397A">
      <w:pPr>
        <w:spacing w:line="288" w:lineRule="auto"/>
        <w:ind w:firstLine="284"/>
        <w:rPr>
          <w:rFonts w:ascii="Arial" w:hAnsi="Arial" w:cs="Arial"/>
          <w:bCs/>
        </w:rPr>
      </w:pPr>
      <w:r w:rsidRPr="00705B04">
        <w:rPr>
          <w:rFonts w:ascii="Arial" w:hAnsi="Arial" w:cs="Arial"/>
          <w:bCs/>
        </w:rPr>
        <w:t>2.</w:t>
      </w:r>
      <w:r w:rsidRPr="00705B04">
        <w:rPr>
          <w:rFonts w:ascii="Arial" w:hAnsi="Arial" w:cs="Arial"/>
          <w:bCs/>
        </w:rPr>
        <w:tab/>
        <w:t>National Council</w:t>
      </w:r>
    </w:p>
    <w:p w14:paraId="2678812F" w14:textId="77777777" w:rsidR="0069397A" w:rsidRPr="00705B04" w:rsidRDefault="0069397A" w:rsidP="0069397A">
      <w:pPr>
        <w:spacing w:line="288" w:lineRule="auto"/>
        <w:rPr>
          <w:rFonts w:ascii="Arial" w:hAnsi="Arial" w:cs="Arial"/>
          <w:bCs/>
        </w:rPr>
      </w:pPr>
      <w:r w:rsidRPr="00705B04">
        <w:rPr>
          <w:rFonts w:ascii="Arial" w:hAnsi="Arial" w:cs="Arial"/>
          <w:bCs/>
        </w:rPr>
        <w:t xml:space="preserve">establish a separately incorporated body for the purpose of governing and administering a Special Work(s) on behalf of that Incorporating Entity.  </w:t>
      </w:r>
    </w:p>
    <w:p w14:paraId="7800B266" w14:textId="6E7E3080" w:rsidR="0069397A" w:rsidRPr="00705B04" w:rsidRDefault="0069397A" w:rsidP="0069397A">
      <w:pPr>
        <w:spacing w:line="288" w:lineRule="auto"/>
        <w:rPr>
          <w:rFonts w:ascii="Arial" w:hAnsi="Arial" w:cs="Arial"/>
          <w:bCs/>
        </w:rPr>
      </w:pPr>
      <w:r w:rsidRPr="00705B04">
        <w:rPr>
          <w:rFonts w:ascii="Arial" w:hAnsi="Arial" w:cs="Arial"/>
          <w:bCs/>
        </w:rPr>
        <w:t>The constitution of the newly incorporated body must include the standard clauses for State and Territory incorporated entities detailed in the Procedur</w:t>
      </w:r>
      <w:r w:rsidR="004D6372" w:rsidRPr="00705B04">
        <w:rPr>
          <w:rFonts w:ascii="Arial" w:hAnsi="Arial" w:cs="Arial"/>
          <w:bCs/>
        </w:rPr>
        <w:t>es</w:t>
      </w:r>
      <w:r w:rsidRPr="00705B04">
        <w:rPr>
          <w:rFonts w:ascii="Arial" w:hAnsi="Arial" w:cs="Arial"/>
          <w:bCs/>
        </w:rPr>
        <w:t xml:space="preserve"> and have prior approval of the National Council, such consent not to be unreasonably withheld or delayed. </w:t>
      </w:r>
    </w:p>
    <w:p w14:paraId="4DC8FA73" w14:textId="472BCD10" w:rsidR="0069397A" w:rsidRPr="00705B04" w:rsidRDefault="0069397A" w:rsidP="0069397A">
      <w:pPr>
        <w:spacing w:line="288" w:lineRule="auto"/>
        <w:rPr>
          <w:rFonts w:ascii="Arial" w:hAnsi="Arial" w:cs="Arial"/>
          <w:bCs/>
        </w:rPr>
      </w:pPr>
      <w:r w:rsidRPr="00705B04">
        <w:rPr>
          <w:rFonts w:ascii="Arial" w:hAnsi="Arial" w:cs="Arial"/>
          <w:bCs/>
        </w:rPr>
        <w:t xml:space="preserve">The shareholding structure of any Incorporated Special Works may be either (1) the Incorporating Entity must be the sole </w:t>
      </w:r>
      <w:r w:rsidR="004D6372" w:rsidRPr="00705B04">
        <w:rPr>
          <w:rFonts w:ascii="Arial" w:hAnsi="Arial" w:cs="Arial"/>
          <w:bCs/>
        </w:rPr>
        <w:t>m</w:t>
      </w:r>
      <w:r w:rsidRPr="00705B04">
        <w:rPr>
          <w:rFonts w:ascii="Arial" w:hAnsi="Arial" w:cs="Arial"/>
          <w:bCs/>
        </w:rPr>
        <w:t xml:space="preserve">ember of the </w:t>
      </w:r>
      <w:r w:rsidR="003D2574" w:rsidRPr="00705B04">
        <w:rPr>
          <w:rFonts w:ascii="Arial" w:hAnsi="Arial" w:cs="Arial"/>
          <w:bCs/>
        </w:rPr>
        <w:t>incorporated entity</w:t>
      </w:r>
      <w:r w:rsidRPr="00705B04">
        <w:rPr>
          <w:rFonts w:ascii="Arial" w:hAnsi="Arial" w:cs="Arial"/>
          <w:bCs/>
        </w:rPr>
        <w:t xml:space="preserve"> and in the case of a company the sole shareholder of the company or, for a joint venture company, the sole shareholder of the Society’s interest in the company in the applicable jurisdiction, or (2) the Members of the Incorporating Entity are the Members of the </w:t>
      </w:r>
      <w:r w:rsidR="00270022" w:rsidRPr="00705B04">
        <w:rPr>
          <w:rFonts w:ascii="Arial" w:hAnsi="Arial" w:cs="Arial"/>
          <w:bCs/>
        </w:rPr>
        <w:t>incorporated entity</w:t>
      </w:r>
      <w:r w:rsidRPr="00705B04">
        <w:rPr>
          <w:rFonts w:ascii="Arial" w:hAnsi="Arial" w:cs="Arial"/>
          <w:bCs/>
        </w:rPr>
        <w:t xml:space="preserve"> or, for a joint </w:t>
      </w:r>
      <w:r w:rsidRPr="00705B04">
        <w:rPr>
          <w:rFonts w:ascii="Arial" w:hAnsi="Arial" w:cs="Arial"/>
          <w:bCs/>
        </w:rPr>
        <w:lastRenderedPageBreak/>
        <w:t>venture company, the shareholders of the Society’s interest in the company in the applicable jurisdiction.</w:t>
      </w:r>
    </w:p>
    <w:p w14:paraId="323CF04F" w14:textId="4CA250CD" w:rsidR="0069397A" w:rsidRPr="00705B04" w:rsidRDefault="0069397A" w:rsidP="0069397A">
      <w:pPr>
        <w:pStyle w:val="paragraph"/>
        <w:widowControl w:val="0"/>
        <w:spacing w:before="0" w:beforeAutospacing="0" w:after="160" w:afterAutospacing="0" w:line="288" w:lineRule="auto"/>
        <w:textAlignment w:val="baseline"/>
        <w:rPr>
          <w:rFonts w:ascii="Arial" w:hAnsi="Arial" w:cs="Arial"/>
          <w:b/>
          <w:sz w:val="22"/>
          <w:szCs w:val="22"/>
        </w:rPr>
      </w:pPr>
      <w:r w:rsidRPr="00705B04">
        <w:rPr>
          <w:rFonts w:ascii="Arial" w:hAnsi="Arial" w:cs="Arial"/>
          <w:b/>
          <w:sz w:val="22"/>
          <w:szCs w:val="22"/>
        </w:rPr>
        <w:t>Transferring a Special Work</w:t>
      </w:r>
    </w:p>
    <w:p w14:paraId="66DBDB11" w14:textId="77777777" w:rsidR="0069397A" w:rsidRPr="00705B04" w:rsidRDefault="0069397A" w:rsidP="0069397A">
      <w:pPr>
        <w:pStyle w:val="paragraph"/>
        <w:widowControl w:val="0"/>
        <w:spacing w:before="0" w:beforeAutospacing="0" w:after="160" w:afterAutospacing="0" w:line="288" w:lineRule="auto"/>
        <w:textAlignment w:val="baseline"/>
        <w:rPr>
          <w:rFonts w:ascii="Arial" w:hAnsi="Arial" w:cs="Arial"/>
          <w:sz w:val="22"/>
          <w:szCs w:val="22"/>
        </w:rPr>
      </w:pPr>
      <w:r w:rsidRPr="00705B04">
        <w:rPr>
          <w:rStyle w:val="normaltextrun"/>
          <w:rFonts w:ascii="Arial" w:hAnsi="Arial" w:cs="Arial"/>
          <w:sz w:val="22"/>
          <w:szCs w:val="22"/>
        </w:rPr>
        <w:t>A State or Territory Council, after consultation with any relevant Conference or Council, may transfer, gift or sell a Special Work of the Society to another organisation or institution if the Council considers that this would be in the best interests of the people being assisted by the Special Work, and it is more appropriate for such other incorporated body to operate the Special Work and, that doing so is in the best interests of the Society.</w:t>
      </w:r>
    </w:p>
    <w:p w14:paraId="1B70093F" w14:textId="5D07AFBB" w:rsidR="0069397A" w:rsidRPr="00705B04" w:rsidRDefault="0069397A" w:rsidP="0069397A">
      <w:pPr>
        <w:pStyle w:val="Default"/>
        <w:spacing w:after="160" w:line="288" w:lineRule="auto"/>
        <w:rPr>
          <w:color w:val="auto"/>
          <w:sz w:val="22"/>
          <w:szCs w:val="22"/>
        </w:rPr>
      </w:pPr>
      <w:r w:rsidRPr="00705B04">
        <w:rPr>
          <w:color w:val="auto"/>
          <w:sz w:val="22"/>
          <w:szCs w:val="22"/>
        </w:rPr>
        <w:t>Disposal of Special Works undertaken by an incorporated body should be governed by that incorporated body’s constitution – which would ordinarily include provisions restricting disposal without the approval of the</w:t>
      </w:r>
      <w:r w:rsidR="005B5761" w:rsidRPr="00705B04">
        <w:rPr>
          <w:color w:val="auto"/>
          <w:sz w:val="22"/>
          <w:szCs w:val="22"/>
        </w:rPr>
        <w:t xml:space="preserve"> M</w:t>
      </w:r>
      <w:r w:rsidRPr="00705B04">
        <w:rPr>
          <w:color w:val="auto"/>
          <w:sz w:val="22"/>
          <w:szCs w:val="22"/>
        </w:rPr>
        <w:t xml:space="preserve">embers of the body (i.e. a State or a Territory Council).  </w:t>
      </w:r>
    </w:p>
    <w:p w14:paraId="21991F0F" w14:textId="1A4E2219" w:rsidR="00810819" w:rsidRPr="00705B04" w:rsidRDefault="00810819" w:rsidP="009D1615">
      <w:pPr>
        <w:spacing w:line="288" w:lineRule="auto"/>
        <w:rPr>
          <w:rFonts w:ascii="Arial" w:hAnsi="Arial" w:cs="Arial"/>
          <w:b/>
          <w:bCs/>
          <w:caps/>
          <w:color w:val="003999"/>
          <w:sz w:val="28"/>
          <w:szCs w:val="28"/>
        </w:rPr>
      </w:pPr>
      <w:r w:rsidRPr="00705B04">
        <w:rPr>
          <w:rFonts w:ascii="Arial" w:hAnsi="Arial" w:cs="Arial"/>
          <w:b/>
          <w:bCs/>
          <w:caps/>
          <w:color w:val="003999"/>
          <w:sz w:val="28"/>
          <w:szCs w:val="28"/>
        </w:rPr>
        <w:br w:type="page"/>
      </w:r>
    </w:p>
    <w:p w14:paraId="427EE56F" w14:textId="62356A94" w:rsidR="00537839" w:rsidRPr="00705B04" w:rsidRDefault="00CF5A39" w:rsidP="009D1615">
      <w:pPr>
        <w:spacing w:line="288" w:lineRule="auto"/>
        <w:rPr>
          <w:rFonts w:ascii="Arial" w:hAnsi="Arial" w:cs="Arial"/>
          <w:b/>
          <w:bCs/>
          <w:caps/>
          <w:color w:val="003999"/>
          <w:sz w:val="28"/>
          <w:szCs w:val="28"/>
        </w:rPr>
      </w:pPr>
      <w:r w:rsidRPr="00705B04">
        <w:rPr>
          <w:rFonts w:ascii="Arial" w:hAnsi="Arial" w:cs="Arial"/>
          <w:b/>
          <w:bCs/>
          <w:caps/>
          <w:noProof/>
          <w:color w:val="004A99"/>
          <w:sz w:val="28"/>
          <w:szCs w:val="28"/>
        </w:rPr>
        <w:lastRenderedPageBreak/>
        <mc:AlternateContent>
          <mc:Choice Requires="wps">
            <w:drawing>
              <wp:anchor distT="45720" distB="45720" distL="114300" distR="114300" simplePos="0" relativeHeight="251658244" behindDoc="0" locked="0" layoutInCell="1" allowOverlap="1" wp14:anchorId="041383D6" wp14:editId="02C2AA13">
                <wp:simplePos x="0" y="0"/>
                <wp:positionH relativeFrom="margin">
                  <wp:align>left</wp:align>
                </wp:positionH>
                <wp:positionV relativeFrom="paragraph">
                  <wp:posOffset>7620</wp:posOffset>
                </wp:positionV>
                <wp:extent cx="5372100" cy="1404620"/>
                <wp:effectExtent l="0" t="0" r="19050" b="20955"/>
                <wp:wrapSquare wrapText="bothSides"/>
                <wp:docPr id="713620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004A99"/>
                        </a:solidFill>
                        <a:ln w="9525">
                          <a:solidFill>
                            <a:srgbClr val="000000"/>
                          </a:solidFill>
                          <a:miter lim="800000"/>
                          <a:headEnd/>
                          <a:tailEnd/>
                        </a:ln>
                      </wps:spPr>
                      <wps:txbx>
                        <w:txbxContent>
                          <w:p w14:paraId="76260A0E" w14:textId="15A71843" w:rsidR="00CF5A39" w:rsidRPr="005F5E01" w:rsidRDefault="00CF5A39" w:rsidP="00C8020D">
                            <w:pPr>
                              <w:spacing w:before="120" w:after="120"/>
                              <w:ind w:left="1843" w:hanging="1701"/>
                              <w:jc w:val="both"/>
                              <w:rPr>
                                <w:rFonts w:ascii="Arial" w:hAnsi="Arial" w:cs="Arial"/>
                                <w:color w:val="FFFFFF" w:themeColor="background1"/>
                                <w:sz w:val="32"/>
                                <w:szCs w:val="32"/>
                              </w:rPr>
                            </w:pPr>
                            <w:r w:rsidRPr="005F5E01">
                              <w:rPr>
                                <w:rFonts w:ascii="Arial" w:hAnsi="Arial" w:cs="Arial"/>
                                <w:b/>
                                <w:bCs/>
                                <w:color w:val="FFFFFF" w:themeColor="background1"/>
                                <w:sz w:val="32"/>
                                <w:szCs w:val="32"/>
                              </w:rPr>
                              <w:t>SECTION 3</w:t>
                            </w:r>
                            <w:r w:rsidRPr="005F5E01">
                              <w:rPr>
                                <w:rFonts w:ascii="Arial" w:hAnsi="Arial" w:cs="Arial"/>
                                <w:b/>
                                <w:bCs/>
                                <w:color w:val="FFFFFF" w:themeColor="background1"/>
                                <w:sz w:val="32"/>
                                <w:szCs w:val="32"/>
                              </w:rPr>
                              <w:tab/>
                            </w:r>
                            <w:r w:rsidR="005F5E01">
                              <w:rPr>
                                <w:rFonts w:ascii="Arial" w:hAnsi="Arial" w:cs="Arial"/>
                                <w:b/>
                                <w:bCs/>
                                <w:color w:val="FFFFFF" w:themeColor="background1"/>
                                <w:sz w:val="32"/>
                                <w:szCs w:val="32"/>
                              </w:rPr>
                              <w:tab/>
                            </w:r>
                            <w:r w:rsidRPr="005F5E01">
                              <w:rPr>
                                <w:rFonts w:ascii="Arial" w:hAnsi="Arial" w:cs="Arial"/>
                                <w:b/>
                                <w:smallCaps/>
                                <w:color w:val="FFFFFF" w:themeColor="background1"/>
                                <w:sz w:val="32"/>
                                <w:szCs w:val="32"/>
                              </w:rPr>
                              <w:t xml:space="preserve">Governance and Leadership – Councils </w:t>
                            </w:r>
                            <w:r w:rsidR="005F5E01">
                              <w:rPr>
                                <w:rFonts w:ascii="Arial" w:hAnsi="Arial" w:cs="Arial"/>
                                <w:b/>
                                <w:smallCaps/>
                                <w:color w:val="FFFFFF" w:themeColor="background1"/>
                                <w:sz w:val="32"/>
                                <w:szCs w:val="32"/>
                              </w:rPr>
                              <w:tab/>
                            </w:r>
                            <w:r w:rsidRPr="005F5E01">
                              <w:rPr>
                                <w:rFonts w:ascii="Arial" w:hAnsi="Arial" w:cs="Arial"/>
                                <w:b/>
                                <w:smallCaps/>
                                <w:color w:val="FFFFFF" w:themeColor="background1"/>
                                <w:sz w:val="32"/>
                                <w:szCs w:val="32"/>
                              </w:rPr>
                              <w:t>and Boards</w:t>
                            </w:r>
                            <w:r w:rsidRPr="005F5E01">
                              <w:rPr>
                                <w:rFonts w:ascii="Arial" w:hAnsi="Arial" w:cs="Arial"/>
                                <w:b/>
                                <w:bCs/>
                                <w:smallCaps/>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383D6" id="_x0000_s1030" type="#_x0000_t202" style="position:absolute;margin-left:0;margin-top:.6pt;width:423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" fillcolor="#004a99">
                <v:textbox style="mso-fit-shape-to-text:t">
                  <w:txbxContent>
                    <w:p w14:paraId="76260A0E" w14:textId="15A71843" w:rsidR="00CF5A39" w:rsidRPr="005F5E01" w:rsidRDefault="00CF5A39" w:rsidP="00C8020D">
                      <w:pPr>
                        <w:spacing w:before="120" w:after="120"/>
                        <w:ind w:left="1843" w:hanging="1701"/>
                        <w:jc w:val="both"/>
                        <w:rPr>
                          <w:rFonts w:ascii="Arial" w:hAnsi="Arial" w:cs="Arial"/>
                          <w:color w:val="FFFFFF" w:themeColor="background1"/>
                          <w:sz w:val="32"/>
                          <w:szCs w:val="32"/>
                        </w:rPr>
                      </w:pPr>
                      <w:r w:rsidRPr="005F5E01">
                        <w:rPr>
                          <w:rFonts w:ascii="Arial" w:hAnsi="Arial" w:cs="Arial"/>
                          <w:b/>
                          <w:bCs/>
                          <w:color w:val="FFFFFF" w:themeColor="background1"/>
                          <w:sz w:val="32"/>
                          <w:szCs w:val="32"/>
                        </w:rPr>
                        <w:t>SECTION 3</w:t>
                      </w:r>
                      <w:r w:rsidRPr="005F5E01">
                        <w:rPr>
                          <w:rFonts w:ascii="Arial" w:hAnsi="Arial" w:cs="Arial"/>
                          <w:b/>
                          <w:bCs/>
                          <w:color w:val="FFFFFF" w:themeColor="background1"/>
                          <w:sz w:val="32"/>
                          <w:szCs w:val="32"/>
                        </w:rPr>
                        <w:tab/>
                      </w:r>
                      <w:r w:rsidR="005F5E01">
                        <w:rPr>
                          <w:rFonts w:ascii="Arial" w:hAnsi="Arial" w:cs="Arial"/>
                          <w:b/>
                          <w:bCs/>
                          <w:color w:val="FFFFFF" w:themeColor="background1"/>
                          <w:sz w:val="32"/>
                          <w:szCs w:val="32"/>
                        </w:rPr>
                        <w:tab/>
                      </w:r>
                      <w:r w:rsidRPr="005F5E01">
                        <w:rPr>
                          <w:rFonts w:ascii="Arial" w:hAnsi="Arial" w:cs="Arial"/>
                          <w:b/>
                          <w:smallCaps/>
                          <w:color w:val="FFFFFF" w:themeColor="background1"/>
                          <w:sz w:val="32"/>
                          <w:szCs w:val="32"/>
                        </w:rPr>
                        <w:t xml:space="preserve">Governance and Leadership – Councils </w:t>
                      </w:r>
                      <w:r w:rsidR="005F5E01">
                        <w:rPr>
                          <w:rFonts w:ascii="Arial" w:hAnsi="Arial" w:cs="Arial"/>
                          <w:b/>
                          <w:smallCaps/>
                          <w:color w:val="FFFFFF" w:themeColor="background1"/>
                          <w:sz w:val="32"/>
                          <w:szCs w:val="32"/>
                        </w:rPr>
                        <w:tab/>
                      </w:r>
                      <w:r w:rsidRPr="005F5E01">
                        <w:rPr>
                          <w:rFonts w:ascii="Arial" w:hAnsi="Arial" w:cs="Arial"/>
                          <w:b/>
                          <w:smallCaps/>
                          <w:color w:val="FFFFFF" w:themeColor="background1"/>
                          <w:sz w:val="32"/>
                          <w:szCs w:val="32"/>
                        </w:rPr>
                        <w:t>and Boards</w:t>
                      </w:r>
                      <w:r w:rsidRPr="005F5E01">
                        <w:rPr>
                          <w:rFonts w:ascii="Arial" w:hAnsi="Arial" w:cs="Arial"/>
                          <w:b/>
                          <w:bCs/>
                          <w:smallCaps/>
                          <w:color w:val="FFFFFF" w:themeColor="background1"/>
                          <w:sz w:val="32"/>
                          <w:szCs w:val="32"/>
                        </w:rPr>
                        <w:t xml:space="preserve"> </w:t>
                      </w:r>
                    </w:p>
                  </w:txbxContent>
                </v:textbox>
                <w10:wrap type="square" anchorx="margin"/>
              </v:shape>
            </w:pict>
          </mc:Fallback>
        </mc:AlternateContent>
      </w:r>
    </w:p>
    <w:p w14:paraId="3AC55BCC" w14:textId="010346E4" w:rsidR="00537839" w:rsidRPr="00705B04" w:rsidRDefault="00537839" w:rsidP="009D1615">
      <w:pPr>
        <w:spacing w:line="288" w:lineRule="auto"/>
        <w:ind w:left="1701" w:hanging="1701"/>
        <w:rPr>
          <w:rFonts w:ascii="Arial" w:hAnsi="Arial" w:cs="Arial"/>
          <w:b/>
          <w:bCs/>
          <w:caps/>
          <w:color w:val="003999"/>
          <w:sz w:val="28"/>
          <w:szCs w:val="28"/>
        </w:rPr>
      </w:pPr>
    </w:p>
    <w:p w14:paraId="5E286DF7" w14:textId="77777777" w:rsidR="00CF5A39" w:rsidRPr="00705B04" w:rsidRDefault="00CF5A39" w:rsidP="009D1615">
      <w:pPr>
        <w:spacing w:line="288" w:lineRule="auto"/>
        <w:ind w:left="1701" w:hanging="1701"/>
        <w:rPr>
          <w:rFonts w:ascii="Arial" w:hAnsi="Arial" w:cs="Arial"/>
          <w:b/>
          <w:bCs/>
          <w:caps/>
          <w:color w:val="003999"/>
          <w:sz w:val="28"/>
          <w:szCs w:val="28"/>
        </w:rPr>
      </w:pPr>
    </w:p>
    <w:p w14:paraId="72442590" w14:textId="77777777" w:rsidR="003A571A" w:rsidRPr="00705B04" w:rsidRDefault="004F7F8A" w:rsidP="009D1615">
      <w:pPr>
        <w:spacing w:line="288" w:lineRule="auto"/>
        <w:rPr>
          <w:rFonts w:ascii="Arial" w:eastAsia="Calibri" w:hAnsi="Arial" w:cs="Arial"/>
          <w:b/>
          <w:bCs/>
          <w:sz w:val="28"/>
          <w:szCs w:val="28"/>
          <w:lang w:val="en-US"/>
        </w:rPr>
      </w:pPr>
      <w:r w:rsidRPr="00705B04">
        <w:rPr>
          <w:rFonts w:ascii="Arial" w:eastAsia="Calibri" w:hAnsi="Arial" w:cs="Arial"/>
          <w:b/>
          <w:bCs/>
          <w:sz w:val="28"/>
          <w:szCs w:val="28"/>
          <w:lang w:val="en-US"/>
        </w:rPr>
        <w:t>Article</w:t>
      </w:r>
      <w:r w:rsidR="006D39A6" w:rsidRPr="00705B04">
        <w:rPr>
          <w:rFonts w:ascii="Arial" w:eastAsia="Calibri" w:hAnsi="Arial" w:cs="Arial"/>
          <w:b/>
          <w:bCs/>
          <w:sz w:val="28"/>
          <w:szCs w:val="28"/>
          <w:lang w:val="en-US"/>
        </w:rPr>
        <w:t xml:space="preserve"> </w:t>
      </w:r>
      <w:r w:rsidR="00912DAD" w:rsidRPr="00705B04">
        <w:rPr>
          <w:rFonts w:ascii="Arial" w:eastAsia="Calibri" w:hAnsi="Arial" w:cs="Arial"/>
          <w:b/>
          <w:sz w:val="28"/>
          <w:szCs w:val="28"/>
          <w:lang w:val="en-US"/>
        </w:rPr>
        <w:t>30</w:t>
      </w:r>
      <w:r w:rsidR="00DC138F" w:rsidRPr="00705B04">
        <w:rPr>
          <w:rFonts w:ascii="Arial" w:eastAsia="Calibri" w:hAnsi="Arial" w:cs="Arial"/>
          <w:b/>
          <w:bCs/>
          <w:sz w:val="28"/>
          <w:szCs w:val="28"/>
          <w:lang w:val="en-US"/>
        </w:rPr>
        <w:t xml:space="preserve"> </w:t>
      </w:r>
      <w:r w:rsidRPr="00705B04">
        <w:rPr>
          <w:rFonts w:ascii="Arial" w:eastAsia="Calibri" w:hAnsi="Arial" w:cs="Arial"/>
          <w:b/>
          <w:bCs/>
          <w:sz w:val="28"/>
          <w:szCs w:val="28"/>
          <w:lang w:val="en-US"/>
        </w:rPr>
        <w:t>-</w:t>
      </w:r>
      <w:r w:rsidR="006D39A6" w:rsidRPr="00705B04">
        <w:rPr>
          <w:rFonts w:ascii="Arial" w:eastAsia="Calibri" w:hAnsi="Arial" w:cs="Arial"/>
          <w:b/>
          <w:bCs/>
          <w:sz w:val="28"/>
          <w:szCs w:val="28"/>
          <w:lang w:val="en-US"/>
        </w:rPr>
        <w:t xml:space="preserve"> </w:t>
      </w:r>
      <w:r w:rsidRPr="00705B04">
        <w:rPr>
          <w:rFonts w:ascii="Arial" w:eastAsia="Calibri" w:hAnsi="Arial" w:cs="Arial"/>
          <w:b/>
          <w:bCs/>
          <w:sz w:val="28"/>
          <w:szCs w:val="28"/>
          <w:lang w:val="en-US"/>
        </w:rPr>
        <w:t>Society</w:t>
      </w:r>
      <w:r w:rsidR="006D39A6" w:rsidRPr="00705B04">
        <w:rPr>
          <w:rFonts w:ascii="Arial" w:eastAsia="Calibri" w:hAnsi="Arial" w:cs="Arial"/>
          <w:b/>
          <w:bCs/>
          <w:sz w:val="28"/>
          <w:szCs w:val="28"/>
          <w:lang w:val="en-US"/>
        </w:rPr>
        <w:t xml:space="preserve"> </w:t>
      </w:r>
      <w:r w:rsidRPr="00705B04">
        <w:rPr>
          <w:rFonts w:ascii="Arial" w:eastAsia="Calibri" w:hAnsi="Arial" w:cs="Arial"/>
          <w:b/>
          <w:bCs/>
          <w:sz w:val="28"/>
          <w:szCs w:val="28"/>
          <w:lang w:val="en-US"/>
        </w:rPr>
        <w:t>Employees</w:t>
      </w:r>
    </w:p>
    <w:p w14:paraId="58E4CE40" w14:textId="492D8495" w:rsidR="004F7F8A" w:rsidRPr="00705B04" w:rsidRDefault="004F7F8A" w:rsidP="009D1615">
      <w:pPr>
        <w:spacing w:line="288" w:lineRule="auto"/>
        <w:rPr>
          <w:rFonts w:ascii="Arial" w:eastAsia="Arial" w:hAnsi="Arial" w:cs="Arial"/>
        </w:rPr>
      </w:pPr>
      <w:r w:rsidRPr="00705B04">
        <w:rPr>
          <w:rFonts w:ascii="Arial" w:eastAsia="Arial" w:hAnsi="Arial" w:cs="Arial"/>
        </w:rPr>
        <w:t>Conferences</w:t>
      </w:r>
      <w:r w:rsidR="006D39A6" w:rsidRPr="00705B04">
        <w:rPr>
          <w:rFonts w:ascii="Arial" w:eastAsia="Arial" w:hAnsi="Arial" w:cs="Arial"/>
        </w:rPr>
        <w:t xml:space="preserve"> </w:t>
      </w:r>
      <w:r w:rsidRPr="00705B04">
        <w:rPr>
          <w:rFonts w:ascii="Arial" w:eastAsia="Arial" w:hAnsi="Arial" w:cs="Arial"/>
        </w:rPr>
        <w:t>may</w:t>
      </w:r>
      <w:r w:rsidR="006D39A6" w:rsidRPr="00705B04">
        <w:rPr>
          <w:rFonts w:ascii="Arial" w:eastAsia="Arial" w:hAnsi="Arial" w:cs="Arial"/>
        </w:rPr>
        <w:t xml:space="preserve"> </w:t>
      </w:r>
      <w:r w:rsidRPr="00705B04">
        <w:rPr>
          <w:rFonts w:ascii="Arial" w:eastAsia="Arial" w:hAnsi="Arial" w:cs="Arial"/>
        </w:rPr>
        <w:t>not</w:t>
      </w:r>
      <w:r w:rsidR="006D39A6" w:rsidRPr="00705B04">
        <w:rPr>
          <w:rFonts w:ascii="Arial" w:eastAsia="Arial" w:hAnsi="Arial" w:cs="Arial"/>
        </w:rPr>
        <w:t xml:space="preserve"> </w:t>
      </w:r>
      <w:r w:rsidRPr="00705B04">
        <w:rPr>
          <w:rFonts w:ascii="Arial" w:eastAsia="Arial" w:hAnsi="Arial" w:cs="Arial"/>
        </w:rPr>
        <w:t>engage</w:t>
      </w:r>
      <w:r w:rsidR="006D39A6" w:rsidRPr="00705B04">
        <w:rPr>
          <w:rFonts w:ascii="Arial" w:eastAsia="Arial" w:hAnsi="Arial" w:cs="Arial"/>
        </w:rPr>
        <w:t xml:space="preserve"> </w:t>
      </w:r>
      <w:r w:rsidRPr="00705B04">
        <w:rPr>
          <w:rFonts w:ascii="Arial" w:eastAsia="Arial" w:hAnsi="Arial" w:cs="Arial"/>
        </w:rPr>
        <w:t>employees</w:t>
      </w:r>
      <w:r w:rsidR="006D39A6" w:rsidRPr="00705B04">
        <w:rPr>
          <w:rFonts w:ascii="Arial" w:eastAsia="Arial" w:hAnsi="Arial" w:cs="Arial"/>
        </w:rPr>
        <w:t xml:space="preserve"> </w:t>
      </w:r>
      <w:r w:rsidRPr="00705B04">
        <w:rPr>
          <w:rFonts w:ascii="Arial" w:eastAsia="Arial" w:hAnsi="Arial" w:cs="Arial"/>
        </w:rPr>
        <w:t>without</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prior</w:t>
      </w:r>
      <w:r w:rsidR="006D39A6" w:rsidRPr="00705B04">
        <w:rPr>
          <w:rFonts w:ascii="Arial" w:eastAsia="Arial" w:hAnsi="Arial" w:cs="Arial"/>
        </w:rPr>
        <w:t xml:space="preserve"> </w:t>
      </w:r>
      <w:r w:rsidRPr="00705B04">
        <w:rPr>
          <w:rFonts w:ascii="Arial" w:eastAsia="Arial" w:hAnsi="Arial" w:cs="Arial"/>
        </w:rPr>
        <w:t>approval</w:t>
      </w:r>
      <w:r w:rsidR="006D39A6" w:rsidRPr="00705B04">
        <w:rPr>
          <w:rFonts w:ascii="Arial" w:eastAsia="Arial" w:hAnsi="Arial" w:cs="Arial"/>
        </w:rPr>
        <w:t xml:space="preserve"> </w:t>
      </w:r>
      <w:r w:rsidRPr="00705B04">
        <w:rPr>
          <w:rFonts w:ascii="Arial" w:eastAsia="Arial" w:hAnsi="Arial" w:cs="Arial"/>
        </w:rPr>
        <w:t>of</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State</w:t>
      </w:r>
      <w:r w:rsidR="006D39A6" w:rsidRPr="00705B04">
        <w:rPr>
          <w:rFonts w:ascii="Arial" w:eastAsia="Arial" w:hAnsi="Arial" w:cs="Arial"/>
        </w:rPr>
        <w:t xml:space="preserve"> </w:t>
      </w:r>
      <w:r w:rsidRPr="00705B04">
        <w:rPr>
          <w:rFonts w:ascii="Arial" w:eastAsia="Arial" w:hAnsi="Arial" w:cs="Arial"/>
        </w:rPr>
        <w:t>or</w:t>
      </w:r>
      <w:r w:rsidR="006D39A6" w:rsidRPr="00705B04">
        <w:rPr>
          <w:rFonts w:ascii="Arial" w:eastAsia="Arial" w:hAnsi="Arial" w:cs="Arial"/>
        </w:rPr>
        <w:t xml:space="preserve"> </w:t>
      </w:r>
      <w:r w:rsidRPr="00705B04">
        <w:rPr>
          <w:rFonts w:ascii="Arial" w:eastAsia="Arial" w:hAnsi="Arial" w:cs="Arial"/>
        </w:rPr>
        <w:t>Territory</w:t>
      </w:r>
      <w:r w:rsidR="006D39A6" w:rsidRPr="00705B04">
        <w:rPr>
          <w:rFonts w:ascii="Arial" w:eastAsia="Arial" w:hAnsi="Arial" w:cs="Arial"/>
        </w:rPr>
        <w:t xml:space="preserve"> </w:t>
      </w:r>
      <w:r w:rsidRPr="00705B04">
        <w:rPr>
          <w:rFonts w:ascii="Arial" w:eastAsia="Arial" w:hAnsi="Arial" w:cs="Arial"/>
        </w:rPr>
        <w:t>Council</w:t>
      </w:r>
      <w:r w:rsidRPr="00705B04">
        <w:rPr>
          <w:rFonts w:ascii="Arial" w:eastAsia="Calibri" w:hAnsi="Arial" w:cs="Arial"/>
        </w:rPr>
        <w:t>.</w:t>
      </w:r>
      <w:r w:rsidR="006D39A6" w:rsidRPr="00705B04">
        <w:rPr>
          <w:rFonts w:ascii="Arial" w:eastAsia="Calibri" w:hAnsi="Arial" w:cs="Arial"/>
        </w:rPr>
        <w:t xml:space="preserve">  </w:t>
      </w:r>
    </w:p>
    <w:p w14:paraId="5CC9460A" w14:textId="0511FC5A" w:rsidR="004F7F8A" w:rsidRPr="00705B04" w:rsidRDefault="004F7F8A" w:rsidP="009D1615">
      <w:pPr>
        <w:spacing w:line="288" w:lineRule="auto"/>
        <w:rPr>
          <w:rFonts w:ascii="Arial" w:eastAsia="Arial" w:hAnsi="Arial" w:cs="Arial"/>
          <w:b/>
          <w:bCs/>
        </w:rPr>
      </w:pPr>
      <w:r w:rsidRPr="00705B04">
        <w:rPr>
          <w:rFonts w:ascii="Arial" w:eastAsia="Arial" w:hAnsi="Arial" w:cs="Arial"/>
          <w:b/>
          <w:bCs/>
        </w:rPr>
        <w:t>Employees</w:t>
      </w:r>
      <w:r w:rsidR="006D39A6" w:rsidRPr="00705B04">
        <w:rPr>
          <w:rFonts w:ascii="Arial" w:eastAsia="Arial" w:hAnsi="Arial" w:cs="Arial"/>
          <w:b/>
          <w:bCs/>
        </w:rPr>
        <w:t xml:space="preserve"> </w:t>
      </w:r>
      <w:r w:rsidRPr="00705B04">
        <w:rPr>
          <w:rFonts w:ascii="Arial" w:eastAsia="Arial" w:hAnsi="Arial" w:cs="Arial"/>
          <w:b/>
          <w:bCs/>
        </w:rPr>
        <w:t>Engaged</w:t>
      </w:r>
      <w:r w:rsidR="006D39A6" w:rsidRPr="00705B04">
        <w:rPr>
          <w:rFonts w:ascii="Arial" w:eastAsia="Arial" w:hAnsi="Arial" w:cs="Arial"/>
          <w:b/>
          <w:bCs/>
        </w:rPr>
        <w:t xml:space="preserve"> </w:t>
      </w:r>
      <w:r w:rsidRPr="00705B04">
        <w:rPr>
          <w:rFonts w:ascii="Arial" w:eastAsia="Arial" w:hAnsi="Arial" w:cs="Arial"/>
          <w:b/>
          <w:bCs/>
        </w:rPr>
        <w:t>by</w:t>
      </w:r>
      <w:r w:rsidR="006D39A6" w:rsidRPr="00705B04">
        <w:rPr>
          <w:rFonts w:ascii="Arial" w:eastAsia="Arial" w:hAnsi="Arial" w:cs="Arial"/>
          <w:b/>
          <w:bCs/>
        </w:rPr>
        <w:t xml:space="preserve"> </w:t>
      </w:r>
      <w:r w:rsidRPr="00705B04">
        <w:rPr>
          <w:rFonts w:ascii="Arial" w:eastAsia="Arial" w:hAnsi="Arial" w:cs="Arial"/>
          <w:b/>
          <w:bCs/>
        </w:rPr>
        <w:t>Incorporated</w:t>
      </w:r>
      <w:r w:rsidR="006D39A6" w:rsidRPr="00705B04">
        <w:rPr>
          <w:rFonts w:ascii="Arial" w:eastAsia="Arial" w:hAnsi="Arial" w:cs="Arial"/>
          <w:b/>
          <w:bCs/>
        </w:rPr>
        <w:t xml:space="preserve"> </w:t>
      </w:r>
      <w:r w:rsidRPr="00705B04">
        <w:rPr>
          <w:rFonts w:ascii="Arial" w:eastAsia="Arial" w:hAnsi="Arial" w:cs="Arial"/>
          <w:b/>
          <w:bCs/>
        </w:rPr>
        <w:t>Body</w:t>
      </w:r>
    </w:p>
    <w:p w14:paraId="3090D0D7" w14:textId="15F89AF1" w:rsidR="004F7F8A" w:rsidRPr="00705B04" w:rsidRDefault="004F7F8A" w:rsidP="009D1615">
      <w:pPr>
        <w:spacing w:line="288" w:lineRule="auto"/>
        <w:rPr>
          <w:rFonts w:ascii="Arial" w:eastAsia="Arial" w:hAnsi="Arial" w:cs="Arial"/>
        </w:rPr>
      </w:pPr>
      <w:r w:rsidRPr="00705B04">
        <w:rPr>
          <w:rFonts w:ascii="Arial" w:eastAsia="Arial" w:hAnsi="Arial" w:cs="Arial"/>
        </w:rPr>
        <w:t>Society</w:t>
      </w:r>
      <w:r w:rsidR="006D39A6" w:rsidRPr="00705B04">
        <w:rPr>
          <w:rFonts w:ascii="Arial" w:eastAsia="Arial" w:hAnsi="Arial" w:cs="Arial"/>
        </w:rPr>
        <w:t xml:space="preserve"> </w:t>
      </w:r>
      <w:r w:rsidRPr="00705B04">
        <w:rPr>
          <w:rFonts w:ascii="Arial" w:eastAsia="Arial" w:hAnsi="Arial" w:cs="Arial"/>
        </w:rPr>
        <w:t>employees</w:t>
      </w:r>
      <w:r w:rsidR="006D39A6" w:rsidRPr="00705B04">
        <w:rPr>
          <w:rFonts w:ascii="Arial" w:eastAsia="Arial" w:hAnsi="Arial" w:cs="Arial"/>
        </w:rPr>
        <w:t xml:space="preserve"> </w:t>
      </w:r>
      <w:r w:rsidRPr="00705B04">
        <w:rPr>
          <w:rFonts w:ascii="Arial" w:eastAsia="Arial" w:hAnsi="Arial" w:cs="Arial"/>
        </w:rPr>
        <w:t>engaged</w:t>
      </w:r>
      <w:r w:rsidR="006D39A6" w:rsidRPr="00705B04">
        <w:rPr>
          <w:rFonts w:ascii="Arial" w:eastAsia="Arial" w:hAnsi="Arial" w:cs="Arial"/>
        </w:rPr>
        <w:t xml:space="preserve"> </w:t>
      </w:r>
      <w:r w:rsidRPr="00705B04">
        <w:rPr>
          <w:rFonts w:ascii="Arial" w:eastAsia="Arial" w:hAnsi="Arial" w:cs="Arial"/>
        </w:rPr>
        <w:t>by</w:t>
      </w:r>
      <w:r w:rsidR="006D39A6" w:rsidRPr="00705B04">
        <w:rPr>
          <w:rFonts w:ascii="Arial" w:eastAsia="Arial" w:hAnsi="Arial" w:cs="Arial"/>
        </w:rPr>
        <w:t xml:space="preserve"> </w:t>
      </w:r>
      <w:r w:rsidRPr="00705B04">
        <w:rPr>
          <w:rFonts w:ascii="Arial" w:eastAsia="Arial" w:hAnsi="Arial" w:cs="Arial"/>
        </w:rPr>
        <w:t>an</w:t>
      </w:r>
      <w:r w:rsidR="006D39A6" w:rsidRPr="00705B04">
        <w:rPr>
          <w:rFonts w:ascii="Arial" w:eastAsia="Arial" w:hAnsi="Arial" w:cs="Arial"/>
        </w:rPr>
        <w:t xml:space="preserve"> </w:t>
      </w:r>
      <w:r w:rsidRPr="00705B04">
        <w:rPr>
          <w:rFonts w:ascii="Arial" w:eastAsia="Arial" w:hAnsi="Arial" w:cs="Arial"/>
        </w:rPr>
        <w:t>incorporated</w:t>
      </w:r>
      <w:r w:rsidR="006D39A6" w:rsidRPr="00705B04">
        <w:rPr>
          <w:rFonts w:ascii="Arial" w:eastAsia="Arial" w:hAnsi="Arial" w:cs="Arial"/>
        </w:rPr>
        <w:t xml:space="preserve"> </w:t>
      </w:r>
      <w:r w:rsidRPr="00705B04">
        <w:rPr>
          <w:rFonts w:ascii="Arial" w:eastAsia="Arial" w:hAnsi="Arial" w:cs="Arial"/>
        </w:rPr>
        <w:t>body</w:t>
      </w:r>
      <w:r w:rsidR="006D39A6" w:rsidRPr="00705B04">
        <w:rPr>
          <w:rFonts w:ascii="Arial" w:eastAsia="Arial" w:hAnsi="Arial" w:cs="Arial"/>
        </w:rPr>
        <w:t xml:space="preserve"> </w:t>
      </w:r>
      <w:r w:rsidRPr="00705B04">
        <w:rPr>
          <w:rFonts w:ascii="Arial" w:eastAsia="Arial" w:hAnsi="Arial" w:cs="Arial"/>
        </w:rPr>
        <w:t>report</w:t>
      </w:r>
      <w:r w:rsidR="006D39A6" w:rsidRPr="00705B04">
        <w:rPr>
          <w:rFonts w:ascii="Arial" w:eastAsia="Arial" w:hAnsi="Arial" w:cs="Arial"/>
        </w:rPr>
        <w:t xml:space="preserve"> </w:t>
      </w:r>
      <w:r w:rsidRPr="00705B04">
        <w:rPr>
          <w:rFonts w:ascii="Arial" w:eastAsia="Arial" w:hAnsi="Arial" w:cs="Arial"/>
        </w:rPr>
        <w:t>through</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management</w:t>
      </w:r>
      <w:r w:rsidR="006D39A6" w:rsidRPr="00705B04">
        <w:rPr>
          <w:rFonts w:ascii="Arial" w:eastAsia="Arial" w:hAnsi="Arial" w:cs="Arial"/>
        </w:rPr>
        <w:t xml:space="preserve"> </w:t>
      </w:r>
      <w:r w:rsidRPr="00705B04">
        <w:rPr>
          <w:rFonts w:ascii="Arial" w:eastAsia="Arial" w:hAnsi="Arial" w:cs="Arial"/>
        </w:rPr>
        <w:t>structure</w:t>
      </w:r>
      <w:r w:rsidR="006D39A6" w:rsidRPr="00705B04">
        <w:rPr>
          <w:rFonts w:ascii="Arial" w:eastAsia="Arial" w:hAnsi="Arial" w:cs="Arial"/>
        </w:rPr>
        <w:t xml:space="preserve"> </w:t>
      </w:r>
      <w:r w:rsidRPr="00705B04">
        <w:rPr>
          <w:rFonts w:ascii="Arial" w:eastAsia="Arial" w:hAnsi="Arial" w:cs="Arial"/>
        </w:rPr>
        <w:t>to</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Chief</w:t>
      </w:r>
      <w:r w:rsidR="006D39A6" w:rsidRPr="00705B04">
        <w:rPr>
          <w:rFonts w:ascii="Arial" w:eastAsia="Arial" w:hAnsi="Arial" w:cs="Arial"/>
        </w:rPr>
        <w:t xml:space="preserve"> </w:t>
      </w:r>
      <w:r w:rsidRPr="00705B04">
        <w:rPr>
          <w:rFonts w:ascii="Arial" w:eastAsia="Arial" w:hAnsi="Arial" w:cs="Arial"/>
        </w:rPr>
        <w:t>Executive</w:t>
      </w:r>
      <w:r w:rsidR="006D39A6" w:rsidRPr="00705B04">
        <w:rPr>
          <w:rFonts w:ascii="Arial" w:eastAsia="Arial" w:hAnsi="Arial" w:cs="Arial"/>
        </w:rPr>
        <w:t xml:space="preserve"> </w:t>
      </w:r>
      <w:r w:rsidRPr="00705B04">
        <w:rPr>
          <w:rFonts w:ascii="Arial" w:eastAsia="Arial" w:hAnsi="Arial" w:cs="Arial"/>
        </w:rPr>
        <w:t>Officer</w:t>
      </w:r>
      <w:r w:rsidR="006D39A6" w:rsidRPr="00705B04">
        <w:rPr>
          <w:rFonts w:ascii="Arial" w:eastAsia="Arial" w:hAnsi="Arial" w:cs="Arial"/>
        </w:rPr>
        <w:t xml:space="preserve"> </w:t>
      </w:r>
      <w:r w:rsidRPr="00705B04">
        <w:rPr>
          <w:rFonts w:ascii="Arial" w:eastAsia="Arial" w:hAnsi="Arial" w:cs="Arial"/>
        </w:rPr>
        <w:t>of</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incorporated</w:t>
      </w:r>
      <w:r w:rsidR="006D39A6" w:rsidRPr="00705B04">
        <w:rPr>
          <w:rFonts w:ascii="Arial" w:eastAsia="Arial" w:hAnsi="Arial" w:cs="Arial"/>
        </w:rPr>
        <w:t xml:space="preserve"> </w:t>
      </w:r>
      <w:r w:rsidRPr="00705B04">
        <w:rPr>
          <w:rFonts w:ascii="Arial" w:eastAsia="Arial" w:hAnsi="Arial" w:cs="Arial"/>
        </w:rPr>
        <w:t>body.</w:t>
      </w:r>
    </w:p>
    <w:p w14:paraId="3EA88E77" w14:textId="79771507" w:rsidR="004F7F8A" w:rsidRPr="00705B04" w:rsidRDefault="004F7F8A" w:rsidP="009D1615">
      <w:pPr>
        <w:spacing w:line="288" w:lineRule="auto"/>
        <w:rPr>
          <w:rFonts w:ascii="Arial" w:eastAsia="Arial" w:hAnsi="Arial" w:cs="Arial"/>
        </w:rPr>
      </w:pPr>
      <w:r w:rsidRPr="00705B04">
        <w:rPr>
          <w:rFonts w:ascii="Arial" w:eastAsia="Arial" w:hAnsi="Arial" w:cs="Arial"/>
        </w:rPr>
        <w:t>Members</w:t>
      </w:r>
      <w:r w:rsidR="006D39A6" w:rsidRPr="00705B04">
        <w:rPr>
          <w:rFonts w:ascii="Arial" w:eastAsia="Arial" w:hAnsi="Arial" w:cs="Arial"/>
        </w:rPr>
        <w:t xml:space="preserve"> </w:t>
      </w:r>
      <w:r w:rsidRPr="00705B04">
        <w:rPr>
          <w:rFonts w:ascii="Arial" w:eastAsia="Arial" w:hAnsi="Arial" w:cs="Arial"/>
        </w:rPr>
        <w:t>or</w:t>
      </w:r>
      <w:r w:rsidR="006D39A6" w:rsidRPr="00705B04">
        <w:rPr>
          <w:rFonts w:ascii="Arial" w:eastAsia="Arial" w:hAnsi="Arial" w:cs="Arial"/>
        </w:rPr>
        <w:t xml:space="preserve"> </w:t>
      </w:r>
      <w:r w:rsidRPr="00705B04">
        <w:rPr>
          <w:rFonts w:ascii="Arial" w:eastAsia="Arial" w:hAnsi="Arial" w:cs="Arial"/>
        </w:rPr>
        <w:t>volunteers</w:t>
      </w:r>
      <w:r w:rsidR="006D39A6" w:rsidRPr="00705B04">
        <w:rPr>
          <w:rFonts w:ascii="Arial" w:eastAsia="Arial" w:hAnsi="Arial" w:cs="Arial"/>
        </w:rPr>
        <w:t xml:space="preserve"> </w:t>
      </w:r>
      <w:r w:rsidRPr="00705B04">
        <w:rPr>
          <w:rFonts w:ascii="Arial" w:eastAsia="Arial" w:hAnsi="Arial" w:cs="Arial"/>
        </w:rPr>
        <w:t>who</w:t>
      </w:r>
      <w:r w:rsidR="006D39A6" w:rsidRPr="00705B04">
        <w:rPr>
          <w:rFonts w:ascii="Arial" w:eastAsia="Arial" w:hAnsi="Arial" w:cs="Arial"/>
        </w:rPr>
        <w:t xml:space="preserve"> </w:t>
      </w:r>
      <w:r w:rsidRPr="00705B04">
        <w:rPr>
          <w:rFonts w:ascii="Arial" w:eastAsia="Arial" w:hAnsi="Arial" w:cs="Arial"/>
        </w:rPr>
        <w:t>are</w:t>
      </w:r>
      <w:r w:rsidR="006D39A6" w:rsidRPr="00705B04">
        <w:rPr>
          <w:rFonts w:ascii="Arial" w:eastAsia="Arial" w:hAnsi="Arial" w:cs="Arial"/>
        </w:rPr>
        <w:t xml:space="preserve"> </w:t>
      </w:r>
      <w:r w:rsidRPr="00705B04">
        <w:rPr>
          <w:rFonts w:ascii="Arial" w:eastAsia="Arial" w:hAnsi="Arial" w:cs="Arial"/>
        </w:rPr>
        <w:t>engaged</w:t>
      </w:r>
      <w:r w:rsidR="006D39A6" w:rsidRPr="00705B04">
        <w:rPr>
          <w:rFonts w:ascii="Arial" w:eastAsia="Arial" w:hAnsi="Arial" w:cs="Arial"/>
        </w:rPr>
        <w:t xml:space="preserve"> </w:t>
      </w:r>
      <w:r w:rsidRPr="00705B04">
        <w:rPr>
          <w:rFonts w:ascii="Arial" w:eastAsia="Arial" w:hAnsi="Arial" w:cs="Arial"/>
        </w:rPr>
        <w:t>in</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work</w:t>
      </w:r>
      <w:r w:rsidR="006D39A6" w:rsidRPr="00705B04">
        <w:rPr>
          <w:rFonts w:ascii="Arial" w:eastAsia="Arial" w:hAnsi="Arial" w:cs="Arial"/>
        </w:rPr>
        <w:t xml:space="preserve"> </w:t>
      </w:r>
      <w:r w:rsidRPr="00705B04">
        <w:rPr>
          <w:rFonts w:ascii="Arial" w:eastAsia="Arial" w:hAnsi="Arial" w:cs="Arial"/>
        </w:rPr>
        <w:t>of</w:t>
      </w:r>
      <w:r w:rsidR="006D39A6" w:rsidRPr="00705B04">
        <w:rPr>
          <w:rFonts w:ascii="Arial" w:eastAsia="Arial" w:hAnsi="Arial" w:cs="Arial"/>
        </w:rPr>
        <w:t xml:space="preserve"> </w:t>
      </w:r>
      <w:r w:rsidRPr="00705B04">
        <w:rPr>
          <w:rFonts w:ascii="Arial" w:eastAsia="Arial" w:hAnsi="Arial" w:cs="Arial"/>
        </w:rPr>
        <w:t>an</w:t>
      </w:r>
      <w:r w:rsidR="006D39A6" w:rsidRPr="00705B04">
        <w:rPr>
          <w:rFonts w:ascii="Arial" w:eastAsia="Arial" w:hAnsi="Arial" w:cs="Arial"/>
        </w:rPr>
        <w:t xml:space="preserve"> </w:t>
      </w:r>
      <w:r w:rsidRPr="00705B04">
        <w:rPr>
          <w:rFonts w:ascii="Arial" w:eastAsia="Arial" w:hAnsi="Arial" w:cs="Arial"/>
        </w:rPr>
        <w:t>incorporated</w:t>
      </w:r>
      <w:r w:rsidR="006D39A6" w:rsidRPr="00705B04">
        <w:rPr>
          <w:rFonts w:ascii="Arial" w:eastAsia="Arial" w:hAnsi="Arial" w:cs="Arial"/>
        </w:rPr>
        <w:t xml:space="preserve"> </w:t>
      </w:r>
      <w:r w:rsidRPr="00705B04">
        <w:rPr>
          <w:rFonts w:ascii="Arial" w:eastAsia="Arial" w:hAnsi="Arial" w:cs="Arial"/>
        </w:rPr>
        <w:t>body</w:t>
      </w:r>
      <w:r w:rsidR="006D39A6" w:rsidRPr="00705B04">
        <w:rPr>
          <w:rFonts w:ascii="Arial" w:eastAsia="Arial" w:hAnsi="Arial" w:cs="Arial"/>
        </w:rPr>
        <w:t xml:space="preserve"> </w:t>
      </w:r>
      <w:r w:rsidRPr="00705B04">
        <w:rPr>
          <w:rFonts w:ascii="Arial" w:eastAsia="Arial" w:hAnsi="Arial" w:cs="Arial"/>
        </w:rPr>
        <w:t>as</w:t>
      </w:r>
      <w:r w:rsidR="006D39A6" w:rsidRPr="00705B04">
        <w:rPr>
          <w:rFonts w:ascii="Arial" w:eastAsia="Arial" w:hAnsi="Arial" w:cs="Arial"/>
        </w:rPr>
        <w:t xml:space="preserve"> </w:t>
      </w:r>
      <w:r w:rsidRPr="00705B04">
        <w:rPr>
          <w:rFonts w:ascii="Arial" w:eastAsia="Arial" w:hAnsi="Arial" w:cs="Arial"/>
        </w:rPr>
        <w:t>a</w:t>
      </w:r>
      <w:r w:rsidR="006D39A6" w:rsidRPr="00705B04">
        <w:rPr>
          <w:rFonts w:ascii="Arial" w:eastAsia="Arial" w:hAnsi="Arial" w:cs="Arial"/>
        </w:rPr>
        <w:t xml:space="preserve"> </w:t>
      </w:r>
      <w:r w:rsidRPr="00705B04">
        <w:rPr>
          <w:rFonts w:ascii="Arial" w:eastAsia="Arial" w:hAnsi="Arial" w:cs="Arial"/>
        </w:rPr>
        <w:t>volunteer</w:t>
      </w:r>
      <w:r w:rsidR="006D39A6" w:rsidRPr="00705B04">
        <w:rPr>
          <w:rFonts w:ascii="Arial" w:eastAsia="Arial" w:hAnsi="Arial" w:cs="Arial"/>
        </w:rPr>
        <w:t xml:space="preserve"> </w:t>
      </w:r>
      <w:r w:rsidRPr="00705B04">
        <w:rPr>
          <w:rFonts w:ascii="Arial" w:eastAsia="Arial" w:hAnsi="Arial" w:cs="Arial"/>
        </w:rPr>
        <w:t>or</w:t>
      </w:r>
      <w:r w:rsidR="006D39A6" w:rsidRPr="00705B04">
        <w:rPr>
          <w:rFonts w:ascii="Arial" w:eastAsia="Arial" w:hAnsi="Arial" w:cs="Arial"/>
        </w:rPr>
        <w:t xml:space="preserve"> </w:t>
      </w:r>
      <w:r w:rsidRPr="00705B04">
        <w:rPr>
          <w:rFonts w:ascii="Arial" w:eastAsia="Arial" w:hAnsi="Arial" w:cs="Arial"/>
        </w:rPr>
        <w:t>employee</w:t>
      </w:r>
      <w:r w:rsidR="006D39A6" w:rsidRPr="00705B04">
        <w:rPr>
          <w:rFonts w:ascii="Arial" w:eastAsia="Arial" w:hAnsi="Arial" w:cs="Arial"/>
        </w:rPr>
        <w:t xml:space="preserve"> </w:t>
      </w:r>
      <w:r w:rsidRPr="00705B04">
        <w:rPr>
          <w:rFonts w:ascii="Arial" w:eastAsia="Arial" w:hAnsi="Arial" w:cs="Arial"/>
        </w:rPr>
        <w:t>report</w:t>
      </w:r>
      <w:r w:rsidR="006D39A6" w:rsidRPr="00705B04">
        <w:rPr>
          <w:rFonts w:ascii="Arial" w:eastAsia="Arial" w:hAnsi="Arial" w:cs="Arial"/>
        </w:rPr>
        <w:t xml:space="preserve"> </w:t>
      </w:r>
      <w:r w:rsidRPr="00705B04">
        <w:rPr>
          <w:rFonts w:ascii="Arial" w:eastAsia="Arial" w:hAnsi="Arial" w:cs="Arial"/>
        </w:rPr>
        <w:t>through</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management</w:t>
      </w:r>
      <w:r w:rsidR="006D39A6" w:rsidRPr="00705B04">
        <w:rPr>
          <w:rFonts w:ascii="Arial" w:eastAsia="Arial" w:hAnsi="Arial" w:cs="Arial"/>
        </w:rPr>
        <w:t xml:space="preserve"> </w:t>
      </w:r>
      <w:r w:rsidRPr="00705B04">
        <w:rPr>
          <w:rFonts w:ascii="Arial" w:eastAsia="Arial" w:hAnsi="Arial" w:cs="Arial"/>
        </w:rPr>
        <w:t>structure</w:t>
      </w:r>
      <w:r w:rsidR="006D39A6" w:rsidRPr="00705B04">
        <w:rPr>
          <w:rFonts w:ascii="Arial" w:eastAsia="Arial" w:hAnsi="Arial" w:cs="Arial"/>
        </w:rPr>
        <w:t xml:space="preserve"> </w:t>
      </w:r>
      <w:r w:rsidRPr="00705B04">
        <w:rPr>
          <w:rFonts w:ascii="Arial" w:eastAsia="Arial" w:hAnsi="Arial" w:cs="Arial"/>
        </w:rPr>
        <w:t>to</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Chief</w:t>
      </w:r>
      <w:r w:rsidR="006D39A6" w:rsidRPr="00705B04">
        <w:rPr>
          <w:rFonts w:ascii="Arial" w:eastAsia="Arial" w:hAnsi="Arial" w:cs="Arial"/>
        </w:rPr>
        <w:t xml:space="preserve"> </w:t>
      </w:r>
      <w:r w:rsidRPr="00705B04">
        <w:rPr>
          <w:rFonts w:ascii="Arial" w:eastAsia="Arial" w:hAnsi="Arial" w:cs="Arial"/>
        </w:rPr>
        <w:t>Executive</w:t>
      </w:r>
      <w:r w:rsidR="006D39A6" w:rsidRPr="00705B04">
        <w:rPr>
          <w:rFonts w:ascii="Arial" w:eastAsia="Arial" w:hAnsi="Arial" w:cs="Arial"/>
        </w:rPr>
        <w:t xml:space="preserve"> </w:t>
      </w:r>
      <w:r w:rsidRPr="00705B04">
        <w:rPr>
          <w:rFonts w:ascii="Arial" w:eastAsia="Arial" w:hAnsi="Arial" w:cs="Arial"/>
        </w:rPr>
        <w:t>Officer</w:t>
      </w:r>
      <w:r w:rsidR="006D39A6" w:rsidRPr="00705B04">
        <w:rPr>
          <w:rFonts w:ascii="Arial" w:eastAsia="Arial" w:hAnsi="Arial" w:cs="Arial"/>
        </w:rPr>
        <w:t xml:space="preserve"> </w:t>
      </w:r>
      <w:r w:rsidRPr="00705B04">
        <w:rPr>
          <w:rFonts w:ascii="Arial" w:eastAsia="Arial" w:hAnsi="Arial" w:cs="Arial"/>
        </w:rPr>
        <w:t>of</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incorporated</w:t>
      </w:r>
      <w:r w:rsidR="006D39A6" w:rsidRPr="00705B04">
        <w:rPr>
          <w:rFonts w:ascii="Arial" w:eastAsia="Arial" w:hAnsi="Arial" w:cs="Arial"/>
        </w:rPr>
        <w:t xml:space="preserve"> </w:t>
      </w:r>
      <w:r w:rsidRPr="00705B04">
        <w:rPr>
          <w:rFonts w:ascii="Arial" w:eastAsia="Arial" w:hAnsi="Arial" w:cs="Arial"/>
        </w:rPr>
        <w:t>body</w:t>
      </w:r>
      <w:r w:rsidR="006D39A6" w:rsidRPr="00705B04">
        <w:rPr>
          <w:rFonts w:ascii="Arial" w:eastAsia="Arial" w:hAnsi="Arial" w:cs="Arial"/>
        </w:rPr>
        <w:t xml:space="preserve"> </w:t>
      </w:r>
      <w:r w:rsidRPr="00705B04">
        <w:rPr>
          <w:rFonts w:ascii="Arial" w:eastAsia="Arial" w:hAnsi="Arial" w:cs="Arial"/>
        </w:rPr>
        <w:t>and</w:t>
      </w:r>
      <w:r w:rsidR="006D39A6" w:rsidRPr="00705B04">
        <w:rPr>
          <w:rFonts w:ascii="Arial" w:eastAsia="Arial" w:hAnsi="Arial" w:cs="Arial"/>
        </w:rPr>
        <w:t xml:space="preserve"> </w:t>
      </w:r>
      <w:r w:rsidRPr="00705B04">
        <w:rPr>
          <w:rFonts w:ascii="Arial" w:eastAsia="Arial" w:hAnsi="Arial" w:cs="Arial"/>
        </w:rPr>
        <w:t>are</w:t>
      </w:r>
      <w:r w:rsidR="006D39A6" w:rsidRPr="00705B04">
        <w:rPr>
          <w:rFonts w:ascii="Arial" w:eastAsia="Arial" w:hAnsi="Arial" w:cs="Arial"/>
        </w:rPr>
        <w:t xml:space="preserve"> </w:t>
      </w:r>
      <w:r w:rsidRPr="00705B04">
        <w:rPr>
          <w:rFonts w:ascii="Arial" w:eastAsia="Arial" w:hAnsi="Arial" w:cs="Arial"/>
        </w:rPr>
        <w:t>subject</w:t>
      </w:r>
      <w:r w:rsidR="006D39A6" w:rsidRPr="00705B04">
        <w:rPr>
          <w:rFonts w:ascii="Arial" w:eastAsia="Arial" w:hAnsi="Arial" w:cs="Arial"/>
        </w:rPr>
        <w:t xml:space="preserve"> </w:t>
      </w:r>
      <w:r w:rsidRPr="00705B04">
        <w:rPr>
          <w:rFonts w:ascii="Arial" w:eastAsia="Arial" w:hAnsi="Arial" w:cs="Arial"/>
        </w:rPr>
        <w:t>to</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governance</w:t>
      </w:r>
      <w:r w:rsidR="006D39A6" w:rsidRPr="00705B04">
        <w:rPr>
          <w:rFonts w:ascii="Arial" w:eastAsia="Arial" w:hAnsi="Arial" w:cs="Arial"/>
        </w:rPr>
        <w:t xml:space="preserve"> </w:t>
      </w:r>
      <w:r w:rsidRPr="00705B04">
        <w:rPr>
          <w:rFonts w:ascii="Arial" w:eastAsia="Arial" w:hAnsi="Arial" w:cs="Arial"/>
        </w:rPr>
        <w:t>requirements</w:t>
      </w:r>
      <w:r w:rsidR="006D39A6" w:rsidRPr="00705B04">
        <w:rPr>
          <w:rFonts w:ascii="Arial" w:eastAsia="Arial" w:hAnsi="Arial" w:cs="Arial"/>
        </w:rPr>
        <w:t xml:space="preserve"> </w:t>
      </w:r>
      <w:r w:rsidRPr="00705B04">
        <w:rPr>
          <w:rFonts w:ascii="Arial" w:eastAsia="Arial" w:hAnsi="Arial" w:cs="Arial"/>
        </w:rPr>
        <w:t>of</w:t>
      </w:r>
      <w:r w:rsidR="006D39A6" w:rsidRPr="00705B04">
        <w:rPr>
          <w:rFonts w:ascii="Arial" w:eastAsia="Arial" w:hAnsi="Arial" w:cs="Arial"/>
        </w:rPr>
        <w:t xml:space="preserve"> </w:t>
      </w:r>
      <w:r w:rsidRPr="00705B04">
        <w:rPr>
          <w:rFonts w:ascii="Arial" w:eastAsia="Arial" w:hAnsi="Arial" w:cs="Arial"/>
        </w:rPr>
        <w:t>that</w:t>
      </w:r>
      <w:r w:rsidR="006D39A6" w:rsidRPr="00705B04">
        <w:rPr>
          <w:rFonts w:ascii="Arial" w:eastAsia="Arial" w:hAnsi="Arial" w:cs="Arial"/>
        </w:rPr>
        <w:t xml:space="preserve"> </w:t>
      </w:r>
      <w:r w:rsidRPr="00705B04">
        <w:rPr>
          <w:rFonts w:ascii="Arial" w:eastAsia="Arial" w:hAnsi="Arial" w:cs="Arial"/>
        </w:rPr>
        <w:t>body.</w:t>
      </w:r>
    </w:p>
    <w:p w14:paraId="636E3435" w14:textId="759F6F80" w:rsidR="004F7F8A" w:rsidRPr="00705B04" w:rsidRDefault="004F7F8A" w:rsidP="009D1615">
      <w:pPr>
        <w:spacing w:line="288" w:lineRule="auto"/>
        <w:jc w:val="both"/>
        <w:rPr>
          <w:rFonts w:ascii="Arial" w:eastAsia="Arial" w:hAnsi="Arial" w:cs="Arial"/>
        </w:rPr>
      </w:pPr>
      <w:r w:rsidRPr="00705B04">
        <w:rPr>
          <w:rFonts w:ascii="Arial" w:eastAsia="Arial" w:hAnsi="Arial" w:cs="Arial"/>
          <w:b/>
          <w:bCs/>
        </w:rPr>
        <w:t>Employees</w:t>
      </w:r>
      <w:r w:rsidR="006D39A6" w:rsidRPr="00705B04">
        <w:rPr>
          <w:rFonts w:ascii="Arial" w:eastAsia="Arial" w:hAnsi="Arial" w:cs="Arial"/>
          <w:b/>
          <w:bCs/>
        </w:rPr>
        <w:t xml:space="preserve"> </w:t>
      </w:r>
      <w:r w:rsidRPr="00705B04">
        <w:rPr>
          <w:rFonts w:ascii="Arial" w:eastAsia="Arial" w:hAnsi="Arial" w:cs="Arial"/>
          <w:b/>
          <w:bCs/>
        </w:rPr>
        <w:t>as</w:t>
      </w:r>
      <w:r w:rsidR="006D39A6" w:rsidRPr="00705B04">
        <w:rPr>
          <w:rFonts w:ascii="Arial" w:eastAsia="Arial" w:hAnsi="Arial" w:cs="Arial"/>
          <w:b/>
          <w:bCs/>
        </w:rPr>
        <w:t xml:space="preserve"> </w:t>
      </w:r>
      <w:r w:rsidRPr="00705B04">
        <w:rPr>
          <w:rFonts w:ascii="Arial" w:eastAsia="Arial" w:hAnsi="Arial" w:cs="Arial"/>
          <w:b/>
          <w:bCs/>
        </w:rPr>
        <w:t>Members</w:t>
      </w:r>
      <w:r w:rsidR="006D39A6" w:rsidRPr="00705B04">
        <w:rPr>
          <w:rFonts w:ascii="Arial" w:eastAsia="Arial" w:hAnsi="Arial" w:cs="Arial"/>
        </w:rPr>
        <w:t xml:space="preserve"> </w:t>
      </w:r>
    </w:p>
    <w:p w14:paraId="15D5D250" w14:textId="63A54863" w:rsidR="004F7F8A" w:rsidRPr="00705B04" w:rsidRDefault="004F7F8A" w:rsidP="009D1615">
      <w:pPr>
        <w:pStyle w:val="paragraph"/>
        <w:spacing w:before="0" w:beforeAutospacing="0" w:after="120" w:afterAutospacing="0" w:line="288" w:lineRule="auto"/>
        <w:rPr>
          <w:rFonts w:ascii="Arial" w:eastAsia="Arial" w:hAnsi="Arial" w:cs="Arial"/>
          <w:sz w:val="22"/>
          <w:szCs w:val="22"/>
        </w:rPr>
      </w:pPr>
      <w:r w:rsidRPr="00705B04">
        <w:rPr>
          <w:rFonts w:ascii="Arial" w:eastAsia="Arial" w:hAnsi="Arial" w:cs="Arial"/>
          <w:sz w:val="22"/>
          <w:szCs w:val="22"/>
        </w:rPr>
        <w:t>To</w:t>
      </w:r>
      <w:r w:rsidR="006D39A6" w:rsidRPr="00705B04">
        <w:rPr>
          <w:rFonts w:ascii="Arial" w:eastAsia="Arial" w:hAnsi="Arial" w:cs="Arial"/>
          <w:sz w:val="22"/>
          <w:szCs w:val="22"/>
        </w:rPr>
        <w:t xml:space="preserve"> </w:t>
      </w:r>
      <w:r w:rsidRPr="00705B04">
        <w:rPr>
          <w:rFonts w:ascii="Arial" w:eastAsia="Arial" w:hAnsi="Arial" w:cs="Arial"/>
          <w:sz w:val="22"/>
          <w:szCs w:val="22"/>
        </w:rPr>
        <w:t>avoid</w:t>
      </w:r>
      <w:r w:rsidR="006D39A6" w:rsidRPr="00705B04">
        <w:rPr>
          <w:rFonts w:ascii="Arial" w:eastAsia="Arial" w:hAnsi="Arial" w:cs="Arial"/>
          <w:sz w:val="22"/>
          <w:szCs w:val="22"/>
        </w:rPr>
        <w:t xml:space="preserve"> </w:t>
      </w:r>
      <w:r w:rsidRPr="00705B04">
        <w:rPr>
          <w:rFonts w:ascii="Arial" w:eastAsia="Arial" w:hAnsi="Arial" w:cs="Arial"/>
          <w:sz w:val="22"/>
          <w:szCs w:val="22"/>
        </w:rPr>
        <w:t>conflicts</w:t>
      </w:r>
      <w:r w:rsidR="006D39A6" w:rsidRPr="00705B04">
        <w:rPr>
          <w:rFonts w:ascii="Arial" w:eastAsia="Arial" w:hAnsi="Arial" w:cs="Arial"/>
          <w:sz w:val="22"/>
          <w:szCs w:val="22"/>
        </w:rPr>
        <w:t xml:space="preserve"> </w:t>
      </w:r>
      <w:r w:rsidRPr="00705B04">
        <w:rPr>
          <w:rFonts w:ascii="Arial" w:eastAsia="Arial" w:hAnsi="Arial" w:cs="Arial"/>
          <w:sz w:val="22"/>
          <w:szCs w:val="22"/>
        </w:rPr>
        <w:t>of</w:t>
      </w:r>
      <w:r w:rsidR="006D39A6" w:rsidRPr="00705B04">
        <w:rPr>
          <w:rFonts w:ascii="Arial" w:eastAsia="Arial" w:hAnsi="Arial" w:cs="Arial"/>
          <w:sz w:val="22"/>
          <w:szCs w:val="22"/>
        </w:rPr>
        <w:t xml:space="preserve"> </w:t>
      </w:r>
      <w:r w:rsidRPr="00705B04">
        <w:rPr>
          <w:rFonts w:ascii="Arial" w:eastAsia="Arial" w:hAnsi="Arial" w:cs="Arial"/>
          <w:sz w:val="22"/>
          <w:szCs w:val="22"/>
        </w:rPr>
        <w:t>interest,</w:t>
      </w:r>
      <w:r w:rsidR="006D39A6" w:rsidRPr="00705B04">
        <w:rPr>
          <w:rFonts w:ascii="Arial" w:eastAsia="Arial" w:hAnsi="Arial" w:cs="Arial"/>
          <w:sz w:val="22"/>
          <w:szCs w:val="22"/>
        </w:rPr>
        <w:t xml:space="preserve"> </w:t>
      </w:r>
      <w:r w:rsidRPr="00705B04">
        <w:rPr>
          <w:rFonts w:ascii="Arial" w:eastAsia="Arial" w:hAnsi="Arial" w:cs="Arial"/>
          <w:sz w:val="22"/>
          <w:szCs w:val="22"/>
        </w:rPr>
        <w:t>e</w:t>
      </w:r>
      <w:r w:rsidRPr="00705B04">
        <w:rPr>
          <w:rFonts w:ascii="Arial" w:hAnsi="Arial" w:cs="Arial"/>
          <w:sz w:val="22"/>
          <w:szCs w:val="22"/>
        </w:rPr>
        <w:t>mployees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Society</w:t>
      </w:r>
      <w:r w:rsidR="006D39A6" w:rsidRPr="00705B04">
        <w:rPr>
          <w:rFonts w:ascii="Arial" w:hAnsi="Arial" w:cs="Arial"/>
          <w:sz w:val="22"/>
          <w:szCs w:val="22"/>
        </w:rPr>
        <w:t xml:space="preserve"> </w:t>
      </w:r>
      <w:r w:rsidRPr="00705B04">
        <w:rPr>
          <w:rFonts w:ascii="Arial" w:hAnsi="Arial" w:cs="Arial"/>
          <w:sz w:val="22"/>
          <w:szCs w:val="22"/>
        </w:rPr>
        <w:t>may</w:t>
      </w:r>
      <w:r w:rsidR="006D39A6" w:rsidRPr="00705B04">
        <w:rPr>
          <w:rFonts w:ascii="Arial" w:hAnsi="Arial" w:cs="Arial"/>
          <w:sz w:val="22"/>
          <w:szCs w:val="22"/>
        </w:rPr>
        <w:t xml:space="preserve"> </w:t>
      </w:r>
      <w:r w:rsidRPr="00705B04">
        <w:rPr>
          <w:rFonts w:ascii="Arial" w:hAnsi="Arial" w:cs="Arial"/>
          <w:sz w:val="22"/>
          <w:szCs w:val="22"/>
        </w:rPr>
        <w:t>also</w:t>
      </w:r>
      <w:r w:rsidR="006D39A6" w:rsidRPr="00705B04">
        <w:rPr>
          <w:rFonts w:ascii="Arial" w:hAnsi="Arial" w:cs="Arial"/>
          <w:sz w:val="22"/>
          <w:szCs w:val="22"/>
        </w:rPr>
        <w:t xml:space="preserve"> </w:t>
      </w:r>
      <w:r w:rsidRPr="00705B04">
        <w:rPr>
          <w:rFonts w:ascii="Arial" w:hAnsi="Arial" w:cs="Arial"/>
          <w:sz w:val="22"/>
          <w:szCs w:val="22"/>
        </w:rPr>
        <w:t>be</w:t>
      </w:r>
      <w:r w:rsidR="006D39A6" w:rsidRPr="00705B04">
        <w:rPr>
          <w:rFonts w:ascii="Arial" w:hAnsi="Arial" w:cs="Arial"/>
          <w:sz w:val="22"/>
          <w:szCs w:val="22"/>
        </w:rPr>
        <w:t xml:space="preserve"> </w:t>
      </w:r>
      <w:r w:rsidRPr="00705B04">
        <w:rPr>
          <w:rFonts w:ascii="Arial" w:hAnsi="Arial" w:cs="Arial"/>
          <w:sz w:val="22"/>
          <w:szCs w:val="22"/>
        </w:rPr>
        <w:t>Members</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and</w:t>
      </w:r>
      <w:r w:rsidR="006D39A6" w:rsidRPr="00705B04">
        <w:rPr>
          <w:rFonts w:ascii="Arial" w:hAnsi="Arial" w:cs="Arial"/>
          <w:sz w:val="22"/>
          <w:szCs w:val="22"/>
        </w:rPr>
        <w:t xml:space="preserve"> </w:t>
      </w:r>
      <w:r w:rsidRPr="00705B04">
        <w:rPr>
          <w:rFonts w:ascii="Arial" w:hAnsi="Arial" w:cs="Arial"/>
          <w:sz w:val="22"/>
          <w:szCs w:val="22"/>
        </w:rPr>
        <w:t>hold</w:t>
      </w:r>
      <w:r w:rsidR="006D39A6" w:rsidRPr="00705B04">
        <w:rPr>
          <w:rFonts w:ascii="Arial" w:hAnsi="Arial" w:cs="Arial"/>
          <w:sz w:val="22"/>
          <w:szCs w:val="22"/>
        </w:rPr>
        <w:t xml:space="preserve"> </w:t>
      </w:r>
      <w:r w:rsidRPr="00705B04">
        <w:rPr>
          <w:rFonts w:ascii="Arial" w:hAnsi="Arial" w:cs="Arial"/>
          <w:sz w:val="22"/>
          <w:szCs w:val="22"/>
        </w:rPr>
        <w:t>Offices</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a</w:t>
      </w:r>
      <w:r w:rsidR="006D39A6" w:rsidRPr="00705B04">
        <w:rPr>
          <w:rFonts w:ascii="Arial" w:hAnsi="Arial" w:cs="Arial"/>
          <w:sz w:val="22"/>
          <w:szCs w:val="22"/>
        </w:rPr>
        <w:t xml:space="preserve"> </w:t>
      </w:r>
      <w:r w:rsidR="00C3458F" w:rsidRPr="00705B04">
        <w:rPr>
          <w:rFonts w:ascii="Arial" w:hAnsi="Arial" w:cs="Arial"/>
          <w:sz w:val="22"/>
          <w:szCs w:val="22"/>
        </w:rPr>
        <w:t xml:space="preserve">Conference or </w:t>
      </w:r>
      <w:r w:rsidRPr="00705B04">
        <w:rPr>
          <w:rFonts w:ascii="Arial" w:hAnsi="Arial" w:cs="Arial"/>
          <w:sz w:val="22"/>
          <w:szCs w:val="22"/>
        </w:rPr>
        <w:t>Council,</w:t>
      </w:r>
      <w:r w:rsidR="006D39A6" w:rsidRPr="00705B04">
        <w:rPr>
          <w:rFonts w:ascii="Arial" w:hAnsi="Arial" w:cs="Arial"/>
          <w:sz w:val="22"/>
          <w:szCs w:val="22"/>
        </w:rPr>
        <w:t xml:space="preserve"> </w:t>
      </w:r>
      <w:r w:rsidRPr="00705B04">
        <w:rPr>
          <w:rFonts w:ascii="Arial" w:hAnsi="Arial" w:cs="Arial"/>
          <w:sz w:val="22"/>
          <w:szCs w:val="22"/>
        </w:rPr>
        <w:t>provided</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employee</w:t>
      </w:r>
      <w:r w:rsidR="006D39A6" w:rsidRPr="00705B04">
        <w:rPr>
          <w:rFonts w:ascii="Arial" w:hAnsi="Arial" w:cs="Arial"/>
          <w:sz w:val="22"/>
          <w:szCs w:val="22"/>
        </w:rPr>
        <w:t xml:space="preserve"> </w:t>
      </w:r>
      <w:r w:rsidRPr="00705B04">
        <w:rPr>
          <w:rFonts w:ascii="Arial" w:hAnsi="Arial" w:cs="Arial"/>
          <w:sz w:val="22"/>
          <w:szCs w:val="22"/>
        </w:rPr>
        <w:t>is</w:t>
      </w:r>
      <w:r w:rsidR="006D39A6" w:rsidRPr="00705B04">
        <w:rPr>
          <w:rFonts w:ascii="Arial" w:hAnsi="Arial" w:cs="Arial"/>
          <w:sz w:val="22"/>
          <w:szCs w:val="22"/>
        </w:rPr>
        <w:t xml:space="preserve"> </w:t>
      </w:r>
      <w:r w:rsidRPr="00705B04">
        <w:rPr>
          <w:rFonts w:ascii="Arial" w:hAnsi="Arial" w:cs="Arial"/>
          <w:sz w:val="22"/>
          <w:szCs w:val="22"/>
        </w:rPr>
        <w:t>not</w:t>
      </w:r>
      <w:r w:rsidR="006D39A6" w:rsidRPr="00705B04">
        <w:rPr>
          <w:rFonts w:ascii="Arial" w:hAnsi="Arial" w:cs="Arial"/>
          <w:sz w:val="22"/>
          <w:szCs w:val="22"/>
        </w:rPr>
        <w:t xml:space="preserve"> </w:t>
      </w:r>
      <w:r w:rsidRPr="00705B04">
        <w:rPr>
          <w:rFonts w:ascii="Arial" w:hAnsi="Arial" w:cs="Arial"/>
          <w:sz w:val="22"/>
          <w:szCs w:val="22"/>
        </w:rPr>
        <w:t>an</w:t>
      </w:r>
      <w:r w:rsidR="006D39A6" w:rsidRPr="00705B04">
        <w:rPr>
          <w:rFonts w:ascii="Arial" w:hAnsi="Arial" w:cs="Arial"/>
          <w:sz w:val="22"/>
          <w:szCs w:val="22"/>
        </w:rPr>
        <w:t xml:space="preserve"> </w:t>
      </w:r>
      <w:r w:rsidRPr="00705B04">
        <w:rPr>
          <w:rFonts w:ascii="Arial" w:hAnsi="Arial" w:cs="Arial"/>
          <w:sz w:val="22"/>
          <w:szCs w:val="22"/>
        </w:rPr>
        <w:t>employee</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Council</w:t>
      </w:r>
      <w:r w:rsidR="006D39A6" w:rsidRPr="00705B04">
        <w:rPr>
          <w:rFonts w:ascii="Arial" w:hAnsi="Arial" w:cs="Arial"/>
          <w:sz w:val="22"/>
          <w:szCs w:val="22"/>
        </w:rPr>
        <w:t xml:space="preserve"> </w:t>
      </w:r>
      <w:r w:rsidRPr="00705B04">
        <w:rPr>
          <w:rFonts w:ascii="Arial" w:hAnsi="Arial" w:cs="Arial"/>
          <w:sz w:val="22"/>
          <w:szCs w:val="22"/>
        </w:rPr>
        <w:t>responsible</w:t>
      </w:r>
      <w:r w:rsidR="006D39A6" w:rsidRPr="00705B04">
        <w:rPr>
          <w:rFonts w:ascii="Arial" w:hAnsi="Arial" w:cs="Arial"/>
          <w:sz w:val="22"/>
          <w:szCs w:val="22"/>
        </w:rPr>
        <w:t xml:space="preserve"> </w:t>
      </w:r>
      <w:r w:rsidRPr="00705B04">
        <w:rPr>
          <w:rFonts w:ascii="Arial" w:hAnsi="Arial" w:cs="Arial"/>
          <w:sz w:val="22"/>
          <w:szCs w:val="22"/>
        </w:rPr>
        <w:t>for</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work</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which</w:t>
      </w:r>
      <w:r w:rsidR="006D39A6" w:rsidRPr="00705B04">
        <w:rPr>
          <w:rFonts w:ascii="Arial" w:hAnsi="Arial" w:cs="Arial"/>
          <w:sz w:val="22"/>
          <w:szCs w:val="22"/>
        </w:rPr>
        <w:t xml:space="preserve"> </w:t>
      </w:r>
      <w:r w:rsidRPr="00705B04">
        <w:rPr>
          <w:rFonts w:ascii="Arial" w:hAnsi="Arial" w:cs="Arial"/>
          <w:sz w:val="22"/>
          <w:szCs w:val="22"/>
        </w:rPr>
        <w:t>they</w:t>
      </w:r>
      <w:r w:rsidR="006D39A6" w:rsidRPr="00705B04">
        <w:rPr>
          <w:rFonts w:ascii="Arial" w:hAnsi="Arial" w:cs="Arial"/>
          <w:sz w:val="22"/>
          <w:szCs w:val="22"/>
        </w:rPr>
        <w:t xml:space="preserve"> </w:t>
      </w:r>
      <w:r w:rsidRPr="00705B04">
        <w:rPr>
          <w:rFonts w:ascii="Arial" w:hAnsi="Arial" w:cs="Arial"/>
          <w:sz w:val="22"/>
          <w:szCs w:val="22"/>
        </w:rPr>
        <w:t>are</w:t>
      </w:r>
      <w:r w:rsidR="006D39A6" w:rsidRPr="00705B04">
        <w:rPr>
          <w:rFonts w:ascii="Arial" w:hAnsi="Arial" w:cs="Arial"/>
          <w:sz w:val="22"/>
          <w:szCs w:val="22"/>
        </w:rPr>
        <w:t xml:space="preserve"> </w:t>
      </w:r>
      <w:r w:rsidRPr="00705B04">
        <w:rPr>
          <w:rFonts w:ascii="Arial" w:hAnsi="Arial" w:cs="Arial"/>
          <w:sz w:val="22"/>
          <w:szCs w:val="22"/>
        </w:rPr>
        <w:t>engaged.</w:t>
      </w:r>
      <w:r w:rsidR="006D39A6" w:rsidRPr="00705B04">
        <w:rPr>
          <w:rFonts w:ascii="Arial" w:hAnsi="Arial" w:cs="Arial"/>
          <w:sz w:val="22"/>
          <w:szCs w:val="22"/>
        </w:rPr>
        <w:t xml:space="preserve"> </w:t>
      </w:r>
      <w:r w:rsidRPr="00705B04">
        <w:rPr>
          <w:rFonts w:ascii="Arial" w:hAnsi="Arial" w:cs="Arial"/>
          <w:sz w:val="22"/>
          <w:szCs w:val="22"/>
        </w:rPr>
        <w:t>In</w:t>
      </w:r>
      <w:r w:rsidR="006D39A6" w:rsidRPr="00705B04">
        <w:rPr>
          <w:rFonts w:ascii="Arial" w:hAnsi="Arial" w:cs="Arial"/>
          <w:sz w:val="22"/>
          <w:szCs w:val="22"/>
        </w:rPr>
        <w:t xml:space="preserve"> </w:t>
      </w:r>
      <w:r w:rsidRPr="00705B04">
        <w:rPr>
          <w:rFonts w:ascii="Arial" w:hAnsi="Arial" w:cs="Arial"/>
          <w:sz w:val="22"/>
          <w:szCs w:val="22"/>
        </w:rPr>
        <w:t>these</w:t>
      </w:r>
      <w:r w:rsidR="006D39A6" w:rsidRPr="00705B04">
        <w:rPr>
          <w:rFonts w:ascii="Arial" w:hAnsi="Arial" w:cs="Arial"/>
          <w:sz w:val="22"/>
          <w:szCs w:val="22"/>
        </w:rPr>
        <w:t xml:space="preserve"> </w:t>
      </w:r>
      <w:r w:rsidRPr="00705B04">
        <w:rPr>
          <w:rFonts w:ascii="Arial" w:hAnsi="Arial" w:cs="Arial"/>
          <w:sz w:val="22"/>
          <w:szCs w:val="22"/>
        </w:rPr>
        <w:t>instances,</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Member</w:t>
      </w:r>
      <w:r w:rsidR="006D39A6" w:rsidRPr="00705B04">
        <w:rPr>
          <w:rFonts w:ascii="Arial" w:hAnsi="Arial" w:cs="Arial"/>
          <w:sz w:val="22"/>
          <w:szCs w:val="22"/>
        </w:rPr>
        <w:t xml:space="preserve"> </w:t>
      </w:r>
      <w:r w:rsidRPr="00705B04">
        <w:rPr>
          <w:rFonts w:ascii="Arial" w:hAnsi="Arial" w:cs="Arial"/>
          <w:sz w:val="22"/>
          <w:szCs w:val="22"/>
        </w:rPr>
        <w:t>as</w:t>
      </w:r>
      <w:r w:rsidR="006D39A6" w:rsidRPr="00705B04">
        <w:rPr>
          <w:rFonts w:ascii="Arial" w:hAnsi="Arial" w:cs="Arial"/>
          <w:sz w:val="22"/>
          <w:szCs w:val="22"/>
        </w:rPr>
        <w:t xml:space="preserve"> </w:t>
      </w:r>
      <w:r w:rsidRPr="00705B04">
        <w:rPr>
          <w:rFonts w:ascii="Arial" w:hAnsi="Arial" w:cs="Arial"/>
          <w:sz w:val="22"/>
          <w:szCs w:val="22"/>
        </w:rPr>
        <w:t>an</w:t>
      </w:r>
      <w:r w:rsidR="006D39A6" w:rsidRPr="00705B04">
        <w:rPr>
          <w:rFonts w:ascii="Arial" w:hAnsi="Arial" w:cs="Arial"/>
          <w:sz w:val="22"/>
          <w:szCs w:val="22"/>
        </w:rPr>
        <w:t xml:space="preserve"> </w:t>
      </w:r>
      <w:r w:rsidRPr="00705B04">
        <w:rPr>
          <w:rFonts w:ascii="Arial" w:hAnsi="Arial" w:cs="Arial"/>
          <w:sz w:val="22"/>
          <w:szCs w:val="22"/>
        </w:rPr>
        <w:t>employee</w:t>
      </w:r>
      <w:r w:rsidR="006D39A6" w:rsidRPr="00705B04">
        <w:rPr>
          <w:rFonts w:ascii="Arial" w:hAnsi="Arial" w:cs="Arial"/>
          <w:sz w:val="22"/>
          <w:szCs w:val="22"/>
        </w:rPr>
        <w:t xml:space="preserve"> </w:t>
      </w:r>
      <w:r w:rsidRPr="00705B04">
        <w:rPr>
          <w:rFonts w:ascii="Arial" w:hAnsi="Arial" w:cs="Arial"/>
          <w:sz w:val="22"/>
          <w:szCs w:val="22"/>
        </w:rPr>
        <w:t>follows</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direction</w:t>
      </w:r>
      <w:r w:rsidR="006D39A6" w:rsidRPr="00705B04">
        <w:rPr>
          <w:rFonts w:ascii="Arial" w:hAnsi="Arial" w:cs="Arial"/>
          <w:sz w:val="22"/>
          <w:szCs w:val="22"/>
        </w:rPr>
        <w:t xml:space="preserve"> </w:t>
      </w:r>
      <w:r w:rsidRPr="00705B04">
        <w:rPr>
          <w:rFonts w:ascii="Arial" w:hAnsi="Arial" w:cs="Arial"/>
          <w:sz w:val="22"/>
          <w:szCs w:val="22"/>
        </w:rPr>
        <w:t>of</w:t>
      </w:r>
      <w:r w:rsidR="006D39A6" w:rsidRPr="00705B04">
        <w:rPr>
          <w:rFonts w:ascii="Arial" w:hAnsi="Arial" w:cs="Arial"/>
          <w:sz w:val="22"/>
          <w:szCs w:val="22"/>
        </w:rPr>
        <w:t xml:space="preserve"> </w:t>
      </w:r>
      <w:r w:rsidRPr="00705B04">
        <w:rPr>
          <w:rFonts w:ascii="Arial" w:hAnsi="Arial" w:cs="Arial"/>
          <w:sz w:val="22"/>
          <w:szCs w:val="22"/>
        </w:rPr>
        <w:t>the</w:t>
      </w:r>
      <w:r w:rsidR="006D39A6" w:rsidRPr="00705B04">
        <w:rPr>
          <w:rFonts w:ascii="Arial" w:hAnsi="Arial" w:cs="Arial"/>
          <w:sz w:val="22"/>
          <w:szCs w:val="22"/>
        </w:rPr>
        <w:t xml:space="preserve"> </w:t>
      </w:r>
      <w:r w:rsidRPr="00705B04">
        <w:rPr>
          <w:rFonts w:ascii="Arial" w:hAnsi="Arial" w:cs="Arial"/>
          <w:sz w:val="22"/>
          <w:szCs w:val="22"/>
        </w:rPr>
        <w:t>Chief</w:t>
      </w:r>
      <w:r w:rsidR="006D39A6" w:rsidRPr="00705B04">
        <w:rPr>
          <w:rFonts w:ascii="Arial" w:hAnsi="Arial" w:cs="Arial"/>
          <w:sz w:val="22"/>
          <w:szCs w:val="22"/>
        </w:rPr>
        <w:t xml:space="preserve"> </w:t>
      </w:r>
      <w:r w:rsidRPr="00705B04">
        <w:rPr>
          <w:rFonts w:ascii="Arial" w:hAnsi="Arial" w:cs="Arial"/>
          <w:sz w:val="22"/>
          <w:szCs w:val="22"/>
        </w:rPr>
        <w:t>Executive</w:t>
      </w:r>
      <w:r w:rsidR="006D39A6" w:rsidRPr="00705B04">
        <w:rPr>
          <w:rFonts w:ascii="Arial" w:hAnsi="Arial" w:cs="Arial"/>
          <w:sz w:val="22"/>
          <w:szCs w:val="22"/>
        </w:rPr>
        <w:t xml:space="preserve"> </w:t>
      </w:r>
      <w:r w:rsidRPr="00705B04">
        <w:rPr>
          <w:rFonts w:ascii="Arial" w:hAnsi="Arial" w:cs="Arial"/>
          <w:sz w:val="22"/>
          <w:szCs w:val="22"/>
        </w:rPr>
        <w:t>Officer</w:t>
      </w:r>
      <w:r w:rsidR="006D39A6" w:rsidRPr="00705B04">
        <w:rPr>
          <w:rFonts w:ascii="Arial" w:hAnsi="Arial" w:cs="Arial"/>
          <w:sz w:val="22"/>
          <w:szCs w:val="22"/>
        </w:rPr>
        <w:t xml:space="preserve"> </w:t>
      </w:r>
      <w:r w:rsidRPr="00705B04">
        <w:rPr>
          <w:rFonts w:ascii="Arial" w:hAnsi="Arial" w:cs="Arial"/>
          <w:sz w:val="22"/>
          <w:szCs w:val="22"/>
        </w:rPr>
        <w:t>or</w:t>
      </w:r>
      <w:r w:rsidR="006D39A6" w:rsidRPr="00705B04">
        <w:rPr>
          <w:rFonts w:ascii="Arial" w:hAnsi="Arial" w:cs="Arial"/>
          <w:sz w:val="22"/>
          <w:szCs w:val="22"/>
        </w:rPr>
        <w:t xml:space="preserve"> </w:t>
      </w:r>
      <w:r w:rsidRPr="00705B04">
        <w:rPr>
          <w:rFonts w:ascii="Arial" w:hAnsi="Arial" w:cs="Arial"/>
          <w:sz w:val="22"/>
          <w:szCs w:val="22"/>
        </w:rPr>
        <w:t>their</w:t>
      </w:r>
      <w:r w:rsidR="006D39A6" w:rsidRPr="00705B04">
        <w:rPr>
          <w:rFonts w:ascii="Arial" w:hAnsi="Arial" w:cs="Arial"/>
          <w:sz w:val="22"/>
          <w:szCs w:val="22"/>
        </w:rPr>
        <w:t xml:space="preserve"> </w:t>
      </w:r>
      <w:r w:rsidRPr="00705B04">
        <w:rPr>
          <w:rFonts w:ascii="Arial" w:hAnsi="Arial" w:cs="Arial"/>
          <w:sz w:val="22"/>
          <w:szCs w:val="22"/>
        </w:rPr>
        <w:t>delegate.</w:t>
      </w:r>
    </w:p>
    <w:p w14:paraId="46F2009B" w14:textId="2E723BC4" w:rsidR="004F7F8A" w:rsidRPr="00705B04" w:rsidRDefault="004F7F8A" w:rsidP="008F6CAE">
      <w:pPr>
        <w:spacing w:after="240" w:line="288" w:lineRule="auto"/>
        <w:jc w:val="both"/>
        <w:rPr>
          <w:rStyle w:val="normaltextrun"/>
          <w:rFonts w:ascii="Arial" w:hAnsi="Arial" w:cs="Arial"/>
        </w:rPr>
      </w:pPr>
      <w:r w:rsidRPr="00705B04">
        <w:rPr>
          <w:rFonts w:ascii="Arial" w:eastAsia="Arial" w:hAnsi="Arial" w:cs="Arial"/>
        </w:rPr>
        <w:t>No</w:t>
      </w:r>
      <w:r w:rsidR="006D39A6" w:rsidRPr="00705B04">
        <w:rPr>
          <w:rFonts w:ascii="Arial" w:eastAsia="Arial" w:hAnsi="Arial" w:cs="Arial"/>
        </w:rPr>
        <w:t xml:space="preserve"> </w:t>
      </w:r>
      <w:r w:rsidRPr="00705B04">
        <w:rPr>
          <w:rFonts w:ascii="Arial" w:eastAsia="Arial" w:hAnsi="Arial" w:cs="Arial"/>
        </w:rPr>
        <w:t>discrimination</w:t>
      </w:r>
      <w:r w:rsidR="006D39A6" w:rsidRPr="00705B04">
        <w:rPr>
          <w:rFonts w:ascii="Arial" w:eastAsia="Arial" w:hAnsi="Arial" w:cs="Arial"/>
        </w:rPr>
        <w:t xml:space="preserve"> </w:t>
      </w:r>
      <w:r w:rsidRPr="00705B04">
        <w:rPr>
          <w:rFonts w:ascii="Arial" w:eastAsia="Arial" w:hAnsi="Arial" w:cs="Arial"/>
        </w:rPr>
        <w:t>shall</w:t>
      </w:r>
      <w:r w:rsidR="006D39A6" w:rsidRPr="00705B04">
        <w:rPr>
          <w:rFonts w:ascii="Arial" w:eastAsia="Arial" w:hAnsi="Arial" w:cs="Arial"/>
        </w:rPr>
        <w:t xml:space="preserve"> </w:t>
      </w:r>
      <w:r w:rsidRPr="00705B04">
        <w:rPr>
          <w:rFonts w:ascii="Arial" w:eastAsia="Arial" w:hAnsi="Arial" w:cs="Arial"/>
        </w:rPr>
        <w:t>be</w:t>
      </w:r>
      <w:r w:rsidR="006D39A6" w:rsidRPr="00705B04">
        <w:rPr>
          <w:rFonts w:ascii="Arial" w:eastAsia="Arial" w:hAnsi="Arial" w:cs="Arial"/>
        </w:rPr>
        <w:t xml:space="preserve"> </w:t>
      </w:r>
      <w:r w:rsidRPr="00705B04">
        <w:rPr>
          <w:rFonts w:ascii="Arial" w:eastAsia="Arial" w:hAnsi="Arial" w:cs="Arial"/>
        </w:rPr>
        <w:t>shown</w:t>
      </w:r>
      <w:r w:rsidR="006D39A6" w:rsidRPr="00705B04">
        <w:rPr>
          <w:rFonts w:ascii="Arial" w:eastAsia="Arial" w:hAnsi="Arial" w:cs="Arial"/>
        </w:rPr>
        <w:t xml:space="preserve"> </w:t>
      </w:r>
      <w:r w:rsidRPr="00705B04">
        <w:rPr>
          <w:rFonts w:ascii="Arial" w:eastAsia="Arial" w:hAnsi="Arial" w:cs="Arial"/>
        </w:rPr>
        <w:t>against</w:t>
      </w:r>
      <w:r w:rsidR="006D39A6" w:rsidRPr="00705B04">
        <w:rPr>
          <w:rFonts w:ascii="Arial" w:eastAsia="Arial" w:hAnsi="Arial" w:cs="Arial"/>
        </w:rPr>
        <w:t xml:space="preserve"> </w:t>
      </w:r>
      <w:r w:rsidRPr="00705B04">
        <w:rPr>
          <w:rFonts w:ascii="Arial" w:eastAsia="Arial" w:hAnsi="Arial" w:cs="Arial"/>
        </w:rPr>
        <w:t>any</w:t>
      </w:r>
      <w:r w:rsidR="006D39A6" w:rsidRPr="00705B04">
        <w:rPr>
          <w:rFonts w:ascii="Arial" w:eastAsia="Arial" w:hAnsi="Arial" w:cs="Arial"/>
        </w:rPr>
        <w:t xml:space="preserve"> </w:t>
      </w:r>
      <w:r w:rsidRPr="00705B04">
        <w:rPr>
          <w:rFonts w:ascii="Arial" w:eastAsia="Arial" w:hAnsi="Arial" w:cs="Arial"/>
        </w:rPr>
        <w:t>employee</w:t>
      </w:r>
      <w:r w:rsidR="006D39A6" w:rsidRPr="00705B04">
        <w:rPr>
          <w:rFonts w:ascii="Arial" w:eastAsia="Arial" w:hAnsi="Arial" w:cs="Arial"/>
        </w:rPr>
        <w:t xml:space="preserve"> </w:t>
      </w:r>
      <w:r w:rsidRPr="00705B04">
        <w:rPr>
          <w:rFonts w:ascii="Arial" w:eastAsia="Arial" w:hAnsi="Arial" w:cs="Arial"/>
        </w:rPr>
        <w:t>who</w:t>
      </w:r>
      <w:r w:rsidR="006D39A6" w:rsidRPr="00705B04">
        <w:rPr>
          <w:rFonts w:ascii="Arial" w:eastAsia="Arial" w:hAnsi="Arial" w:cs="Arial"/>
        </w:rPr>
        <w:t xml:space="preserve"> </w:t>
      </w:r>
      <w:r w:rsidRPr="00705B04">
        <w:rPr>
          <w:rFonts w:ascii="Arial" w:eastAsia="Arial" w:hAnsi="Arial" w:cs="Arial"/>
        </w:rPr>
        <w:t>otherwise</w:t>
      </w:r>
      <w:r w:rsidR="006D39A6" w:rsidRPr="00705B04">
        <w:rPr>
          <w:rFonts w:ascii="Arial" w:eastAsia="Arial" w:hAnsi="Arial" w:cs="Arial"/>
        </w:rPr>
        <w:t xml:space="preserve"> </w:t>
      </w:r>
      <w:r w:rsidRPr="00705B04">
        <w:rPr>
          <w:rFonts w:ascii="Arial" w:eastAsia="Arial" w:hAnsi="Arial" w:cs="Arial"/>
        </w:rPr>
        <w:t>undertakes</w:t>
      </w:r>
      <w:r w:rsidR="006D39A6" w:rsidRPr="00705B04">
        <w:rPr>
          <w:rFonts w:ascii="Arial" w:eastAsia="Arial" w:hAnsi="Arial" w:cs="Arial"/>
        </w:rPr>
        <w:t xml:space="preserve"> </w:t>
      </w:r>
      <w:r w:rsidRPr="00705B04">
        <w:rPr>
          <w:rFonts w:ascii="Arial" w:eastAsia="Arial" w:hAnsi="Arial" w:cs="Arial"/>
        </w:rPr>
        <w:t>his</w:t>
      </w:r>
      <w:r w:rsidR="006D39A6" w:rsidRPr="00705B04">
        <w:rPr>
          <w:rFonts w:ascii="Arial" w:eastAsia="Arial" w:hAnsi="Arial" w:cs="Arial"/>
        </w:rPr>
        <w:t xml:space="preserve"> </w:t>
      </w:r>
      <w:r w:rsidRPr="00705B04">
        <w:rPr>
          <w:rFonts w:ascii="Arial" w:eastAsia="Arial" w:hAnsi="Arial" w:cs="Arial"/>
        </w:rPr>
        <w:t>or</w:t>
      </w:r>
      <w:r w:rsidR="006D39A6" w:rsidRPr="00705B04">
        <w:rPr>
          <w:rFonts w:ascii="Arial" w:eastAsia="Arial" w:hAnsi="Arial" w:cs="Arial"/>
        </w:rPr>
        <w:t xml:space="preserve"> </w:t>
      </w:r>
      <w:r w:rsidRPr="00705B04">
        <w:rPr>
          <w:rFonts w:ascii="Arial" w:eastAsia="Arial" w:hAnsi="Arial" w:cs="Arial"/>
        </w:rPr>
        <w:t>her</w:t>
      </w:r>
      <w:r w:rsidR="006D39A6" w:rsidRPr="00705B04">
        <w:rPr>
          <w:rFonts w:ascii="Arial" w:eastAsia="Arial" w:hAnsi="Arial" w:cs="Arial"/>
        </w:rPr>
        <w:t xml:space="preserve"> </w:t>
      </w:r>
      <w:r w:rsidRPr="00705B04">
        <w:rPr>
          <w:rFonts w:ascii="Arial" w:eastAsia="Arial" w:hAnsi="Arial" w:cs="Arial"/>
        </w:rPr>
        <w:t>duties</w:t>
      </w:r>
      <w:r w:rsidR="006D39A6" w:rsidRPr="00705B04">
        <w:rPr>
          <w:rFonts w:ascii="Arial" w:eastAsia="Arial" w:hAnsi="Arial" w:cs="Arial"/>
        </w:rPr>
        <w:t xml:space="preserve"> </w:t>
      </w:r>
      <w:r w:rsidRPr="00705B04">
        <w:rPr>
          <w:rFonts w:ascii="Arial" w:eastAsia="Arial" w:hAnsi="Arial" w:cs="Arial"/>
        </w:rPr>
        <w:t>as</w:t>
      </w:r>
      <w:r w:rsidR="006D39A6" w:rsidRPr="00705B04">
        <w:rPr>
          <w:rFonts w:ascii="Arial" w:eastAsia="Arial" w:hAnsi="Arial" w:cs="Arial"/>
        </w:rPr>
        <w:t xml:space="preserve"> </w:t>
      </w:r>
      <w:r w:rsidRPr="00705B04">
        <w:rPr>
          <w:rFonts w:ascii="Arial" w:eastAsia="Arial" w:hAnsi="Arial" w:cs="Arial"/>
        </w:rPr>
        <w:t>required</w:t>
      </w:r>
      <w:r w:rsidR="006D39A6" w:rsidRPr="00705B04">
        <w:rPr>
          <w:rFonts w:ascii="Arial" w:eastAsia="Arial" w:hAnsi="Arial" w:cs="Arial"/>
        </w:rPr>
        <w:t xml:space="preserve"> </w:t>
      </w:r>
      <w:r w:rsidRPr="00705B04">
        <w:rPr>
          <w:rFonts w:ascii="Arial" w:eastAsia="Arial" w:hAnsi="Arial" w:cs="Arial"/>
        </w:rPr>
        <w:t>but</w:t>
      </w:r>
      <w:r w:rsidR="006D39A6" w:rsidRPr="00705B04">
        <w:rPr>
          <w:rFonts w:ascii="Arial" w:eastAsia="Arial" w:hAnsi="Arial" w:cs="Arial"/>
        </w:rPr>
        <w:t xml:space="preserve"> </w:t>
      </w:r>
      <w:r w:rsidRPr="00705B04">
        <w:rPr>
          <w:rFonts w:ascii="Arial" w:eastAsia="Arial" w:hAnsi="Arial" w:cs="Arial"/>
        </w:rPr>
        <w:t>declines</w:t>
      </w:r>
      <w:r w:rsidR="006D39A6" w:rsidRPr="00705B04">
        <w:rPr>
          <w:rFonts w:ascii="Arial" w:eastAsia="Arial" w:hAnsi="Arial" w:cs="Arial"/>
        </w:rPr>
        <w:t xml:space="preserve"> </w:t>
      </w:r>
      <w:r w:rsidRPr="00705B04">
        <w:rPr>
          <w:rFonts w:ascii="Arial" w:eastAsia="Arial" w:hAnsi="Arial" w:cs="Arial"/>
        </w:rPr>
        <w:t>to</w:t>
      </w:r>
      <w:r w:rsidR="006D39A6" w:rsidRPr="00705B04">
        <w:rPr>
          <w:rFonts w:ascii="Arial" w:eastAsia="Arial" w:hAnsi="Arial" w:cs="Arial"/>
        </w:rPr>
        <w:t xml:space="preserve"> </w:t>
      </w:r>
      <w:r w:rsidRPr="00705B04">
        <w:rPr>
          <w:rFonts w:ascii="Arial" w:eastAsia="Arial" w:hAnsi="Arial" w:cs="Arial"/>
        </w:rPr>
        <w:t>become</w:t>
      </w:r>
      <w:r w:rsidR="006D39A6" w:rsidRPr="00705B04">
        <w:rPr>
          <w:rFonts w:ascii="Arial" w:eastAsia="Arial" w:hAnsi="Arial" w:cs="Arial"/>
        </w:rPr>
        <w:t xml:space="preserve"> </w:t>
      </w:r>
      <w:r w:rsidRPr="00705B04">
        <w:rPr>
          <w:rFonts w:ascii="Arial" w:eastAsia="Arial" w:hAnsi="Arial" w:cs="Arial"/>
        </w:rPr>
        <w:t>a</w:t>
      </w:r>
      <w:r w:rsidR="006D39A6" w:rsidRPr="00705B04">
        <w:rPr>
          <w:rFonts w:ascii="Arial" w:eastAsia="Arial" w:hAnsi="Arial" w:cs="Arial"/>
        </w:rPr>
        <w:t xml:space="preserve"> </w:t>
      </w:r>
      <w:r w:rsidRPr="00705B04">
        <w:rPr>
          <w:rFonts w:ascii="Arial" w:eastAsia="Arial" w:hAnsi="Arial" w:cs="Arial"/>
        </w:rPr>
        <w:t>Member</w:t>
      </w:r>
      <w:r w:rsidR="006D39A6" w:rsidRPr="00705B04">
        <w:rPr>
          <w:rFonts w:ascii="Arial" w:eastAsia="Arial" w:hAnsi="Arial" w:cs="Arial"/>
        </w:rPr>
        <w:t xml:space="preserve"> </w:t>
      </w:r>
      <w:r w:rsidRPr="00705B04">
        <w:rPr>
          <w:rFonts w:ascii="Arial" w:eastAsia="Arial" w:hAnsi="Arial" w:cs="Arial"/>
        </w:rPr>
        <w:t>of</w:t>
      </w:r>
      <w:r w:rsidR="006D39A6" w:rsidRPr="00705B04">
        <w:rPr>
          <w:rFonts w:ascii="Arial" w:eastAsia="Arial" w:hAnsi="Arial" w:cs="Arial"/>
        </w:rPr>
        <w:t xml:space="preserve"> </w:t>
      </w:r>
      <w:r w:rsidRPr="00705B04">
        <w:rPr>
          <w:rFonts w:ascii="Arial" w:eastAsia="Arial" w:hAnsi="Arial" w:cs="Arial"/>
        </w:rPr>
        <w:t>the</w:t>
      </w:r>
      <w:r w:rsidR="006D39A6" w:rsidRPr="00705B04">
        <w:rPr>
          <w:rFonts w:ascii="Arial" w:eastAsia="Arial" w:hAnsi="Arial" w:cs="Arial"/>
        </w:rPr>
        <w:t xml:space="preserve"> </w:t>
      </w:r>
      <w:r w:rsidRPr="00705B04">
        <w:rPr>
          <w:rFonts w:ascii="Arial" w:eastAsia="Arial" w:hAnsi="Arial" w:cs="Arial"/>
        </w:rPr>
        <w:t>Society</w:t>
      </w:r>
      <w:r w:rsidRPr="00705B04">
        <w:rPr>
          <w:rStyle w:val="normaltextrun"/>
          <w:rFonts w:ascii="Arial" w:hAnsi="Arial" w:cs="Arial"/>
        </w:rPr>
        <w:t>.</w:t>
      </w:r>
    </w:p>
    <w:p w14:paraId="1BDC79BE" w14:textId="648BDB6F" w:rsidR="00017E5E" w:rsidRPr="00705B04" w:rsidRDefault="00017E5E" w:rsidP="009D1615">
      <w:pPr>
        <w:pStyle w:val="Default"/>
        <w:spacing w:after="120" w:line="288" w:lineRule="auto"/>
        <w:rPr>
          <w:b/>
          <w:sz w:val="28"/>
          <w:szCs w:val="28"/>
        </w:rPr>
      </w:pPr>
      <w:r w:rsidRPr="00705B04">
        <w:rPr>
          <w:b/>
          <w:sz w:val="28"/>
          <w:szCs w:val="28"/>
        </w:rPr>
        <w:t>Article</w:t>
      </w:r>
      <w:r w:rsidR="006D39A6" w:rsidRPr="00705B04">
        <w:rPr>
          <w:b/>
          <w:sz w:val="28"/>
          <w:szCs w:val="28"/>
        </w:rPr>
        <w:t xml:space="preserve"> </w:t>
      </w:r>
      <w:r w:rsidR="00080A26" w:rsidRPr="00705B04">
        <w:rPr>
          <w:b/>
          <w:color w:val="auto"/>
          <w:sz w:val="28"/>
          <w:szCs w:val="28"/>
        </w:rPr>
        <w:t>3</w:t>
      </w:r>
      <w:r w:rsidR="00912DAD" w:rsidRPr="00705B04">
        <w:rPr>
          <w:b/>
          <w:color w:val="auto"/>
          <w:sz w:val="28"/>
          <w:szCs w:val="28"/>
        </w:rPr>
        <w:t>1</w:t>
      </w:r>
      <w:r w:rsidR="006D39A6" w:rsidRPr="00705B04">
        <w:rPr>
          <w:b/>
          <w:sz w:val="28"/>
          <w:szCs w:val="28"/>
        </w:rPr>
        <w:t xml:space="preserve"> </w:t>
      </w:r>
      <w:r w:rsidRPr="00705B04">
        <w:rPr>
          <w:b/>
          <w:sz w:val="28"/>
          <w:szCs w:val="28"/>
        </w:rPr>
        <w:t>-</w:t>
      </w:r>
      <w:r w:rsidR="006D39A6" w:rsidRPr="00705B04">
        <w:rPr>
          <w:b/>
          <w:sz w:val="28"/>
          <w:szCs w:val="28"/>
        </w:rPr>
        <w:t xml:space="preserve"> </w:t>
      </w:r>
      <w:r w:rsidRPr="00705B04">
        <w:rPr>
          <w:b/>
          <w:sz w:val="28"/>
          <w:szCs w:val="28"/>
        </w:rPr>
        <w:t>Incorporation/Legal</w:t>
      </w:r>
      <w:r w:rsidR="006D39A6" w:rsidRPr="00705B04">
        <w:rPr>
          <w:b/>
          <w:sz w:val="28"/>
          <w:szCs w:val="28"/>
        </w:rPr>
        <w:t xml:space="preserve"> </w:t>
      </w:r>
      <w:r w:rsidRPr="00705B04">
        <w:rPr>
          <w:b/>
          <w:sz w:val="28"/>
          <w:szCs w:val="28"/>
        </w:rPr>
        <w:t>Status</w:t>
      </w:r>
      <w:r w:rsidR="006D39A6" w:rsidRPr="00705B04">
        <w:rPr>
          <w:b/>
          <w:sz w:val="28"/>
          <w:szCs w:val="28"/>
        </w:rPr>
        <w:t xml:space="preserve"> </w:t>
      </w:r>
    </w:p>
    <w:p w14:paraId="01887DD1" w14:textId="354275B2" w:rsidR="006B413A" w:rsidRPr="00705B04" w:rsidRDefault="006B413A" w:rsidP="006B413A">
      <w:pPr>
        <w:spacing w:line="288" w:lineRule="auto"/>
        <w:rPr>
          <w:rFonts w:ascii="Arial" w:eastAsia="Arial" w:hAnsi="Arial" w:cs="Arial"/>
        </w:rPr>
      </w:pPr>
      <w:r w:rsidRPr="00705B04">
        <w:rPr>
          <w:rFonts w:ascii="Arial" w:eastAsia="Arial" w:hAnsi="Arial" w:cs="Arial"/>
        </w:rPr>
        <w:t xml:space="preserve">Incorporation, by whatever means, must include a reference to </w:t>
      </w:r>
      <w:r w:rsidR="00BB728C" w:rsidRPr="00705B04">
        <w:rPr>
          <w:rFonts w:ascii="Arial" w:eastAsia="Arial" w:hAnsi="Arial" w:cs="Arial"/>
        </w:rPr>
        <w:t xml:space="preserve">being subject to </w:t>
      </w:r>
      <w:r w:rsidRPr="00705B04">
        <w:rPr>
          <w:rFonts w:ascii="Arial" w:eastAsia="Arial" w:hAnsi="Arial" w:cs="Arial"/>
        </w:rPr>
        <w:t xml:space="preserve">The Rule as part of the constitution or articles of association and, as far as practical, the constitution or articles of association must not be contrary to or inconsistent with any </w:t>
      </w:r>
      <w:r w:rsidR="001F5218" w:rsidRPr="00705B04">
        <w:rPr>
          <w:rFonts w:ascii="Arial" w:eastAsia="Arial" w:hAnsi="Arial" w:cs="Arial"/>
        </w:rPr>
        <w:t>p</w:t>
      </w:r>
      <w:r w:rsidRPr="00705B04">
        <w:rPr>
          <w:rFonts w:ascii="Arial" w:eastAsia="Arial" w:hAnsi="Arial" w:cs="Arial"/>
        </w:rPr>
        <w:t xml:space="preserve">art of </w:t>
      </w:r>
      <w:r w:rsidRPr="00705B04">
        <w:rPr>
          <w:rFonts w:ascii="Arial" w:eastAsia="Arial" w:hAnsi="Arial" w:cs="Arial"/>
          <w:i/>
          <w:iCs/>
        </w:rPr>
        <w:t>The Rule</w:t>
      </w:r>
      <w:r w:rsidRPr="00705B04">
        <w:rPr>
          <w:rFonts w:ascii="Arial" w:eastAsia="Arial" w:hAnsi="Arial" w:cs="Arial"/>
        </w:rPr>
        <w:t xml:space="preserve">. </w:t>
      </w:r>
    </w:p>
    <w:p w14:paraId="6C4F591F" w14:textId="77777777" w:rsidR="006B413A" w:rsidRPr="00705B04" w:rsidRDefault="006B413A" w:rsidP="006B413A">
      <w:pPr>
        <w:spacing w:line="288" w:lineRule="auto"/>
        <w:rPr>
          <w:rFonts w:ascii="Arial" w:eastAsia="Arial" w:hAnsi="Arial" w:cs="Arial"/>
        </w:rPr>
      </w:pPr>
      <w:r w:rsidRPr="00705B04">
        <w:rPr>
          <w:rFonts w:ascii="Arial" w:eastAsia="Arial" w:hAnsi="Arial" w:cs="Arial"/>
        </w:rPr>
        <w:t xml:space="preserve">Where </w:t>
      </w:r>
      <w:r w:rsidRPr="00705B04">
        <w:rPr>
          <w:rFonts w:ascii="Arial" w:eastAsia="Arial" w:hAnsi="Arial" w:cs="Arial"/>
          <w:i/>
          <w:iCs/>
        </w:rPr>
        <w:t>The Rule</w:t>
      </w:r>
      <w:r w:rsidRPr="00705B04">
        <w:rPr>
          <w:rFonts w:ascii="Arial" w:eastAsia="Arial" w:hAnsi="Arial" w:cs="Arial"/>
        </w:rPr>
        <w:t xml:space="preserve"> is inconsistent with the laws of the land, the latter prevails. </w:t>
      </w:r>
    </w:p>
    <w:p w14:paraId="3B1ADBD2" w14:textId="5601619D" w:rsidR="006B413A" w:rsidRPr="00705B04" w:rsidRDefault="006B413A" w:rsidP="006B413A">
      <w:pPr>
        <w:spacing w:line="288" w:lineRule="auto"/>
        <w:rPr>
          <w:rFonts w:ascii="Arial" w:eastAsia="Arial" w:hAnsi="Arial" w:cs="Arial"/>
        </w:rPr>
      </w:pPr>
      <w:r w:rsidRPr="00705B04">
        <w:rPr>
          <w:rFonts w:ascii="Arial" w:eastAsia="Arial" w:hAnsi="Arial" w:cs="Arial"/>
        </w:rPr>
        <w:t>No form of incorporation shall be undertaken or sought without the approval of the respective State or Territory Council and the National Council.</w:t>
      </w:r>
    </w:p>
    <w:p w14:paraId="106FD957" w14:textId="28DE5D65" w:rsidR="006B413A" w:rsidRPr="00705B04" w:rsidRDefault="006B413A" w:rsidP="006B413A">
      <w:pPr>
        <w:spacing w:line="288" w:lineRule="auto"/>
        <w:rPr>
          <w:rFonts w:ascii="Arial" w:eastAsia="Arial" w:hAnsi="Arial" w:cs="Arial"/>
        </w:rPr>
      </w:pPr>
      <w:r w:rsidRPr="00705B04">
        <w:rPr>
          <w:rFonts w:ascii="Arial" w:eastAsia="Arial" w:hAnsi="Arial" w:cs="Arial"/>
        </w:rPr>
        <w:t>Incorporation by whatever means must contain provisions for dispute resolution and grievance procedures.</w:t>
      </w:r>
      <w:r w:rsidR="003220C7" w:rsidRPr="00705B04">
        <w:rPr>
          <w:rStyle w:val="FootnoteReference"/>
          <w:rFonts w:ascii="Arial" w:eastAsia="Arial" w:hAnsi="Arial" w:cs="Arial"/>
        </w:rPr>
        <w:footnoteReference w:id="45"/>
      </w:r>
    </w:p>
    <w:p w14:paraId="2DF18E1D" w14:textId="0986BDED" w:rsidR="006B413A" w:rsidRPr="00705B04" w:rsidRDefault="006B413A" w:rsidP="006B413A">
      <w:pPr>
        <w:spacing w:line="288" w:lineRule="auto"/>
        <w:rPr>
          <w:rFonts w:ascii="Arial" w:eastAsia="Arial" w:hAnsi="Arial" w:cs="Arial"/>
        </w:rPr>
      </w:pPr>
      <w:r w:rsidRPr="00705B04">
        <w:rPr>
          <w:rFonts w:ascii="Arial" w:eastAsia="Arial" w:hAnsi="Arial" w:cs="Arial"/>
        </w:rPr>
        <w:t xml:space="preserve">Special Works incorporated entities should have regard to the standard clauses </w:t>
      </w:r>
      <w:r w:rsidR="00FC299D" w:rsidRPr="00705B04">
        <w:rPr>
          <w:rFonts w:ascii="Arial" w:eastAsia="Arial" w:hAnsi="Arial" w:cs="Arial"/>
        </w:rPr>
        <w:t xml:space="preserve">in the Procedures </w:t>
      </w:r>
      <w:r w:rsidRPr="00705B04">
        <w:rPr>
          <w:rFonts w:ascii="Arial" w:eastAsia="Arial" w:hAnsi="Arial" w:cs="Arial"/>
        </w:rPr>
        <w:t>and include them in their constitutions where appropriate to do so.</w:t>
      </w:r>
    </w:p>
    <w:p w14:paraId="41F368C0" w14:textId="5FD82C5E" w:rsidR="00046675" w:rsidRPr="00705B04" w:rsidRDefault="00046675" w:rsidP="00BA19A1">
      <w:pPr>
        <w:pStyle w:val="Default"/>
        <w:spacing w:before="240" w:after="120" w:line="288" w:lineRule="auto"/>
        <w:rPr>
          <w:b/>
          <w:color w:val="auto"/>
          <w:sz w:val="28"/>
          <w:szCs w:val="28"/>
        </w:rPr>
      </w:pPr>
      <w:r w:rsidRPr="00705B04">
        <w:rPr>
          <w:b/>
          <w:color w:val="auto"/>
          <w:sz w:val="28"/>
          <w:szCs w:val="28"/>
        </w:rPr>
        <w:t xml:space="preserve">Article 32 - Accountability and Reporting </w:t>
      </w:r>
    </w:p>
    <w:p w14:paraId="320673A8" w14:textId="77777777" w:rsidR="00046675" w:rsidRPr="00705B04" w:rsidRDefault="00046675" w:rsidP="00046675">
      <w:pPr>
        <w:spacing w:line="288" w:lineRule="auto"/>
        <w:rPr>
          <w:rFonts w:ascii="Arial" w:eastAsia="Arial" w:hAnsi="Arial" w:cs="Arial"/>
        </w:rPr>
      </w:pPr>
      <w:r w:rsidRPr="00705B04">
        <w:rPr>
          <w:rFonts w:ascii="Arial" w:eastAsia="Arial" w:hAnsi="Arial" w:cs="Arial"/>
        </w:rPr>
        <w:t>To provide transparency, and for the benefit of the Members, Conferences and Councils are to report on their activities on a regular basis to the next higher Council.</w:t>
      </w:r>
    </w:p>
    <w:p w14:paraId="3C8FB658" w14:textId="77777777" w:rsidR="00046675" w:rsidRPr="00705B04" w:rsidRDefault="00046675" w:rsidP="00046675">
      <w:pPr>
        <w:spacing w:line="288" w:lineRule="auto"/>
        <w:rPr>
          <w:rFonts w:ascii="Arial" w:eastAsia="Arial" w:hAnsi="Arial" w:cs="Arial"/>
        </w:rPr>
      </w:pPr>
      <w:r w:rsidRPr="00705B04">
        <w:rPr>
          <w:rFonts w:ascii="Arial" w:eastAsia="Arial" w:hAnsi="Arial" w:cs="Arial"/>
        </w:rPr>
        <w:lastRenderedPageBreak/>
        <w:t xml:space="preserve">State and Territory Councils are to produce an Annual Report to inform Members and Society supporters. </w:t>
      </w:r>
    </w:p>
    <w:p w14:paraId="70531E4A" w14:textId="77777777" w:rsidR="00046675" w:rsidRPr="00705B04" w:rsidRDefault="00046675" w:rsidP="00046675">
      <w:pPr>
        <w:spacing w:line="288" w:lineRule="auto"/>
        <w:rPr>
          <w:rFonts w:ascii="Arial" w:eastAsia="Arial" w:hAnsi="Arial" w:cs="Arial"/>
        </w:rPr>
      </w:pPr>
      <w:r w:rsidRPr="00705B04">
        <w:rPr>
          <w:rFonts w:ascii="Arial" w:eastAsia="Arial" w:hAnsi="Arial" w:cs="Arial"/>
        </w:rPr>
        <w:t>Where Councils employ central accounting or other management systems to collect Conference financial accounting and activity data, reports from these sources are available to relevant Councils.</w:t>
      </w:r>
    </w:p>
    <w:p w14:paraId="1D4C8343" w14:textId="77777777" w:rsidR="00705B04" w:rsidRPr="00705B04" w:rsidRDefault="00705B04">
      <w:pPr>
        <w:rPr>
          <w:rFonts w:ascii="Arial" w:hAnsi="Arial" w:cs="Arial"/>
        </w:rPr>
        <w:sectPr w:rsidR="00705B04" w:rsidRPr="00705B04" w:rsidSect="00693382">
          <w:headerReference w:type="default" r:id="rId12"/>
          <w:footerReference w:type="default" r:id="rId13"/>
          <w:pgSz w:w="11906" w:h="16838" w:code="9"/>
          <w:pgMar w:top="1021" w:right="1274" w:bottom="1276" w:left="1418" w:header="567" w:footer="567" w:gutter="0"/>
          <w:pgNumType w:start="0"/>
          <w:cols w:space="708"/>
          <w:titlePg/>
          <w:docGrid w:linePitch="360"/>
        </w:sectPr>
      </w:pPr>
    </w:p>
    <w:p w14:paraId="000B060A" w14:textId="1B54539F" w:rsidR="00705B04" w:rsidRPr="00705B04" w:rsidRDefault="00705B04">
      <w:pPr>
        <w:rPr>
          <w:rFonts w:ascii="Arial" w:eastAsia="Times New Roman" w:hAnsi="Arial" w:cs="Arial"/>
          <w:color w:val="000000"/>
          <w:kern w:val="0"/>
        </w:rPr>
      </w:pPr>
    </w:p>
    <w:p w14:paraId="77142AE9" w14:textId="77777777" w:rsidR="00705B04" w:rsidRPr="00705B04" w:rsidRDefault="00705B04" w:rsidP="00705B04">
      <w:pPr>
        <w:rPr>
          <w:rFonts w:ascii="Arial" w:hAnsi="Arial" w:cs="Arial"/>
        </w:rPr>
      </w:pPr>
      <w:r w:rsidRPr="00705B04">
        <w:rPr>
          <w:rFonts w:ascii="Arial" w:hAnsi="Arial" w:cs="Arial"/>
          <w:b/>
          <w:smallCaps/>
          <w:noProof/>
          <w:color w:val="004A99"/>
          <w:sz w:val="28"/>
          <w:shd w:val="clear" w:color="auto" w:fill="E6E6E6"/>
        </w:rPr>
        <w:drawing>
          <wp:anchor distT="0" distB="0" distL="114300" distR="114300" simplePos="0" relativeHeight="251658246" behindDoc="1" locked="0" layoutInCell="1" allowOverlap="1" wp14:anchorId="6C35A4FF" wp14:editId="6107C8D1">
            <wp:simplePos x="0" y="0"/>
            <wp:positionH relativeFrom="margin">
              <wp:posOffset>795655</wp:posOffset>
            </wp:positionH>
            <wp:positionV relativeFrom="paragraph">
              <wp:posOffset>-387350</wp:posOffset>
            </wp:positionV>
            <wp:extent cx="4333875" cy="866775"/>
            <wp:effectExtent l="0" t="0" r="9525" b="9525"/>
            <wp:wrapNone/>
            <wp:docPr id="158" name="Picture 15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3875" cy="866775"/>
                    </a:xfrm>
                    <a:prstGeom prst="rect">
                      <a:avLst/>
                    </a:prstGeom>
                  </pic:spPr>
                </pic:pic>
              </a:graphicData>
            </a:graphic>
            <wp14:sizeRelH relativeFrom="page">
              <wp14:pctWidth>0</wp14:pctWidth>
            </wp14:sizeRelH>
            <wp14:sizeRelV relativeFrom="page">
              <wp14:pctHeight>0</wp14:pctHeight>
            </wp14:sizeRelV>
          </wp:anchor>
        </w:drawing>
      </w:r>
    </w:p>
    <w:p w14:paraId="5BBF3623" w14:textId="77777777" w:rsidR="00705B04" w:rsidRPr="00705B04" w:rsidRDefault="00705B04" w:rsidP="00705B04">
      <w:pPr>
        <w:rPr>
          <w:rFonts w:ascii="Arial" w:hAnsi="Arial" w:cs="Arial"/>
        </w:rPr>
      </w:pPr>
    </w:p>
    <w:p w14:paraId="518CC28B" w14:textId="77777777" w:rsidR="00705B04" w:rsidRPr="00705B04" w:rsidRDefault="00705B04" w:rsidP="00705B04">
      <w:pPr>
        <w:rPr>
          <w:rFonts w:ascii="Arial" w:hAnsi="Arial" w:cs="Arial"/>
          <w:b/>
          <w:sz w:val="32"/>
          <w:szCs w:val="32"/>
        </w:rPr>
      </w:pPr>
    </w:p>
    <w:p w14:paraId="20102291" w14:textId="77777777" w:rsidR="00705B04" w:rsidRPr="00705B04" w:rsidRDefault="00705B04" w:rsidP="00705B04">
      <w:pPr>
        <w:jc w:val="center"/>
        <w:rPr>
          <w:rFonts w:ascii="Arial" w:hAnsi="Arial" w:cs="Arial"/>
          <w:b/>
          <w:bCs/>
          <w:color w:val="004A99"/>
          <w:sz w:val="48"/>
          <w:szCs w:val="48"/>
        </w:rPr>
      </w:pPr>
    </w:p>
    <w:p w14:paraId="260AE6E0" w14:textId="77777777" w:rsidR="00705B04" w:rsidRPr="00705B04" w:rsidRDefault="00705B04" w:rsidP="00705B04">
      <w:pPr>
        <w:jc w:val="center"/>
        <w:rPr>
          <w:rFonts w:ascii="Arial" w:hAnsi="Arial" w:cs="Arial"/>
          <w:b/>
          <w:bCs/>
          <w:color w:val="004A99"/>
          <w:sz w:val="48"/>
          <w:szCs w:val="48"/>
        </w:rPr>
      </w:pPr>
    </w:p>
    <w:p w14:paraId="0B47DCD2" w14:textId="77777777" w:rsidR="00705B04" w:rsidRPr="00705B04" w:rsidRDefault="00705B04" w:rsidP="00705B04">
      <w:pPr>
        <w:jc w:val="center"/>
        <w:rPr>
          <w:rFonts w:ascii="Arial" w:hAnsi="Arial" w:cs="Arial"/>
          <w:b/>
          <w:bCs/>
          <w:color w:val="004A99"/>
          <w:sz w:val="48"/>
          <w:szCs w:val="48"/>
        </w:rPr>
      </w:pPr>
    </w:p>
    <w:p w14:paraId="5EEF15AA" w14:textId="77777777" w:rsidR="00705B04" w:rsidRPr="00705B04" w:rsidRDefault="00705B04" w:rsidP="00705B04">
      <w:pPr>
        <w:jc w:val="center"/>
        <w:rPr>
          <w:rFonts w:ascii="Arial" w:hAnsi="Arial" w:cs="Arial"/>
          <w:b/>
          <w:bCs/>
          <w:color w:val="004A99"/>
          <w:sz w:val="72"/>
          <w:szCs w:val="72"/>
        </w:rPr>
      </w:pPr>
      <w:r w:rsidRPr="00705B04">
        <w:rPr>
          <w:rFonts w:ascii="Arial" w:hAnsi="Arial" w:cs="Arial"/>
          <w:b/>
          <w:bCs/>
          <w:i/>
          <w:iCs/>
          <w:color w:val="004A99"/>
          <w:sz w:val="72"/>
          <w:szCs w:val="72"/>
        </w:rPr>
        <w:t>The Rule</w:t>
      </w:r>
      <w:r w:rsidRPr="00705B04">
        <w:rPr>
          <w:rFonts w:ascii="Arial" w:hAnsi="Arial" w:cs="Arial"/>
          <w:b/>
          <w:bCs/>
          <w:color w:val="004A99"/>
          <w:sz w:val="72"/>
          <w:szCs w:val="72"/>
        </w:rPr>
        <w:t xml:space="preserve"> Part III </w:t>
      </w:r>
    </w:p>
    <w:p w14:paraId="151F0F80" w14:textId="77777777" w:rsidR="00705B04" w:rsidRPr="00705B04" w:rsidRDefault="00705B04" w:rsidP="00705B04">
      <w:pPr>
        <w:jc w:val="center"/>
        <w:rPr>
          <w:rFonts w:ascii="Arial" w:hAnsi="Arial" w:cs="Arial"/>
          <w:b/>
          <w:bCs/>
          <w:color w:val="004A99"/>
          <w:sz w:val="72"/>
          <w:szCs w:val="72"/>
        </w:rPr>
      </w:pPr>
      <w:r w:rsidRPr="00705B04">
        <w:rPr>
          <w:rFonts w:ascii="Arial" w:hAnsi="Arial" w:cs="Arial"/>
          <w:b/>
          <w:bCs/>
          <w:color w:val="004A99"/>
          <w:sz w:val="72"/>
          <w:szCs w:val="72"/>
        </w:rPr>
        <w:t>Review</w:t>
      </w:r>
    </w:p>
    <w:p w14:paraId="63A254D3" w14:textId="77777777" w:rsidR="00705B04" w:rsidRPr="00705B04" w:rsidRDefault="00705B04" w:rsidP="00705B04">
      <w:pPr>
        <w:jc w:val="center"/>
        <w:rPr>
          <w:rFonts w:ascii="Arial" w:hAnsi="Arial" w:cs="Arial"/>
          <w:b/>
          <w:bCs/>
          <w:sz w:val="40"/>
          <w:szCs w:val="40"/>
        </w:rPr>
      </w:pPr>
    </w:p>
    <w:p w14:paraId="659D0CC0" w14:textId="77777777" w:rsidR="00705B04" w:rsidRPr="00705B04" w:rsidRDefault="00705B04" w:rsidP="00705B04">
      <w:pPr>
        <w:jc w:val="center"/>
        <w:rPr>
          <w:rFonts w:ascii="Arial" w:hAnsi="Arial" w:cs="Arial"/>
          <w:b/>
          <w:bCs/>
          <w:smallCaps/>
          <w:sz w:val="72"/>
          <w:szCs w:val="72"/>
        </w:rPr>
      </w:pPr>
      <w:r w:rsidRPr="00705B04">
        <w:rPr>
          <w:rFonts w:ascii="Arial" w:hAnsi="Arial" w:cs="Arial"/>
          <w:b/>
          <w:bCs/>
          <w:smallCaps/>
          <w:sz w:val="72"/>
          <w:szCs w:val="72"/>
        </w:rPr>
        <w:t>The Procedures</w:t>
      </w:r>
    </w:p>
    <w:p w14:paraId="54FF0361" w14:textId="77777777" w:rsidR="00705B04" w:rsidRPr="00705B04" w:rsidRDefault="00705B04" w:rsidP="00705B04">
      <w:pPr>
        <w:jc w:val="center"/>
        <w:rPr>
          <w:rFonts w:ascii="Arial" w:hAnsi="Arial" w:cs="Arial"/>
          <w:b/>
          <w:sz w:val="40"/>
          <w:szCs w:val="40"/>
        </w:rPr>
      </w:pPr>
      <w:r w:rsidRPr="00705B04">
        <w:rPr>
          <w:rFonts w:ascii="Arial" w:hAnsi="Arial" w:cs="Arial"/>
          <w:b/>
          <w:bCs/>
          <w:sz w:val="40"/>
          <w:szCs w:val="40"/>
        </w:rPr>
        <w:t>2</w:t>
      </w:r>
      <w:r w:rsidRPr="00705B04">
        <w:rPr>
          <w:rFonts w:ascii="Arial" w:hAnsi="Arial" w:cs="Arial"/>
          <w:b/>
          <w:bCs/>
          <w:sz w:val="40"/>
          <w:szCs w:val="40"/>
          <w:vertAlign w:val="superscript"/>
        </w:rPr>
        <w:t>nd</w:t>
      </w:r>
      <w:r w:rsidRPr="00705B04">
        <w:rPr>
          <w:rFonts w:ascii="Arial" w:hAnsi="Arial" w:cs="Arial"/>
          <w:b/>
          <w:bCs/>
          <w:sz w:val="40"/>
          <w:szCs w:val="40"/>
        </w:rPr>
        <w:t xml:space="preserve"> Amendments</w:t>
      </w:r>
      <w:r w:rsidRPr="00705B04">
        <w:rPr>
          <w:rFonts w:ascii="Arial" w:hAnsi="Arial" w:cs="Arial"/>
          <w:b/>
          <w:sz w:val="40"/>
          <w:szCs w:val="40"/>
        </w:rPr>
        <w:t xml:space="preserve"> </w:t>
      </w:r>
    </w:p>
    <w:p w14:paraId="56319414" w14:textId="77777777" w:rsidR="00705B04" w:rsidRPr="00705B04" w:rsidRDefault="00705B04" w:rsidP="00705B04">
      <w:pPr>
        <w:spacing w:after="480"/>
        <w:rPr>
          <w:rFonts w:ascii="Arial" w:hAnsi="Arial" w:cs="Arial"/>
          <w:b/>
          <w:sz w:val="28"/>
          <w:szCs w:val="28"/>
        </w:rPr>
      </w:pPr>
    </w:p>
    <w:p w14:paraId="470A9610" w14:textId="77777777" w:rsidR="00705B04" w:rsidRPr="00705B04" w:rsidRDefault="00705B04" w:rsidP="00705B04">
      <w:pPr>
        <w:spacing w:after="480"/>
        <w:rPr>
          <w:rFonts w:ascii="Arial" w:hAnsi="Arial" w:cs="Arial"/>
          <w:b/>
          <w:sz w:val="28"/>
          <w:szCs w:val="28"/>
        </w:rPr>
      </w:pPr>
    </w:p>
    <w:p w14:paraId="2F0839ED" w14:textId="77777777" w:rsidR="00705B04" w:rsidRPr="00705B04" w:rsidRDefault="00705B04" w:rsidP="00705B04">
      <w:pPr>
        <w:spacing w:after="480"/>
        <w:rPr>
          <w:rFonts w:ascii="Arial" w:hAnsi="Arial" w:cs="Arial"/>
          <w:b/>
          <w:sz w:val="28"/>
          <w:szCs w:val="28"/>
        </w:rPr>
      </w:pPr>
    </w:p>
    <w:p w14:paraId="69A313AF" w14:textId="77777777" w:rsidR="00705B04" w:rsidRPr="00705B04" w:rsidRDefault="00705B04" w:rsidP="00705B04">
      <w:pPr>
        <w:spacing w:after="480"/>
        <w:rPr>
          <w:rFonts w:ascii="Arial" w:hAnsi="Arial" w:cs="Arial"/>
          <w:b/>
          <w:sz w:val="28"/>
          <w:szCs w:val="28"/>
        </w:rPr>
      </w:pPr>
    </w:p>
    <w:p w14:paraId="30371191" w14:textId="77777777" w:rsidR="00705B04" w:rsidRPr="00705B04" w:rsidRDefault="00705B04" w:rsidP="00705B04">
      <w:pPr>
        <w:spacing w:after="240"/>
        <w:rPr>
          <w:rFonts w:ascii="Arial" w:hAnsi="Arial" w:cs="Arial"/>
          <w:b/>
          <w:sz w:val="28"/>
          <w:szCs w:val="28"/>
        </w:rPr>
      </w:pPr>
    </w:p>
    <w:p w14:paraId="4BA9BE38" w14:textId="77777777" w:rsidR="00705B04" w:rsidRPr="00705B04" w:rsidRDefault="00705B04" w:rsidP="00705B04">
      <w:pPr>
        <w:rPr>
          <w:rFonts w:ascii="Arial" w:hAnsi="Arial" w:cs="Arial"/>
          <w:b/>
          <w:sz w:val="28"/>
          <w:szCs w:val="28"/>
        </w:rPr>
      </w:pPr>
      <w:r w:rsidRPr="00705B04">
        <w:rPr>
          <w:rFonts w:ascii="Arial" w:hAnsi="Arial" w:cs="Arial"/>
          <w:b/>
          <w:sz w:val="28"/>
          <w:szCs w:val="28"/>
        </w:rPr>
        <w:t>Version: Final - 20 June 2024</w:t>
      </w:r>
    </w:p>
    <w:p w14:paraId="49F33C51" w14:textId="77777777" w:rsidR="00705B04" w:rsidRPr="00705B04" w:rsidRDefault="00705B04" w:rsidP="00705B04">
      <w:pPr>
        <w:ind w:right="1415"/>
        <w:jc w:val="center"/>
        <w:rPr>
          <w:rFonts w:ascii="Arial" w:hAnsi="Arial" w:cs="Arial"/>
          <w:b/>
          <w:smallCaps/>
          <w:color w:val="004A99"/>
          <w:sz w:val="28"/>
          <w:szCs w:val="28"/>
        </w:rPr>
      </w:pPr>
      <w:r w:rsidRPr="00705B04">
        <w:rPr>
          <w:rFonts w:ascii="Arial" w:hAnsi="Arial" w:cs="Arial"/>
          <w:b/>
          <w:color w:val="004A99"/>
          <w:sz w:val="40"/>
          <w:szCs w:val="40"/>
        </w:rPr>
        <w:br w:type="page"/>
      </w:r>
      <w:r w:rsidRPr="00705B04">
        <w:rPr>
          <w:rFonts w:ascii="Arial" w:hAnsi="Arial" w:cs="Arial"/>
          <w:b/>
          <w:smallCaps/>
          <w:color w:val="004A99"/>
          <w:sz w:val="28"/>
          <w:szCs w:val="28"/>
        </w:rPr>
        <w:lastRenderedPageBreak/>
        <w:t xml:space="preserve"> </w:t>
      </w:r>
    </w:p>
    <w:p w14:paraId="135DBE54" w14:textId="77777777" w:rsidR="00705B04" w:rsidRPr="00705B04" w:rsidRDefault="00705B04" w:rsidP="00705B04">
      <w:pPr>
        <w:ind w:right="1415"/>
        <w:jc w:val="center"/>
        <w:rPr>
          <w:rFonts w:ascii="Arial" w:hAnsi="Arial" w:cs="Arial"/>
          <w:b/>
          <w:smallCaps/>
          <w:color w:val="004A99"/>
          <w:sz w:val="28"/>
          <w:szCs w:val="28"/>
        </w:rPr>
      </w:pPr>
    </w:p>
    <w:tbl>
      <w:tblPr>
        <w:tblStyle w:val="TableGrid"/>
        <w:tblpPr w:leftFromText="180" w:rightFromText="180" w:vertAnchor="text" w:tblpX="-289" w:tblpY="7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655"/>
      </w:tblGrid>
      <w:tr w:rsidR="00705B04" w:rsidRPr="00705B04" w14:paraId="52015956" w14:textId="77777777" w:rsidTr="00551A2B">
        <w:trPr>
          <w:trHeight w:val="386"/>
        </w:trPr>
        <w:tc>
          <w:tcPr>
            <w:tcW w:w="1276" w:type="dxa"/>
            <w:shd w:val="clear" w:color="auto" w:fill="auto"/>
          </w:tcPr>
          <w:p w14:paraId="0E5B5A43" w14:textId="77777777" w:rsidR="00705B04" w:rsidRPr="00705B04" w:rsidRDefault="00705B04" w:rsidP="00551A2B">
            <w:pPr>
              <w:tabs>
                <w:tab w:val="left" w:pos="217"/>
              </w:tabs>
              <w:spacing w:before="20" w:after="20"/>
              <w:ind w:left="3896" w:right="113" w:hanging="3783"/>
              <w:jc w:val="center"/>
              <w:rPr>
                <w:szCs w:val="20"/>
              </w:rPr>
            </w:pPr>
          </w:p>
        </w:tc>
        <w:tc>
          <w:tcPr>
            <w:tcW w:w="7655" w:type="dxa"/>
            <w:shd w:val="clear" w:color="auto" w:fill="auto"/>
          </w:tcPr>
          <w:p w14:paraId="61A2633A" w14:textId="77777777" w:rsidR="00705B04" w:rsidRPr="00705B04" w:rsidRDefault="00705B04" w:rsidP="00551A2B">
            <w:pPr>
              <w:spacing w:before="20" w:after="20"/>
              <w:ind w:left="184" w:right="1740"/>
              <w:jc w:val="center"/>
              <w:rPr>
                <w:b/>
                <w:smallCaps/>
                <w:color w:val="004A99"/>
                <w:sz w:val="28"/>
                <w:szCs w:val="28"/>
              </w:rPr>
            </w:pPr>
            <w:r w:rsidRPr="00705B04">
              <w:rPr>
                <w:b/>
                <w:bCs/>
                <w:smallCaps/>
                <w:color w:val="004A99"/>
                <w:sz w:val="32"/>
                <w:szCs w:val="32"/>
              </w:rPr>
              <w:t>THE PROCEDURES</w:t>
            </w:r>
            <w:r w:rsidRPr="00705B04">
              <w:rPr>
                <w:b/>
                <w:smallCaps/>
                <w:color w:val="004A99"/>
                <w:sz w:val="28"/>
                <w:szCs w:val="28"/>
              </w:rPr>
              <w:t xml:space="preserve"> </w:t>
            </w:r>
          </w:p>
          <w:p w14:paraId="2DC58C53" w14:textId="77777777" w:rsidR="00705B04" w:rsidRPr="00705B04" w:rsidRDefault="00705B04" w:rsidP="00551A2B">
            <w:pPr>
              <w:spacing w:before="20" w:after="20"/>
              <w:ind w:left="184" w:right="1740"/>
              <w:jc w:val="center"/>
              <w:rPr>
                <w:b/>
                <w:smallCaps/>
                <w:color w:val="004A99"/>
                <w:sz w:val="28"/>
                <w:szCs w:val="28"/>
              </w:rPr>
            </w:pPr>
          </w:p>
          <w:p w14:paraId="0EA52758" w14:textId="77777777" w:rsidR="00705B04" w:rsidRPr="00705B04" w:rsidRDefault="00705B04" w:rsidP="00551A2B">
            <w:pPr>
              <w:spacing w:before="20" w:after="20"/>
              <w:ind w:right="1740"/>
              <w:jc w:val="center"/>
              <w:rPr>
                <w:b/>
                <w:smallCaps/>
                <w:color w:val="004A99"/>
                <w:sz w:val="28"/>
                <w:szCs w:val="28"/>
              </w:rPr>
            </w:pPr>
            <w:r w:rsidRPr="00705B04">
              <w:rPr>
                <w:b/>
                <w:smallCaps/>
                <w:color w:val="004A99"/>
                <w:sz w:val="28"/>
                <w:szCs w:val="28"/>
              </w:rPr>
              <w:t>Table of Contents</w:t>
            </w:r>
          </w:p>
          <w:p w14:paraId="70E3109D" w14:textId="77777777" w:rsidR="00705B04" w:rsidRPr="00705B04" w:rsidRDefault="00705B04" w:rsidP="00551A2B">
            <w:pPr>
              <w:spacing w:before="20" w:after="20"/>
              <w:ind w:right="1740"/>
              <w:jc w:val="center"/>
              <w:rPr>
                <w:sz w:val="32"/>
                <w:szCs w:val="32"/>
              </w:rPr>
            </w:pPr>
          </w:p>
        </w:tc>
      </w:tr>
      <w:tr w:rsidR="00705B04" w:rsidRPr="00705B04" w14:paraId="0A41C75D" w14:textId="77777777" w:rsidTr="00551A2B">
        <w:trPr>
          <w:trHeight w:val="386"/>
        </w:trPr>
        <w:tc>
          <w:tcPr>
            <w:tcW w:w="1276" w:type="dxa"/>
            <w:shd w:val="clear" w:color="auto" w:fill="auto"/>
          </w:tcPr>
          <w:p w14:paraId="18CD0D4A" w14:textId="77777777" w:rsidR="00705B04" w:rsidRPr="00705B04" w:rsidRDefault="00705B04" w:rsidP="00551A2B">
            <w:pPr>
              <w:tabs>
                <w:tab w:val="left" w:pos="217"/>
              </w:tabs>
              <w:spacing w:before="20" w:after="20"/>
              <w:ind w:left="3896" w:right="113" w:hanging="3783"/>
              <w:jc w:val="center"/>
              <w:rPr>
                <w:szCs w:val="20"/>
              </w:rPr>
            </w:pPr>
          </w:p>
        </w:tc>
        <w:tc>
          <w:tcPr>
            <w:tcW w:w="7655" w:type="dxa"/>
            <w:shd w:val="clear" w:color="auto" w:fill="auto"/>
          </w:tcPr>
          <w:p w14:paraId="0D838995" w14:textId="77777777" w:rsidR="00705B04" w:rsidRPr="00705B04" w:rsidRDefault="00705B04" w:rsidP="005F5E01">
            <w:pPr>
              <w:spacing w:before="40" w:after="40"/>
              <w:ind w:left="184" w:right="113"/>
              <w:rPr>
                <w:b/>
                <w:bCs/>
                <w:smallCaps/>
                <w:color w:val="004A99"/>
                <w:sz w:val="28"/>
                <w:szCs w:val="28"/>
              </w:rPr>
            </w:pPr>
            <w:r w:rsidRPr="00705B04">
              <w:rPr>
                <w:b/>
                <w:bCs/>
                <w:sz w:val="24"/>
              </w:rPr>
              <w:t>SECTION 1</w:t>
            </w:r>
            <w:r w:rsidRPr="00705B04">
              <w:rPr>
                <w:b/>
                <w:bCs/>
                <w:szCs w:val="20"/>
              </w:rPr>
              <w:t xml:space="preserve"> : </w:t>
            </w:r>
            <w:r w:rsidRPr="00705B04">
              <w:rPr>
                <w:b/>
                <w:bCs/>
                <w:smallCaps/>
                <w:sz w:val="24"/>
              </w:rPr>
              <w:t>Members and Volunteers</w:t>
            </w:r>
          </w:p>
        </w:tc>
      </w:tr>
      <w:tr w:rsidR="00705B04" w:rsidRPr="00705B04" w14:paraId="0E8F8CCE" w14:textId="77777777" w:rsidTr="00551A2B">
        <w:trPr>
          <w:trHeight w:val="225"/>
        </w:trPr>
        <w:tc>
          <w:tcPr>
            <w:tcW w:w="1276" w:type="dxa"/>
            <w:shd w:val="clear" w:color="auto" w:fill="auto"/>
          </w:tcPr>
          <w:p w14:paraId="4EF1A8DE" w14:textId="77777777" w:rsidR="00705B04" w:rsidRPr="00705B04" w:rsidRDefault="00705B04" w:rsidP="00551A2B">
            <w:pPr>
              <w:spacing w:before="20" w:after="20"/>
              <w:ind w:left="3896" w:right="113" w:hanging="3783"/>
              <w:jc w:val="center"/>
              <w:rPr>
                <w:szCs w:val="20"/>
              </w:rPr>
            </w:pPr>
            <w:r w:rsidRPr="00705B04">
              <w:rPr>
                <w:szCs w:val="20"/>
              </w:rPr>
              <w:t>2</w:t>
            </w:r>
          </w:p>
        </w:tc>
        <w:tc>
          <w:tcPr>
            <w:tcW w:w="7655" w:type="dxa"/>
            <w:shd w:val="clear" w:color="auto" w:fill="auto"/>
          </w:tcPr>
          <w:p w14:paraId="27E81C39" w14:textId="77777777" w:rsidR="00705B04" w:rsidRPr="00705B04" w:rsidRDefault="00705B04" w:rsidP="005F5E01">
            <w:pPr>
              <w:spacing w:before="40" w:after="40"/>
              <w:ind w:left="184" w:right="113"/>
              <w:rPr>
                <w:sz w:val="24"/>
              </w:rPr>
            </w:pPr>
            <w:r w:rsidRPr="00705B04">
              <w:rPr>
                <w:i/>
                <w:iCs/>
                <w:szCs w:val="20"/>
              </w:rPr>
              <w:t>The Rule</w:t>
            </w:r>
            <w:r w:rsidRPr="00705B04">
              <w:rPr>
                <w:szCs w:val="20"/>
              </w:rPr>
              <w:t xml:space="preserve"> and Catholic Social Teaching and Democracy</w:t>
            </w:r>
          </w:p>
        </w:tc>
      </w:tr>
      <w:tr w:rsidR="00705B04" w:rsidRPr="00705B04" w14:paraId="5664C432" w14:textId="77777777" w:rsidTr="00551A2B">
        <w:tc>
          <w:tcPr>
            <w:tcW w:w="1276" w:type="dxa"/>
          </w:tcPr>
          <w:p w14:paraId="34196300" w14:textId="77777777" w:rsidR="00705B04" w:rsidRPr="00705B04" w:rsidRDefault="00705B04" w:rsidP="00551A2B">
            <w:pPr>
              <w:spacing w:before="20" w:after="20"/>
              <w:jc w:val="center"/>
              <w:rPr>
                <w:szCs w:val="20"/>
              </w:rPr>
            </w:pPr>
            <w:r w:rsidRPr="00705B04">
              <w:rPr>
                <w:szCs w:val="20"/>
              </w:rPr>
              <w:t>3</w:t>
            </w:r>
          </w:p>
        </w:tc>
        <w:tc>
          <w:tcPr>
            <w:tcW w:w="7655" w:type="dxa"/>
          </w:tcPr>
          <w:p w14:paraId="4CF7B843" w14:textId="77777777" w:rsidR="00705B04" w:rsidRPr="00705B04" w:rsidRDefault="00705B04" w:rsidP="005F5E01">
            <w:pPr>
              <w:spacing w:before="40" w:after="40"/>
              <w:ind w:left="184" w:right="113"/>
              <w:rPr>
                <w:sz w:val="24"/>
              </w:rPr>
            </w:pPr>
            <w:r w:rsidRPr="00705B04">
              <w:rPr>
                <w:szCs w:val="20"/>
              </w:rPr>
              <w:t xml:space="preserve">Members </w:t>
            </w:r>
          </w:p>
        </w:tc>
      </w:tr>
      <w:tr w:rsidR="00705B04" w:rsidRPr="00705B04" w14:paraId="5BF85E31" w14:textId="77777777" w:rsidTr="00551A2B">
        <w:tc>
          <w:tcPr>
            <w:tcW w:w="1276" w:type="dxa"/>
          </w:tcPr>
          <w:p w14:paraId="72C7948B" w14:textId="77777777" w:rsidR="00705B04" w:rsidRPr="00705B04" w:rsidRDefault="00705B04" w:rsidP="00551A2B">
            <w:pPr>
              <w:spacing w:before="20" w:after="20"/>
              <w:ind w:left="3896" w:right="113" w:hanging="3783"/>
              <w:jc w:val="center"/>
              <w:rPr>
                <w:szCs w:val="20"/>
              </w:rPr>
            </w:pPr>
            <w:r w:rsidRPr="00705B04">
              <w:rPr>
                <w:szCs w:val="20"/>
              </w:rPr>
              <w:t>5</w:t>
            </w:r>
          </w:p>
        </w:tc>
        <w:tc>
          <w:tcPr>
            <w:tcW w:w="7655" w:type="dxa"/>
          </w:tcPr>
          <w:p w14:paraId="6D9A854A" w14:textId="77777777" w:rsidR="00705B04" w:rsidRPr="00705B04" w:rsidRDefault="00705B04" w:rsidP="005F5E01">
            <w:pPr>
              <w:spacing w:before="40" w:after="40"/>
              <w:ind w:left="184" w:right="113"/>
              <w:rPr>
                <w:sz w:val="24"/>
              </w:rPr>
            </w:pPr>
            <w:r w:rsidRPr="00705B04">
              <w:rPr>
                <w:szCs w:val="20"/>
              </w:rPr>
              <w:t xml:space="preserve">Conferences </w:t>
            </w:r>
          </w:p>
        </w:tc>
      </w:tr>
      <w:tr w:rsidR="00705B04" w:rsidRPr="00705B04" w14:paraId="40678328" w14:textId="77777777" w:rsidTr="00551A2B">
        <w:tc>
          <w:tcPr>
            <w:tcW w:w="1276" w:type="dxa"/>
          </w:tcPr>
          <w:p w14:paraId="624276CF" w14:textId="77777777" w:rsidR="00705B04" w:rsidRPr="00705B04" w:rsidRDefault="00705B04" w:rsidP="00551A2B">
            <w:pPr>
              <w:spacing w:before="20" w:after="20"/>
              <w:ind w:left="3896" w:right="113" w:hanging="3783"/>
              <w:jc w:val="center"/>
              <w:rPr>
                <w:szCs w:val="20"/>
              </w:rPr>
            </w:pPr>
            <w:r w:rsidRPr="00705B04">
              <w:rPr>
                <w:szCs w:val="20"/>
              </w:rPr>
              <w:t>8</w:t>
            </w:r>
          </w:p>
        </w:tc>
        <w:tc>
          <w:tcPr>
            <w:tcW w:w="7655" w:type="dxa"/>
          </w:tcPr>
          <w:p w14:paraId="2AD4CA74" w14:textId="77777777" w:rsidR="00705B04" w:rsidRPr="00705B04" w:rsidRDefault="00705B04" w:rsidP="005F5E01">
            <w:pPr>
              <w:spacing w:before="40" w:after="40"/>
              <w:ind w:left="184" w:right="113"/>
              <w:rPr>
                <w:sz w:val="24"/>
              </w:rPr>
            </w:pPr>
            <w:r w:rsidRPr="00705B04">
              <w:rPr>
                <w:szCs w:val="20"/>
              </w:rPr>
              <w:t>Conference President</w:t>
            </w:r>
          </w:p>
        </w:tc>
      </w:tr>
      <w:tr w:rsidR="00705B04" w:rsidRPr="00705B04" w14:paraId="68C840E9" w14:textId="77777777" w:rsidTr="00551A2B">
        <w:tc>
          <w:tcPr>
            <w:tcW w:w="1276" w:type="dxa"/>
          </w:tcPr>
          <w:p w14:paraId="5E1F6627" w14:textId="77777777" w:rsidR="00705B04" w:rsidRPr="00705B04" w:rsidRDefault="00705B04" w:rsidP="00551A2B">
            <w:pPr>
              <w:spacing w:before="20" w:after="20"/>
              <w:ind w:left="3896" w:right="113" w:hanging="3783"/>
              <w:jc w:val="center"/>
              <w:rPr>
                <w:szCs w:val="20"/>
              </w:rPr>
            </w:pPr>
            <w:r w:rsidRPr="00705B04">
              <w:rPr>
                <w:szCs w:val="20"/>
              </w:rPr>
              <w:t>9</w:t>
            </w:r>
          </w:p>
        </w:tc>
        <w:tc>
          <w:tcPr>
            <w:tcW w:w="7655" w:type="dxa"/>
          </w:tcPr>
          <w:p w14:paraId="759ED116" w14:textId="77777777" w:rsidR="00705B04" w:rsidRPr="00705B04" w:rsidRDefault="00705B04" w:rsidP="005F5E01">
            <w:pPr>
              <w:spacing w:before="40" w:after="40"/>
              <w:ind w:left="184" w:right="113"/>
              <w:rPr>
                <w:sz w:val="24"/>
              </w:rPr>
            </w:pPr>
            <w:r w:rsidRPr="00705B04">
              <w:rPr>
                <w:szCs w:val="20"/>
              </w:rPr>
              <w:t>Conference - Office Bearers</w:t>
            </w:r>
          </w:p>
        </w:tc>
      </w:tr>
      <w:tr w:rsidR="00705B04" w:rsidRPr="00705B04" w14:paraId="7B3C823D" w14:textId="77777777" w:rsidTr="00551A2B">
        <w:tc>
          <w:tcPr>
            <w:tcW w:w="1276" w:type="dxa"/>
          </w:tcPr>
          <w:p w14:paraId="656F17AA" w14:textId="77777777" w:rsidR="00705B04" w:rsidRPr="00705B04" w:rsidRDefault="00705B04" w:rsidP="00551A2B">
            <w:pPr>
              <w:spacing w:before="20" w:after="20"/>
              <w:ind w:left="3896" w:right="113" w:hanging="3783"/>
              <w:jc w:val="center"/>
              <w:rPr>
                <w:szCs w:val="20"/>
              </w:rPr>
            </w:pPr>
            <w:r w:rsidRPr="00705B04">
              <w:rPr>
                <w:szCs w:val="20"/>
              </w:rPr>
              <w:t>10</w:t>
            </w:r>
          </w:p>
        </w:tc>
        <w:tc>
          <w:tcPr>
            <w:tcW w:w="7655" w:type="dxa"/>
          </w:tcPr>
          <w:p w14:paraId="71EBB99C" w14:textId="77777777" w:rsidR="00705B04" w:rsidRPr="00705B04" w:rsidRDefault="00705B04" w:rsidP="005F5E01">
            <w:pPr>
              <w:spacing w:before="40" w:after="40"/>
              <w:ind w:left="184" w:right="113"/>
              <w:rPr>
                <w:sz w:val="24"/>
              </w:rPr>
            </w:pPr>
            <w:r w:rsidRPr="00705B04">
              <w:rPr>
                <w:szCs w:val="20"/>
              </w:rPr>
              <w:t>Conference Funds</w:t>
            </w:r>
          </w:p>
        </w:tc>
      </w:tr>
      <w:tr w:rsidR="00705B04" w:rsidRPr="00705B04" w14:paraId="29425D9D" w14:textId="77777777" w:rsidTr="00551A2B">
        <w:trPr>
          <w:trHeight w:val="314"/>
        </w:trPr>
        <w:tc>
          <w:tcPr>
            <w:tcW w:w="1276" w:type="dxa"/>
          </w:tcPr>
          <w:p w14:paraId="5B5D6601" w14:textId="77777777" w:rsidR="00705B04" w:rsidRPr="00705B04" w:rsidRDefault="00705B04" w:rsidP="00551A2B">
            <w:pPr>
              <w:tabs>
                <w:tab w:val="left" w:pos="106"/>
              </w:tabs>
              <w:spacing w:before="20" w:after="20"/>
              <w:ind w:left="3896" w:right="113" w:hanging="3783"/>
              <w:jc w:val="center"/>
              <w:rPr>
                <w:szCs w:val="20"/>
              </w:rPr>
            </w:pPr>
            <w:r w:rsidRPr="00705B04">
              <w:rPr>
                <w:szCs w:val="20"/>
              </w:rPr>
              <w:t>12</w:t>
            </w:r>
          </w:p>
        </w:tc>
        <w:tc>
          <w:tcPr>
            <w:tcW w:w="7655" w:type="dxa"/>
          </w:tcPr>
          <w:p w14:paraId="291F1A58" w14:textId="77777777" w:rsidR="00705B04" w:rsidRPr="00705B04" w:rsidRDefault="00705B04" w:rsidP="005F5E01">
            <w:pPr>
              <w:spacing w:before="40" w:after="40"/>
              <w:ind w:left="184" w:right="113"/>
              <w:rPr>
                <w:sz w:val="24"/>
              </w:rPr>
            </w:pPr>
            <w:r w:rsidRPr="00705B04">
              <w:rPr>
                <w:szCs w:val="20"/>
              </w:rPr>
              <w:t>Festival Meetings</w:t>
            </w:r>
          </w:p>
        </w:tc>
      </w:tr>
      <w:tr w:rsidR="00705B04" w:rsidRPr="00705B04" w14:paraId="23AE1D15" w14:textId="77777777" w:rsidTr="00551A2B">
        <w:trPr>
          <w:trHeight w:val="314"/>
        </w:trPr>
        <w:tc>
          <w:tcPr>
            <w:tcW w:w="1276" w:type="dxa"/>
          </w:tcPr>
          <w:p w14:paraId="720E19FD" w14:textId="77777777" w:rsidR="00705B04" w:rsidRPr="00705B04" w:rsidRDefault="00705B04" w:rsidP="00551A2B">
            <w:pPr>
              <w:tabs>
                <w:tab w:val="left" w:pos="106"/>
              </w:tabs>
              <w:spacing w:before="20" w:after="20"/>
              <w:ind w:left="3896" w:right="113" w:hanging="3783"/>
              <w:jc w:val="center"/>
              <w:rPr>
                <w:szCs w:val="20"/>
              </w:rPr>
            </w:pPr>
          </w:p>
        </w:tc>
        <w:tc>
          <w:tcPr>
            <w:tcW w:w="7655" w:type="dxa"/>
          </w:tcPr>
          <w:p w14:paraId="2207E377" w14:textId="77777777" w:rsidR="00705B04" w:rsidRPr="00705B04" w:rsidRDefault="00705B04" w:rsidP="005F5E01">
            <w:pPr>
              <w:spacing w:before="40" w:after="40"/>
              <w:ind w:left="184" w:right="113"/>
              <w:rPr>
                <w:szCs w:val="20"/>
              </w:rPr>
            </w:pPr>
            <w:r w:rsidRPr="00705B04">
              <w:rPr>
                <w:b/>
                <w:bCs/>
                <w:sz w:val="24"/>
              </w:rPr>
              <w:t>SECTION 2</w:t>
            </w:r>
            <w:r w:rsidRPr="00705B04">
              <w:rPr>
                <w:b/>
                <w:bCs/>
                <w:szCs w:val="20"/>
              </w:rPr>
              <w:t xml:space="preserve"> : </w:t>
            </w:r>
            <w:r w:rsidRPr="00705B04">
              <w:rPr>
                <w:b/>
                <w:bCs/>
                <w:smallCaps/>
                <w:sz w:val="24"/>
              </w:rPr>
              <w:t>Councils</w:t>
            </w:r>
          </w:p>
        </w:tc>
      </w:tr>
      <w:tr w:rsidR="00705B04" w:rsidRPr="00705B04" w14:paraId="4362719F" w14:textId="77777777" w:rsidTr="00551A2B">
        <w:trPr>
          <w:trHeight w:val="314"/>
        </w:trPr>
        <w:tc>
          <w:tcPr>
            <w:tcW w:w="1276" w:type="dxa"/>
            <w:vAlign w:val="center"/>
          </w:tcPr>
          <w:p w14:paraId="699E61BA" w14:textId="77777777" w:rsidR="00705B04" w:rsidRPr="00705B04" w:rsidRDefault="00705B04" w:rsidP="00551A2B">
            <w:pPr>
              <w:tabs>
                <w:tab w:val="left" w:pos="106"/>
              </w:tabs>
              <w:spacing w:before="20" w:after="20"/>
              <w:ind w:right="-111"/>
              <w:jc w:val="center"/>
              <w:rPr>
                <w:szCs w:val="20"/>
              </w:rPr>
            </w:pPr>
            <w:r w:rsidRPr="00705B04">
              <w:rPr>
                <w:szCs w:val="20"/>
              </w:rPr>
              <w:t>14</w:t>
            </w:r>
          </w:p>
        </w:tc>
        <w:tc>
          <w:tcPr>
            <w:tcW w:w="7655" w:type="dxa"/>
            <w:vAlign w:val="center"/>
          </w:tcPr>
          <w:p w14:paraId="7C181820" w14:textId="77777777" w:rsidR="00705B04" w:rsidRPr="00705B04" w:rsidRDefault="00705B04" w:rsidP="005F5E01">
            <w:pPr>
              <w:spacing w:before="40" w:after="40"/>
              <w:ind w:left="184" w:right="113"/>
              <w:rPr>
                <w:szCs w:val="20"/>
              </w:rPr>
            </w:pPr>
            <w:r w:rsidRPr="00705B04">
              <w:rPr>
                <w:szCs w:val="20"/>
              </w:rPr>
              <w:t>Council Functions</w:t>
            </w:r>
          </w:p>
        </w:tc>
      </w:tr>
      <w:tr w:rsidR="00705B04" w:rsidRPr="00705B04" w14:paraId="14634D79" w14:textId="77777777" w:rsidTr="00551A2B">
        <w:trPr>
          <w:trHeight w:val="314"/>
        </w:trPr>
        <w:tc>
          <w:tcPr>
            <w:tcW w:w="1276" w:type="dxa"/>
            <w:vAlign w:val="center"/>
          </w:tcPr>
          <w:p w14:paraId="32ADAD1D" w14:textId="77777777" w:rsidR="00705B04" w:rsidRPr="00705B04" w:rsidRDefault="00705B04" w:rsidP="00551A2B">
            <w:pPr>
              <w:tabs>
                <w:tab w:val="left" w:pos="106"/>
              </w:tabs>
              <w:spacing w:before="20" w:after="20"/>
              <w:ind w:right="-111"/>
              <w:jc w:val="center"/>
              <w:rPr>
                <w:szCs w:val="20"/>
              </w:rPr>
            </w:pPr>
            <w:r w:rsidRPr="00705B04">
              <w:rPr>
                <w:szCs w:val="20"/>
              </w:rPr>
              <w:t>15</w:t>
            </w:r>
          </w:p>
        </w:tc>
        <w:tc>
          <w:tcPr>
            <w:tcW w:w="7655" w:type="dxa"/>
          </w:tcPr>
          <w:p w14:paraId="4BD70EE5" w14:textId="77777777" w:rsidR="00705B04" w:rsidRPr="00705B04" w:rsidRDefault="00705B04" w:rsidP="005F5E01">
            <w:pPr>
              <w:spacing w:before="40" w:after="40"/>
              <w:ind w:left="184" w:right="113"/>
              <w:rPr>
                <w:szCs w:val="20"/>
              </w:rPr>
            </w:pPr>
            <w:r w:rsidRPr="00705B04">
              <w:t>Council Meetings</w:t>
            </w:r>
          </w:p>
        </w:tc>
      </w:tr>
      <w:tr w:rsidR="00705B04" w:rsidRPr="00705B04" w14:paraId="63FFC26A" w14:textId="77777777" w:rsidTr="00551A2B">
        <w:trPr>
          <w:trHeight w:val="314"/>
        </w:trPr>
        <w:tc>
          <w:tcPr>
            <w:tcW w:w="1276" w:type="dxa"/>
            <w:vAlign w:val="center"/>
          </w:tcPr>
          <w:p w14:paraId="409FCC1C" w14:textId="77777777" w:rsidR="00705B04" w:rsidRPr="00705B04" w:rsidRDefault="00705B04" w:rsidP="00551A2B">
            <w:pPr>
              <w:tabs>
                <w:tab w:val="left" w:pos="106"/>
              </w:tabs>
              <w:spacing w:before="20" w:after="20"/>
              <w:ind w:right="-111"/>
              <w:jc w:val="center"/>
              <w:rPr>
                <w:szCs w:val="20"/>
              </w:rPr>
            </w:pPr>
            <w:r w:rsidRPr="00705B04">
              <w:rPr>
                <w:szCs w:val="20"/>
              </w:rPr>
              <w:t>16</w:t>
            </w:r>
          </w:p>
        </w:tc>
        <w:tc>
          <w:tcPr>
            <w:tcW w:w="7655" w:type="dxa"/>
          </w:tcPr>
          <w:p w14:paraId="4D662E01" w14:textId="77777777" w:rsidR="00705B04" w:rsidRPr="00705B04" w:rsidRDefault="00705B04" w:rsidP="005F5E01">
            <w:pPr>
              <w:spacing w:before="40" w:after="40"/>
              <w:ind w:left="184" w:right="113"/>
              <w:rPr>
                <w:szCs w:val="20"/>
              </w:rPr>
            </w:pPr>
            <w:r w:rsidRPr="00705B04">
              <w:t>Council Presidents</w:t>
            </w:r>
          </w:p>
        </w:tc>
      </w:tr>
      <w:tr w:rsidR="00705B04" w:rsidRPr="00705B04" w14:paraId="46F77BAB" w14:textId="77777777" w:rsidTr="00551A2B">
        <w:trPr>
          <w:trHeight w:val="314"/>
        </w:trPr>
        <w:tc>
          <w:tcPr>
            <w:tcW w:w="1276" w:type="dxa"/>
            <w:vAlign w:val="center"/>
          </w:tcPr>
          <w:p w14:paraId="65D2457B" w14:textId="77777777" w:rsidR="00705B04" w:rsidRPr="00705B04" w:rsidRDefault="00705B04" w:rsidP="00551A2B">
            <w:pPr>
              <w:tabs>
                <w:tab w:val="left" w:pos="106"/>
              </w:tabs>
              <w:spacing w:before="20" w:after="20"/>
              <w:ind w:right="-111"/>
              <w:jc w:val="center"/>
              <w:rPr>
                <w:szCs w:val="20"/>
              </w:rPr>
            </w:pPr>
            <w:r w:rsidRPr="00705B04">
              <w:rPr>
                <w:szCs w:val="20"/>
              </w:rPr>
              <w:t>17</w:t>
            </w:r>
          </w:p>
        </w:tc>
        <w:tc>
          <w:tcPr>
            <w:tcW w:w="7655" w:type="dxa"/>
          </w:tcPr>
          <w:p w14:paraId="4EC06BE1" w14:textId="77777777" w:rsidR="00705B04" w:rsidRPr="00705B04" w:rsidRDefault="00705B04" w:rsidP="005F5E01">
            <w:pPr>
              <w:spacing w:before="40" w:after="40"/>
              <w:ind w:left="184" w:right="113"/>
              <w:rPr>
                <w:szCs w:val="20"/>
              </w:rPr>
            </w:pPr>
            <w:r w:rsidRPr="00705B04">
              <w:t>Regional, Central or Diocesan, State and Territory President Elections</w:t>
            </w:r>
          </w:p>
        </w:tc>
      </w:tr>
      <w:tr w:rsidR="00705B04" w:rsidRPr="00705B04" w14:paraId="2B106C80" w14:textId="77777777" w:rsidTr="00551A2B">
        <w:trPr>
          <w:trHeight w:val="314"/>
        </w:trPr>
        <w:tc>
          <w:tcPr>
            <w:tcW w:w="1276" w:type="dxa"/>
            <w:vAlign w:val="center"/>
          </w:tcPr>
          <w:p w14:paraId="1F501C4D" w14:textId="77777777" w:rsidR="00705B04" w:rsidRPr="00705B04" w:rsidRDefault="00705B04" w:rsidP="00551A2B">
            <w:pPr>
              <w:tabs>
                <w:tab w:val="left" w:pos="106"/>
              </w:tabs>
              <w:spacing w:before="20" w:after="20"/>
              <w:ind w:right="-111"/>
              <w:jc w:val="center"/>
              <w:rPr>
                <w:szCs w:val="20"/>
              </w:rPr>
            </w:pPr>
            <w:r w:rsidRPr="00705B04">
              <w:rPr>
                <w:szCs w:val="20"/>
              </w:rPr>
              <w:t>19</w:t>
            </w:r>
          </w:p>
        </w:tc>
        <w:tc>
          <w:tcPr>
            <w:tcW w:w="7655" w:type="dxa"/>
          </w:tcPr>
          <w:p w14:paraId="5F5A6CE5" w14:textId="77777777" w:rsidR="00705B04" w:rsidRPr="00705B04" w:rsidRDefault="00705B04" w:rsidP="005F5E01">
            <w:pPr>
              <w:spacing w:before="40" w:after="40"/>
              <w:ind w:left="184" w:right="113"/>
              <w:rPr>
                <w:szCs w:val="20"/>
              </w:rPr>
            </w:pPr>
            <w:r w:rsidRPr="00705B04">
              <w:t>Regional, Central or Diocesan, State and Territory Council Office Bearers</w:t>
            </w:r>
          </w:p>
        </w:tc>
      </w:tr>
      <w:tr w:rsidR="00705B04" w:rsidRPr="00705B04" w14:paraId="3A585D8F" w14:textId="77777777" w:rsidTr="00551A2B">
        <w:trPr>
          <w:trHeight w:val="314"/>
        </w:trPr>
        <w:tc>
          <w:tcPr>
            <w:tcW w:w="1276" w:type="dxa"/>
            <w:vAlign w:val="center"/>
          </w:tcPr>
          <w:p w14:paraId="301F4623" w14:textId="77777777" w:rsidR="00705B04" w:rsidRPr="00705B04" w:rsidRDefault="00705B04" w:rsidP="00551A2B">
            <w:pPr>
              <w:tabs>
                <w:tab w:val="left" w:pos="106"/>
              </w:tabs>
              <w:spacing w:before="20" w:after="20"/>
              <w:ind w:right="-111"/>
              <w:jc w:val="center"/>
              <w:rPr>
                <w:szCs w:val="20"/>
              </w:rPr>
            </w:pPr>
            <w:r w:rsidRPr="00705B04">
              <w:rPr>
                <w:szCs w:val="20"/>
              </w:rPr>
              <w:t>21</w:t>
            </w:r>
          </w:p>
        </w:tc>
        <w:tc>
          <w:tcPr>
            <w:tcW w:w="7655" w:type="dxa"/>
          </w:tcPr>
          <w:p w14:paraId="3AD28C2D" w14:textId="77777777" w:rsidR="00705B04" w:rsidRPr="00705B04" w:rsidRDefault="00705B04" w:rsidP="005F5E01">
            <w:pPr>
              <w:spacing w:before="40" w:after="40"/>
              <w:ind w:left="184" w:right="113"/>
            </w:pPr>
            <w:r w:rsidRPr="00705B04">
              <w:t>National Council and National Council Functions (Arts 15 &amp; 16)</w:t>
            </w:r>
          </w:p>
        </w:tc>
      </w:tr>
      <w:tr w:rsidR="00705B04" w:rsidRPr="00705B04" w14:paraId="34366361" w14:textId="77777777" w:rsidTr="00551A2B">
        <w:trPr>
          <w:trHeight w:val="314"/>
        </w:trPr>
        <w:tc>
          <w:tcPr>
            <w:tcW w:w="1276" w:type="dxa"/>
            <w:vAlign w:val="center"/>
          </w:tcPr>
          <w:p w14:paraId="6B0A0E2A" w14:textId="77777777" w:rsidR="00705B04" w:rsidRPr="00705B04" w:rsidRDefault="00705B04" w:rsidP="00551A2B">
            <w:pPr>
              <w:tabs>
                <w:tab w:val="left" w:pos="106"/>
              </w:tabs>
              <w:spacing w:before="20" w:after="20"/>
              <w:ind w:right="-111"/>
              <w:jc w:val="center"/>
              <w:rPr>
                <w:szCs w:val="20"/>
              </w:rPr>
            </w:pPr>
            <w:r w:rsidRPr="00705B04">
              <w:rPr>
                <w:szCs w:val="20"/>
              </w:rPr>
              <w:t>22</w:t>
            </w:r>
          </w:p>
        </w:tc>
        <w:tc>
          <w:tcPr>
            <w:tcW w:w="7655" w:type="dxa"/>
          </w:tcPr>
          <w:p w14:paraId="7BCE4B94" w14:textId="77777777" w:rsidR="00705B04" w:rsidRPr="00705B04" w:rsidRDefault="00705B04" w:rsidP="005F5E01">
            <w:pPr>
              <w:spacing w:before="40" w:after="40"/>
              <w:ind w:left="184" w:right="113"/>
            </w:pPr>
            <w:r w:rsidRPr="00705B04">
              <w:t>National Council Meetings</w:t>
            </w:r>
          </w:p>
        </w:tc>
      </w:tr>
      <w:tr w:rsidR="00705B04" w:rsidRPr="00705B04" w14:paraId="18E56C62" w14:textId="77777777" w:rsidTr="00551A2B">
        <w:trPr>
          <w:trHeight w:val="314"/>
        </w:trPr>
        <w:tc>
          <w:tcPr>
            <w:tcW w:w="1276" w:type="dxa"/>
            <w:vAlign w:val="center"/>
          </w:tcPr>
          <w:p w14:paraId="258F4865" w14:textId="77777777" w:rsidR="00705B04" w:rsidRPr="00705B04" w:rsidRDefault="00705B04" w:rsidP="00551A2B">
            <w:pPr>
              <w:tabs>
                <w:tab w:val="left" w:pos="106"/>
              </w:tabs>
              <w:spacing w:before="20" w:after="20"/>
              <w:ind w:right="-111"/>
              <w:jc w:val="center"/>
              <w:rPr>
                <w:szCs w:val="20"/>
              </w:rPr>
            </w:pPr>
            <w:r w:rsidRPr="00705B04">
              <w:rPr>
                <w:szCs w:val="20"/>
              </w:rPr>
              <w:t>23</w:t>
            </w:r>
          </w:p>
        </w:tc>
        <w:tc>
          <w:tcPr>
            <w:tcW w:w="7655" w:type="dxa"/>
          </w:tcPr>
          <w:p w14:paraId="04D92176" w14:textId="77777777" w:rsidR="00705B04" w:rsidRPr="00705B04" w:rsidRDefault="00705B04" w:rsidP="005F5E01">
            <w:pPr>
              <w:spacing w:before="40" w:after="40"/>
              <w:ind w:left="184" w:right="113"/>
            </w:pPr>
            <w:r w:rsidRPr="00705B04">
              <w:t xml:space="preserve">President of National Council </w:t>
            </w:r>
          </w:p>
        </w:tc>
      </w:tr>
      <w:tr w:rsidR="00705B04" w:rsidRPr="00705B04" w14:paraId="788B5B99" w14:textId="77777777" w:rsidTr="00551A2B">
        <w:trPr>
          <w:trHeight w:val="314"/>
        </w:trPr>
        <w:tc>
          <w:tcPr>
            <w:tcW w:w="1276" w:type="dxa"/>
            <w:vAlign w:val="center"/>
          </w:tcPr>
          <w:p w14:paraId="347BAE24" w14:textId="77777777" w:rsidR="00705B04" w:rsidRPr="00705B04" w:rsidRDefault="00705B04" w:rsidP="00551A2B">
            <w:pPr>
              <w:tabs>
                <w:tab w:val="left" w:pos="106"/>
              </w:tabs>
              <w:spacing w:before="20" w:after="20"/>
              <w:ind w:right="-111"/>
              <w:jc w:val="center"/>
              <w:rPr>
                <w:szCs w:val="20"/>
              </w:rPr>
            </w:pPr>
            <w:r w:rsidRPr="00705B04">
              <w:rPr>
                <w:szCs w:val="20"/>
              </w:rPr>
              <w:t>24</w:t>
            </w:r>
          </w:p>
        </w:tc>
        <w:tc>
          <w:tcPr>
            <w:tcW w:w="7655" w:type="dxa"/>
          </w:tcPr>
          <w:p w14:paraId="07D459F2" w14:textId="77777777" w:rsidR="00705B04" w:rsidRPr="00705B04" w:rsidRDefault="00705B04" w:rsidP="005F5E01">
            <w:pPr>
              <w:spacing w:before="40" w:after="40"/>
              <w:ind w:left="184" w:right="113"/>
            </w:pPr>
            <w:r w:rsidRPr="00705B04">
              <w:t xml:space="preserve">Election of National Council President </w:t>
            </w:r>
          </w:p>
        </w:tc>
      </w:tr>
      <w:tr w:rsidR="00705B04" w:rsidRPr="00705B04" w14:paraId="48865296" w14:textId="77777777" w:rsidTr="00551A2B">
        <w:trPr>
          <w:trHeight w:val="314"/>
        </w:trPr>
        <w:tc>
          <w:tcPr>
            <w:tcW w:w="1276" w:type="dxa"/>
            <w:vAlign w:val="center"/>
          </w:tcPr>
          <w:p w14:paraId="1545EFC0" w14:textId="77777777" w:rsidR="00705B04" w:rsidRPr="00705B04" w:rsidRDefault="00705B04" w:rsidP="00551A2B">
            <w:pPr>
              <w:tabs>
                <w:tab w:val="left" w:pos="106"/>
              </w:tabs>
              <w:spacing w:before="20" w:after="20"/>
              <w:ind w:right="-111"/>
              <w:jc w:val="center"/>
              <w:rPr>
                <w:szCs w:val="20"/>
              </w:rPr>
            </w:pPr>
            <w:r w:rsidRPr="00705B04">
              <w:rPr>
                <w:szCs w:val="20"/>
              </w:rPr>
              <w:t>27</w:t>
            </w:r>
          </w:p>
        </w:tc>
        <w:tc>
          <w:tcPr>
            <w:tcW w:w="7655" w:type="dxa"/>
          </w:tcPr>
          <w:p w14:paraId="370B5345" w14:textId="77777777" w:rsidR="00705B04" w:rsidRPr="00705B04" w:rsidRDefault="00705B04" w:rsidP="005F5E01">
            <w:pPr>
              <w:spacing w:before="40" w:after="40"/>
              <w:ind w:left="184" w:right="113"/>
            </w:pPr>
            <w:r w:rsidRPr="00705B04">
              <w:t>Dispute Resolution Committee</w:t>
            </w:r>
          </w:p>
        </w:tc>
      </w:tr>
      <w:tr w:rsidR="00705B04" w:rsidRPr="00705B04" w14:paraId="1F87F4BD" w14:textId="77777777" w:rsidTr="00551A2B">
        <w:trPr>
          <w:trHeight w:val="314"/>
        </w:trPr>
        <w:tc>
          <w:tcPr>
            <w:tcW w:w="1276" w:type="dxa"/>
            <w:vAlign w:val="center"/>
          </w:tcPr>
          <w:p w14:paraId="641B1A22" w14:textId="77777777" w:rsidR="00705B04" w:rsidRPr="00705B04" w:rsidRDefault="00705B04" w:rsidP="00551A2B">
            <w:pPr>
              <w:tabs>
                <w:tab w:val="left" w:pos="106"/>
              </w:tabs>
              <w:spacing w:before="20" w:after="20"/>
              <w:ind w:right="-111"/>
              <w:jc w:val="center"/>
              <w:rPr>
                <w:szCs w:val="20"/>
              </w:rPr>
            </w:pPr>
            <w:r w:rsidRPr="00705B04">
              <w:rPr>
                <w:szCs w:val="20"/>
              </w:rPr>
              <w:t>28</w:t>
            </w:r>
          </w:p>
        </w:tc>
        <w:tc>
          <w:tcPr>
            <w:tcW w:w="7655" w:type="dxa"/>
          </w:tcPr>
          <w:p w14:paraId="7EC67BCA" w14:textId="77777777" w:rsidR="00705B04" w:rsidRPr="00705B04" w:rsidRDefault="00705B04" w:rsidP="005F5E01">
            <w:pPr>
              <w:spacing w:before="40" w:after="40"/>
              <w:ind w:left="184" w:right="113"/>
            </w:pPr>
            <w:r w:rsidRPr="00705B04">
              <w:t>Addressing Complaints Involving a Member, Conference or Council and the Suspension of Members, Conferences and Councils</w:t>
            </w:r>
          </w:p>
        </w:tc>
      </w:tr>
      <w:tr w:rsidR="00705B04" w:rsidRPr="00705B04" w14:paraId="3F6B3CD4" w14:textId="77777777" w:rsidTr="00551A2B">
        <w:trPr>
          <w:trHeight w:val="314"/>
        </w:trPr>
        <w:tc>
          <w:tcPr>
            <w:tcW w:w="1276" w:type="dxa"/>
            <w:vAlign w:val="center"/>
          </w:tcPr>
          <w:p w14:paraId="3DC4AFFB" w14:textId="77777777" w:rsidR="00705B04" w:rsidRPr="00705B04" w:rsidRDefault="00705B04" w:rsidP="00551A2B">
            <w:pPr>
              <w:tabs>
                <w:tab w:val="left" w:pos="106"/>
              </w:tabs>
              <w:spacing w:before="20" w:after="20"/>
              <w:ind w:right="-111"/>
              <w:jc w:val="center"/>
              <w:rPr>
                <w:szCs w:val="20"/>
              </w:rPr>
            </w:pPr>
            <w:r w:rsidRPr="00705B04">
              <w:rPr>
                <w:szCs w:val="20"/>
              </w:rPr>
              <w:t>29</w:t>
            </w:r>
          </w:p>
        </w:tc>
        <w:tc>
          <w:tcPr>
            <w:tcW w:w="7655" w:type="dxa"/>
          </w:tcPr>
          <w:p w14:paraId="3DA0084D" w14:textId="77777777" w:rsidR="00705B04" w:rsidRPr="00705B04" w:rsidRDefault="00705B04" w:rsidP="005F5E01">
            <w:pPr>
              <w:spacing w:before="40" w:after="40"/>
              <w:ind w:left="184" w:right="113"/>
            </w:pPr>
            <w:r w:rsidRPr="00705B04">
              <w:t>Special Works</w:t>
            </w:r>
          </w:p>
        </w:tc>
      </w:tr>
      <w:tr w:rsidR="00705B04" w:rsidRPr="00705B04" w14:paraId="0F518E1D" w14:textId="77777777" w:rsidTr="00551A2B">
        <w:trPr>
          <w:trHeight w:val="314"/>
        </w:trPr>
        <w:tc>
          <w:tcPr>
            <w:tcW w:w="1276" w:type="dxa"/>
            <w:vAlign w:val="center"/>
          </w:tcPr>
          <w:p w14:paraId="1009561A" w14:textId="77777777" w:rsidR="00705B04" w:rsidRPr="00705B04" w:rsidRDefault="00705B04" w:rsidP="00551A2B">
            <w:pPr>
              <w:tabs>
                <w:tab w:val="left" w:pos="106"/>
              </w:tabs>
              <w:spacing w:before="20" w:after="20"/>
              <w:ind w:right="-111"/>
              <w:jc w:val="center"/>
              <w:rPr>
                <w:szCs w:val="20"/>
              </w:rPr>
            </w:pPr>
          </w:p>
        </w:tc>
        <w:tc>
          <w:tcPr>
            <w:tcW w:w="7655" w:type="dxa"/>
            <w:vAlign w:val="center"/>
          </w:tcPr>
          <w:p w14:paraId="5138E90E" w14:textId="77777777" w:rsidR="00705B04" w:rsidRPr="00705B04" w:rsidRDefault="00705B04" w:rsidP="005F5E01">
            <w:pPr>
              <w:spacing w:before="40" w:after="40"/>
              <w:ind w:left="174" w:right="113"/>
              <w:rPr>
                <w:szCs w:val="20"/>
              </w:rPr>
            </w:pPr>
            <w:r w:rsidRPr="00705B04">
              <w:rPr>
                <w:b/>
                <w:bCs/>
                <w:smallCaps/>
                <w:sz w:val="24"/>
              </w:rPr>
              <w:t>SECTION 3 :  Governance and Leadership - Councils and Boards</w:t>
            </w:r>
          </w:p>
        </w:tc>
      </w:tr>
      <w:tr w:rsidR="00705B04" w:rsidRPr="00705B04" w14:paraId="05C050AC" w14:textId="77777777" w:rsidTr="00551A2B">
        <w:trPr>
          <w:trHeight w:val="314"/>
        </w:trPr>
        <w:tc>
          <w:tcPr>
            <w:tcW w:w="1276" w:type="dxa"/>
            <w:vAlign w:val="center"/>
          </w:tcPr>
          <w:p w14:paraId="46C5A1B6" w14:textId="77777777" w:rsidR="00705B04" w:rsidRPr="00705B04" w:rsidRDefault="00705B04" w:rsidP="00551A2B">
            <w:pPr>
              <w:tabs>
                <w:tab w:val="left" w:pos="106"/>
              </w:tabs>
              <w:spacing w:before="20" w:after="20"/>
              <w:ind w:right="-111"/>
              <w:jc w:val="center"/>
              <w:rPr>
                <w:szCs w:val="20"/>
              </w:rPr>
            </w:pPr>
            <w:r w:rsidRPr="00705B04">
              <w:rPr>
                <w:szCs w:val="20"/>
              </w:rPr>
              <w:t>30</w:t>
            </w:r>
          </w:p>
        </w:tc>
        <w:tc>
          <w:tcPr>
            <w:tcW w:w="7655" w:type="dxa"/>
          </w:tcPr>
          <w:p w14:paraId="26D99F48" w14:textId="77777777" w:rsidR="00705B04" w:rsidRPr="00705B04" w:rsidRDefault="00705B04" w:rsidP="005F5E01">
            <w:pPr>
              <w:spacing w:before="40" w:after="40"/>
              <w:ind w:left="3896" w:right="113" w:hanging="3783"/>
              <w:rPr>
                <w:szCs w:val="20"/>
              </w:rPr>
            </w:pPr>
            <w:r w:rsidRPr="00705B04">
              <w:t>Society Employees</w:t>
            </w:r>
          </w:p>
        </w:tc>
      </w:tr>
      <w:tr w:rsidR="00705B04" w:rsidRPr="00705B04" w14:paraId="44BE1A28" w14:textId="77777777" w:rsidTr="00551A2B">
        <w:trPr>
          <w:trHeight w:val="314"/>
        </w:trPr>
        <w:tc>
          <w:tcPr>
            <w:tcW w:w="1276" w:type="dxa"/>
            <w:vAlign w:val="center"/>
          </w:tcPr>
          <w:p w14:paraId="3DE37CD9" w14:textId="77777777" w:rsidR="00705B04" w:rsidRPr="00705B04" w:rsidRDefault="00705B04" w:rsidP="00551A2B">
            <w:pPr>
              <w:tabs>
                <w:tab w:val="left" w:pos="106"/>
              </w:tabs>
              <w:spacing w:before="20" w:after="20"/>
              <w:ind w:right="-111"/>
              <w:jc w:val="center"/>
              <w:rPr>
                <w:szCs w:val="20"/>
              </w:rPr>
            </w:pPr>
            <w:r w:rsidRPr="00705B04">
              <w:rPr>
                <w:szCs w:val="20"/>
              </w:rPr>
              <w:t>31</w:t>
            </w:r>
          </w:p>
        </w:tc>
        <w:tc>
          <w:tcPr>
            <w:tcW w:w="7655" w:type="dxa"/>
          </w:tcPr>
          <w:p w14:paraId="5B396AAB" w14:textId="77777777" w:rsidR="00705B04" w:rsidRPr="00705B04" w:rsidRDefault="00705B04" w:rsidP="005F5E01">
            <w:pPr>
              <w:spacing w:before="40" w:after="40"/>
              <w:ind w:left="3896" w:right="113" w:hanging="3783"/>
              <w:rPr>
                <w:szCs w:val="20"/>
              </w:rPr>
            </w:pPr>
            <w:r w:rsidRPr="00705B04">
              <w:t>Incorporation/Legal Status</w:t>
            </w:r>
          </w:p>
        </w:tc>
      </w:tr>
    </w:tbl>
    <w:p w14:paraId="4BFE49EC" w14:textId="77777777" w:rsidR="00705B04" w:rsidRPr="00705B04" w:rsidRDefault="00705B04" w:rsidP="00705B04">
      <w:pPr>
        <w:jc w:val="center"/>
        <w:rPr>
          <w:rFonts w:ascii="Arial" w:hAnsi="Arial" w:cs="Arial"/>
          <w:b/>
          <w:bCs/>
          <w:caps/>
          <w:szCs w:val="20"/>
        </w:rPr>
      </w:pPr>
    </w:p>
    <w:p w14:paraId="17BD6701" w14:textId="77777777" w:rsidR="005E229B" w:rsidRDefault="005E229B">
      <w:pPr>
        <w:rPr>
          <w:rFonts w:ascii="Arial" w:hAnsi="Arial" w:cs="Arial"/>
          <w:b/>
          <w:szCs w:val="20"/>
        </w:rPr>
      </w:pPr>
      <w:r>
        <w:rPr>
          <w:rFonts w:ascii="Arial" w:hAnsi="Arial" w:cs="Arial"/>
          <w:b/>
          <w:szCs w:val="20"/>
        </w:rPr>
        <w:br w:type="page"/>
      </w:r>
    </w:p>
    <w:p w14:paraId="287E4166" w14:textId="77777777" w:rsidR="005E229B" w:rsidRPr="00ED565C" w:rsidRDefault="005E229B" w:rsidP="005E229B">
      <w:pPr>
        <w:pStyle w:val="SVDPLvl1DocHeading"/>
      </w:pPr>
      <w:r w:rsidRPr="0012481A">
        <w:rPr>
          <w:rFonts w:ascii="Arial Bold" w:hAnsi="Arial Bold"/>
          <w:b w:val="0"/>
          <w:bCs/>
          <w:caps w:val="0"/>
          <w:noProof/>
          <w:sz w:val="28"/>
        </w:rPr>
        <w:lastRenderedPageBreak/>
        <mc:AlternateContent>
          <mc:Choice Requires="wps">
            <w:drawing>
              <wp:anchor distT="45720" distB="45720" distL="114300" distR="114300" simplePos="0" relativeHeight="251658253" behindDoc="0" locked="0" layoutInCell="1" allowOverlap="1" wp14:anchorId="62A33C58" wp14:editId="2B4EDFDA">
                <wp:simplePos x="0" y="0"/>
                <wp:positionH relativeFrom="margin">
                  <wp:align>left</wp:align>
                </wp:positionH>
                <wp:positionV relativeFrom="paragraph">
                  <wp:posOffset>192417</wp:posOffset>
                </wp:positionV>
                <wp:extent cx="5372100" cy="504825"/>
                <wp:effectExtent l="0" t="0" r="19050" b="28575"/>
                <wp:wrapSquare wrapText="bothSides"/>
                <wp:docPr id="998414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4825"/>
                        </a:xfrm>
                        <a:prstGeom prst="rect">
                          <a:avLst/>
                        </a:prstGeom>
                        <a:solidFill>
                          <a:srgbClr val="004A99"/>
                        </a:solidFill>
                        <a:ln w="9525">
                          <a:solidFill>
                            <a:srgbClr val="000000"/>
                          </a:solidFill>
                          <a:miter lim="800000"/>
                          <a:headEnd/>
                          <a:tailEnd/>
                        </a:ln>
                      </wps:spPr>
                      <wps:txbx>
                        <w:txbxContent>
                          <w:p w14:paraId="582542BD" w14:textId="77777777" w:rsidR="005E229B" w:rsidRPr="005E229B" w:rsidRDefault="005E229B" w:rsidP="005E229B">
                            <w:pPr>
                              <w:jc w:val="center"/>
                              <w:rPr>
                                <w:rFonts w:ascii="Arial" w:hAnsi="Arial" w:cs="Arial"/>
                                <w:smallCaps/>
                                <w:sz w:val="32"/>
                                <w:szCs w:val="32"/>
                              </w:rPr>
                            </w:pPr>
                            <w:r w:rsidRPr="005E229B">
                              <w:rPr>
                                <w:rFonts w:ascii="Arial" w:hAnsi="Arial" w:cs="Arial"/>
                                <w:b/>
                                <w:bCs/>
                                <w:smallCaps/>
                                <w:color w:val="FFFFFF" w:themeColor="background1"/>
                                <w:sz w:val="32"/>
                                <w:szCs w:val="32"/>
                              </w:rPr>
                              <w:t>PREAMBLE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33C58" id="_x0000_s1031" type="#_x0000_t202" style="position:absolute;margin-left:0;margin-top:15.15pt;width:423pt;height:39.7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" fillcolor="#004a99">
                <v:textbox>
                  <w:txbxContent>
                    <w:p w14:paraId="582542BD" w14:textId="77777777" w:rsidR="005E229B" w:rsidRPr="005E229B" w:rsidRDefault="005E229B" w:rsidP="005E229B">
                      <w:pPr>
                        <w:jc w:val="center"/>
                        <w:rPr>
                          <w:rFonts w:ascii="Arial" w:hAnsi="Arial" w:cs="Arial"/>
                          <w:smallCaps/>
                          <w:sz w:val="32"/>
                          <w:szCs w:val="32"/>
                        </w:rPr>
                      </w:pPr>
                      <w:r w:rsidRPr="005E229B">
                        <w:rPr>
                          <w:rFonts w:ascii="Arial" w:hAnsi="Arial" w:cs="Arial"/>
                          <w:b/>
                          <w:bCs/>
                          <w:smallCaps/>
                          <w:color w:val="FFFFFF" w:themeColor="background1"/>
                          <w:sz w:val="32"/>
                          <w:szCs w:val="32"/>
                        </w:rPr>
                        <w:t>PREAMBLE</w:t>
                      </w:r>
                    </w:p>
                  </w:txbxContent>
                </v:textbox>
                <w10:wrap type="square" anchorx="margin"/>
              </v:shape>
            </w:pict>
          </mc:Fallback>
        </mc:AlternateContent>
      </w:r>
    </w:p>
    <w:p w14:paraId="18D43DDC" w14:textId="77777777" w:rsidR="005E229B" w:rsidRDefault="005E229B" w:rsidP="005E229B">
      <w:pPr>
        <w:spacing w:line="288" w:lineRule="auto"/>
        <w:textAlignment w:val="baseline"/>
        <w:rPr>
          <w:rFonts w:cs="Arial"/>
        </w:rPr>
      </w:pPr>
    </w:p>
    <w:p w14:paraId="73C52A1B" w14:textId="77777777" w:rsidR="005E229B" w:rsidRDefault="005E229B" w:rsidP="005E229B">
      <w:pPr>
        <w:spacing w:line="288" w:lineRule="auto"/>
        <w:textAlignment w:val="baseline"/>
        <w:rPr>
          <w:rFonts w:cs="Arial"/>
        </w:rPr>
      </w:pPr>
    </w:p>
    <w:p w14:paraId="0E9FBFBF" w14:textId="2155CDCE" w:rsidR="005E229B" w:rsidRPr="005E229B" w:rsidRDefault="005E229B" w:rsidP="005E229B">
      <w:pPr>
        <w:spacing w:line="288" w:lineRule="auto"/>
        <w:textAlignment w:val="baseline"/>
        <w:rPr>
          <w:rFonts w:ascii="Arial" w:hAnsi="Arial" w:cs="Arial"/>
          <w:color w:val="000000"/>
          <w:lang w:eastAsia="en-AU"/>
        </w:rPr>
      </w:pPr>
      <w:r w:rsidRPr="005E229B">
        <w:rPr>
          <w:rFonts w:ascii="Arial" w:hAnsi="Arial" w:cs="Arial"/>
        </w:rPr>
        <w:t>These Procedures received the approval of the National Council of Australia on</w:t>
      </w:r>
      <w:r w:rsidRPr="005E229B">
        <w:rPr>
          <w:rFonts w:ascii="Arial" w:hAnsi="Arial" w:cs="Arial"/>
          <w:lang w:eastAsia="en-AU"/>
        </w:rPr>
        <w:t xml:space="preserve"> </w:t>
      </w:r>
      <w:r w:rsidRPr="005E229B">
        <w:rPr>
          <w:rFonts w:ascii="Arial" w:hAnsi="Arial" w:cs="Arial"/>
          <w:i/>
          <w:iCs/>
          <w:color w:val="0070C0"/>
          <w:lang w:eastAsia="en-AU"/>
        </w:rPr>
        <w:t>Day Month Year</w:t>
      </w:r>
      <w:r w:rsidRPr="005E229B">
        <w:rPr>
          <w:rFonts w:ascii="Arial" w:hAnsi="Arial" w:cs="Arial"/>
          <w:color w:val="0070C0"/>
          <w:lang w:eastAsia="en-AU"/>
        </w:rPr>
        <w:t>.</w:t>
      </w:r>
    </w:p>
    <w:p w14:paraId="218BC620" w14:textId="77777777" w:rsidR="005E229B" w:rsidRPr="008A1936" w:rsidRDefault="005E229B" w:rsidP="005E229B">
      <w:pPr>
        <w:pStyle w:val="Default"/>
        <w:spacing w:after="160" w:line="288" w:lineRule="auto"/>
        <w:rPr>
          <w:color w:val="auto"/>
          <w:sz w:val="22"/>
          <w:szCs w:val="22"/>
        </w:rPr>
      </w:pPr>
      <w:r w:rsidRPr="008A1936">
        <w:rPr>
          <w:color w:val="auto"/>
          <w:sz w:val="22"/>
          <w:szCs w:val="22"/>
        </w:rPr>
        <w:t xml:space="preserve">The Articles contained in </w:t>
      </w:r>
      <w:r w:rsidRPr="00427264">
        <w:rPr>
          <w:i/>
          <w:iCs/>
          <w:color w:val="auto"/>
          <w:sz w:val="22"/>
          <w:szCs w:val="22"/>
        </w:rPr>
        <w:t>The Rule</w:t>
      </w:r>
      <w:r w:rsidRPr="008A1936">
        <w:rPr>
          <w:color w:val="auto"/>
          <w:sz w:val="22"/>
          <w:szCs w:val="22"/>
        </w:rPr>
        <w:t xml:space="preserve"> Part III must be followed.  </w:t>
      </w:r>
    </w:p>
    <w:p w14:paraId="0A3C74E6" w14:textId="77777777" w:rsidR="005E229B" w:rsidRPr="00F64022" w:rsidRDefault="005E229B" w:rsidP="005E229B">
      <w:pPr>
        <w:pStyle w:val="Default"/>
        <w:spacing w:after="160" w:line="288" w:lineRule="auto"/>
        <w:rPr>
          <w:color w:val="auto"/>
          <w:sz w:val="22"/>
          <w:szCs w:val="22"/>
        </w:rPr>
      </w:pPr>
      <w:r w:rsidRPr="00F64022">
        <w:rPr>
          <w:color w:val="auto"/>
          <w:sz w:val="22"/>
          <w:szCs w:val="22"/>
        </w:rPr>
        <w:t xml:space="preserve">The Procedures have been prepared by National Council to provide additional detail on the governance arrangements of the Society in relation to specific Articles in Part III.  </w:t>
      </w:r>
    </w:p>
    <w:p w14:paraId="4C5D42AB" w14:textId="77777777" w:rsidR="005E229B" w:rsidRPr="00F64022" w:rsidRDefault="005E229B" w:rsidP="005E229B">
      <w:pPr>
        <w:pStyle w:val="Default"/>
        <w:spacing w:after="160" w:line="288" w:lineRule="auto"/>
        <w:rPr>
          <w:color w:val="auto"/>
          <w:sz w:val="22"/>
          <w:szCs w:val="22"/>
        </w:rPr>
      </w:pPr>
      <w:r w:rsidRPr="00F64022">
        <w:rPr>
          <w:color w:val="auto"/>
          <w:sz w:val="22"/>
          <w:szCs w:val="22"/>
        </w:rPr>
        <w:t>National Council may amend and add to these Procedures.</w:t>
      </w:r>
    </w:p>
    <w:p w14:paraId="30D36CEB" w14:textId="77777777" w:rsidR="005E229B" w:rsidRPr="00F64022" w:rsidRDefault="005E229B" w:rsidP="005E229B">
      <w:pPr>
        <w:pStyle w:val="Default"/>
        <w:spacing w:after="160" w:line="288" w:lineRule="auto"/>
        <w:rPr>
          <w:color w:val="auto"/>
          <w:sz w:val="22"/>
          <w:szCs w:val="22"/>
        </w:rPr>
      </w:pPr>
      <w:r w:rsidRPr="00F64022">
        <w:rPr>
          <w:color w:val="auto"/>
          <w:sz w:val="22"/>
          <w:szCs w:val="22"/>
        </w:rPr>
        <w:t xml:space="preserve">The Procedures </w:t>
      </w:r>
      <w:r w:rsidRPr="006D34FB">
        <w:rPr>
          <w:color w:val="auto"/>
          <w:sz w:val="22"/>
          <w:szCs w:val="22"/>
        </w:rPr>
        <w:t>must</w:t>
      </w:r>
      <w:r w:rsidRPr="00F64022">
        <w:rPr>
          <w:color w:val="auto"/>
          <w:sz w:val="22"/>
          <w:szCs w:val="22"/>
        </w:rPr>
        <w:t xml:space="preserve"> be followed unless there are sound reasons not to do so in a particular circumstance and these reasons should be documented. </w:t>
      </w:r>
    </w:p>
    <w:p w14:paraId="3A064232" w14:textId="77777777" w:rsidR="005E229B" w:rsidRPr="00F64022" w:rsidRDefault="005E229B" w:rsidP="005E229B">
      <w:pPr>
        <w:pStyle w:val="Default"/>
        <w:spacing w:after="160" w:line="288" w:lineRule="auto"/>
        <w:rPr>
          <w:color w:val="auto"/>
          <w:sz w:val="22"/>
          <w:szCs w:val="22"/>
        </w:rPr>
      </w:pPr>
      <w:r w:rsidRPr="00F64022">
        <w:rPr>
          <w:color w:val="auto"/>
          <w:sz w:val="22"/>
          <w:szCs w:val="22"/>
        </w:rPr>
        <w:t>Where an inconsistency between an Article and a related Procedure arises, the Article takes precedence.</w:t>
      </w:r>
    </w:p>
    <w:p w14:paraId="1D26554D" w14:textId="77777777" w:rsidR="005E229B" w:rsidRPr="00F64022" w:rsidRDefault="005E229B" w:rsidP="005E229B">
      <w:pPr>
        <w:pStyle w:val="Default"/>
        <w:spacing w:after="160" w:line="288" w:lineRule="auto"/>
        <w:rPr>
          <w:color w:val="auto"/>
          <w:sz w:val="20"/>
          <w:szCs w:val="20"/>
        </w:rPr>
      </w:pPr>
      <w:r w:rsidRPr="00F64022">
        <w:rPr>
          <w:color w:val="auto"/>
          <w:sz w:val="22"/>
          <w:szCs w:val="22"/>
        </w:rPr>
        <w:t>Any Conference or Council before departing from a Procedure first must seek advice from the President of their next higher Council.</w:t>
      </w:r>
      <w:r w:rsidRPr="00F64022">
        <w:rPr>
          <w:color w:val="auto"/>
          <w:sz w:val="20"/>
          <w:szCs w:val="20"/>
        </w:rPr>
        <w:t xml:space="preserve"> </w:t>
      </w:r>
    </w:p>
    <w:p w14:paraId="7566B0F5" w14:textId="74CDD6FC" w:rsidR="00705B04" w:rsidRPr="00705B04" w:rsidRDefault="00705B04" w:rsidP="00705B04">
      <w:pPr>
        <w:rPr>
          <w:rFonts w:ascii="Arial" w:hAnsi="Arial" w:cs="Arial"/>
          <w:b/>
          <w:szCs w:val="20"/>
        </w:rPr>
      </w:pPr>
      <w:r w:rsidRPr="00705B04">
        <w:rPr>
          <w:rFonts w:ascii="Arial" w:hAnsi="Arial" w:cs="Arial"/>
          <w:b/>
          <w:szCs w:val="20"/>
        </w:rPr>
        <w:br w:type="page"/>
      </w:r>
    </w:p>
    <w:p w14:paraId="0C120560" w14:textId="77777777" w:rsidR="00705B04" w:rsidRPr="00705B04" w:rsidRDefault="00705B04" w:rsidP="00705B04">
      <w:pPr>
        <w:pStyle w:val="Default"/>
        <w:spacing w:before="120" w:line="269" w:lineRule="auto"/>
        <w:rPr>
          <w:rStyle w:val="normaltextrun"/>
          <w:b/>
          <w:bCs/>
          <w:sz w:val="28"/>
          <w:szCs w:val="28"/>
        </w:rPr>
      </w:pPr>
      <w:r w:rsidRPr="00705B04">
        <w:rPr>
          <w:b/>
          <w:bCs/>
          <w:caps/>
          <w:noProof/>
          <w:color w:val="004A99"/>
          <w:sz w:val="28"/>
          <w:szCs w:val="28"/>
        </w:rPr>
        <w:lastRenderedPageBreak/>
        <mc:AlternateContent>
          <mc:Choice Requires="wps">
            <w:drawing>
              <wp:anchor distT="45720" distB="45720" distL="114300" distR="114300" simplePos="0" relativeHeight="251658248" behindDoc="0" locked="0" layoutInCell="1" allowOverlap="1" wp14:anchorId="3D159AB2" wp14:editId="00DC7F1A">
                <wp:simplePos x="0" y="0"/>
                <wp:positionH relativeFrom="margin">
                  <wp:align>left</wp:align>
                </wp:positionH>
                <wp:positionV relativeFrom="paragraph">
                  <wp:posOffset>111760</wp:posOffset>
                </wp:positionV>
                <wp:extent cx="5372100" cy="1404620"/>
                <wp:effectExtent l="0" t="0" r="19050" b="19050"/>
                <wp:wrapSquare wrapText="bothSides"/>
                <wp:docPr id="1669851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004A99"/>
                        </a:solidFill>
                        <a:ln w="9525">
                          <a:solidFill>
                            <a:srgbClr val="000000"/>
                          </a:solidFill>
                          <a:miter lim="800000"/>
                          <a:headEnd/>
                          <a:tailEnd/>
                        </a:ln>
                      </wps:spPr>
                      <wps:txbx>
                        <w:txbxContent>
                          <w:p w14:paraId="004D8215" w14:textId="66DCD7F9" w:rsidR="00705B04" w:rsidRPr="005F5E01" w:rsidRDefault="005F5E01" w:rsidP="00705B04">
                            <w:pPr>
                              <w:rPr>
                                <w:rFonts w:ascii="Arial" w:hAnsi="Arial" w:cs="Arial"/>
                                <w:b/>
                                <w:bCs/>
                                <w:smallCaps/>
                                <w:color w:val="FFFFFF" w:themeColor="background1"/>
                                <w:sz w:val="32"/>
                                <w:szCs w:val="32"/>
                              </w:rPr>
                            </w:pPr>
                            <w:r w:rsidRPr="005F5E01">
                              <w:rPr>
                                <w:rFonts w:ascii="Arial" w:hAnsi="Arial" w:cs="Arial"/>
                                <w:b/>
                                <w:bCs/>
                                <w:smallCaps/>
                                <w:color w:val="FFFFFF" w:themeColor="background1"/>
                                <w:sz w:val="32"/>
                                <w:szCs w:val="32"/>
                              </w:rPr>
                              <w:t xml:space="preserve">SECTION 1 </w:t>
                            </w:r>
                            <w:r w:rsidRPr="005F5E01">
                              <w:rPr>
                                <w:rFonts w:ascii="Arial" w:hAnsi="Arial" w:cs="Arial"/>
                                <w:b/>
                                <w:bCs/>
                                <w:smallCaps/>
                                <w:color w:val="FFFFFF" w:themeColor="background1"/>
                                <w:sz w:val="32"/>
                                <w:szCs w:val="32"/>
                              </w:rPr>
                              <w:tab/>
                              <w:t xml:space="preserve">Members </w:t>
                            </w:r>
                            <w:r>
                              <w:rPr>
                                <w:rFonts w:ascii="Arial" w:hAnsi="Arial" w:cs="Arial"/>
                                <w:b/>
                                <w:bCs/>
                                <w:smallCaps/>
                                <w:color w:val="FFFFFF" w:themeColor="background1"/>
                                <w:sz w:val="32"/>
                                <w:szCs w:val="32"/>
                              </w:rPr>
                              <w:t>a</w:t>
                            </w:r>
                            <w:r w:rsidRPr="005F5E01">
                              <w:rPr>
                                <w:rFonts w:ascii="Arial" w:hAnsi="Arial" w:cs="Arial"/>
                                <w:b/>
                                <w:bCs/>
                                <w:smallCaps/>
                                <w:color w:val="FFFFFF" w:themeColor="background1"/>
                                <w:sz w:val="32"/>
                                <w:szCs w:val="32"/>
                              </w:rPr>
                              <w:t>nd Volunteers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59AB2" id="_x0000_s1032" type="#_x0000_t202" style="position:absolute;margin-left:0;margin-top:8.8pt;width:423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" fillcolor="#004a99">
                <v:textbox style="mso-fit-shape-to-text:t">
                  <w:txbxContent>
                    <w:p w14:paraId="004D8215" w14:textId="66DCD7F9" w:rsidR="00705B04" w:rsidRPr="005F5E01" w:rsidRDefault="005F5E01" w:rsidP="00705B04">
                      <w:pPr>
                        <w:rPr>
                          <w:rFonts w:ascii="Arial" w:hAnsi="Arial" w:cs="Arial"/>
                          <w:b/>
                          <w:bCs/>
                          <w:smallCaps/>
                          <w:color w:val="FFFFFF" w:themeColor="background1"/>
                          <w:sz w:val="32"/>
                          <w:szCs w:val="32"/>
                        </w:rPr>
                      </w:pPr>
                      <w:r w:rsidRPr="005F5E01">
                        <w:rPr>
                          <w:rFonts w:ascii="Arial" w:hAnsi="Arial" w:cs="Arial"/>
                          <w:b/>
                          <w:bCs/>
                          <w:smallCaps/>
                          <w:color w:val="FFFFFF" w:themeColor="background1"/>
                          <w:sz w:val="32"/>
                          <w:szCs w:val="32"/>
                        </w:rPr>
                        <w:t xml:space="preserve">SECTION 1 </w:t>
                      </w:r>
                      <w:r w:rsidRPr="005F5E01">
                        <w:rPr>
                          <w:rFonts w:ascii="Arial" w:hAnsi="Arial" w:cs="Arial"/>
                          <w:b/>
                          <w:bCs/>
                          <w:smallCaps/>
                          <w:color w:val="FFFFFF" w:themeColor="background1"/>
                          <w:sz w:val="32"/>
                          <w:szCs w:val="32"/>
                        </w:rPr>
                        <w:tab/>
                        <w:t xml:space="preserve">Members </w:t>
                      </w:r>
                      <w:r>
                        <w:rPr>
                          <w:rFonts w:ascii="Arial" w:hAnsi="Arial" w:cs="Arial"/>
                          <w:b/>
                          <w:bCs/>
                          <w:smallCaps/>
                          <w:color w:val="FFFFFF" w:themeColor="background1"/>
                          <w:sz w:val="32"/>
                          <w:szCs w:val="32"/>
                        </w:rPr>
                        <w:t>a</w:t>
                      </w:r>
                      <w:r w:rsidRPr="005F5E01">
                        <w:rPr>
                          <w:rFonts w:ascii="Arial" w:hAnsi="Arial" w:cs="Arial"/>
                          <w:b/>
                          <w:bCs/>
                          <w:smallCaps/>
                          <w:color w:val="FFFFFF" w:themeColor="background1"/>
                          <w:sz w:val="32"/>
                          <w:szCs w:val="32"/>
                        </w:rPr>
                        <w:t>nd Volunteers</w:t>
                      </w:r>
                    </w:p>
                  </w:txbxContent>
                </v:textbox>
                <w10:wrap type="square" anchorx="margin"/>
              </v:shape>
            </w:pict>
          </mc:Fallback>
        </mc:AlternateContent>
      </w:r>
    </w:p>
    <w:p w14:paraId="2A64EEEC" w14:textId="77777777" w:rsidR="00705B04" w:rsidRPr="00705B04" w:rsidRDefault="00705B04" w:rsidP="00705B04">
      <w:pPr>
        <w:pStyle w:val="Default"/>
        <w:spacing w:after="120" w:line="269" w:lineRule="auto"/>
        <w:rPr>
          <w:b/>
          <w:sz w:val="28"/>
          <w:szCs w:val="28"/>
        </w:rPr>
      </w:pPr>
      <w:r w:rsidRPr="00705B04">
        <w:rPr>
          <w:rStyle w:val="normaltextrun"/>
          <w:b/>
          <w:bCs/>
          <w:sz w:val="28"/>
          <w:szCs w:val="28"/>
        </w:rPr>
        <w:t xml:space="preserve">Article 2 – </w:t>
      </w:r>
      <w:r w:rsidRPr="00705B04">
        <w:rPr>
          <w:b/>
          <w:bCs/>
          <w:caps/>
          <w:sz w:val="28"/>
          <w:szCs w:val="28"/>
          <w:lang w:eastAsia="en-AU"/>
        </w:rPr>
        <w:t>THE RULE AND Catholic Social Teaching and Democracy</w:t>
      </w:r>
    </w:p>
    <w:p w14:paraId="7D2E8C4D"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Catholic Social Teaching is the collective name given to the Catholic Church’s statements on matters of social structures and social justice which have been published from the late nineteenth century. </w:t>
      </w:r>
    </w:p>
    <w:p w14:paraId="7DC96B7E" w14:textId="6B5069A1"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The Society of St Vincent de Paul has a close connection to Catholic Social Teaching.  Blessed </w:t>
      </w:r>
      <w:r w:rsidR="005E229B" w:rsidRPr="005E229B">
        <w:rPr>
          <w:color w:val="auto"/>
          <w:sz w:val="22"/>
          <w:szCs w:val="22"/>
        </w:rPr>
        <w:t>Frédéric</w:t>
      </w:r>
      <w:r w:rsidRPr="00705B04">
        <w:rPr>
          <w:color w:val="auto"/>
          <w:sz w:val="22"/>
          <w:szCs w:val="22"/>
        </w:rPr>
        <w:t xml:space="preserve"> Ozanam writings provided a rich background for the first Papal Encyclical (letter) </w:t>
      </w:r>
      <w:r w:rsidRPr="00705B04">
        <w:rPr>
          <w:i/>
          <w:iCs/>
          <w:color w:val="auto"/>
          <w:sz w:val="22"/>
          <w:szCs w:val="22"/>
        </w:rPr>
        <w:t>Rerum Novarum</w:t>
      </w:r>
      <w:r w:rsidRPr="00705B04">
        <w:rPr>
          <w:color w:val="auto"/>
          <w:sz w:val="22"/>
          <w:szCs w:val="22"/>
        </w:rPr>
        <w:t xml:space="preserve"> in 1891.</w:t>
      </w:r>
    </w:p>
    <w:p w14:paraId="332DB4FD" w14:textId="77777777" w:rsidR="00705B04" w:rsidRPr="00705B04" w:rsidRDefault="00705B04" w:rsidP="00705B04">
      <w:pPr>
        <w:pStyle w:val="Default"/>
        <w:spacing w:after="160" w:line="288" w:lineRule="auto"/>
        <w:ind w:right="-1"/>
        <w:rPr>
          <w:color w:val="auto"/>
          <w:sz w:val="22"/>
          <w:szCs w:val="22"/>
        </w:rPr>
      </w:pPr>
      <w:r w:rsidRPr="00705B04">
        <w:rPr>
          <w:color w:val="auto"/>
          <w:sz w:val="22"/>
          <w:szCs w:val="22"/>
        </w:rPr>
        <w:t>“Catholic Social Teaching does not offer an ideology, nor does it offer a political program. While the Church’s teaching is essentially theological in nature, it is grounded in the critical social questions of the day and draws on contemporary economics, and social and political sciences. The dreaming is not wishful thinking.” (</w:t>
      </w:r>
      <w:r w:rsidRPr="00705B04">
        <w:rPr>
          <w:i/>
          <w:iCs/>
          <w:color w:val="auto"/>
          <w:sz w:val="22"/>
          <w:szCs w:val="22"/>
        </w:rPr>
        <w:t>Dreaming as a Single Human Family</w:t>
      </w:r>
      <w:r w:rsidRPr="00705B04">
        <w:rPr>
          <w:color w:val="auto"/>
          <w:sz w:val="22"/>
          <w:szCs w:val="22"/>
        </w:rPr>
        <w:t>, p.5)</w:t>
      </w:r>
      <w:r w:rsidRPr="00705B04">
        <w:rPr>
          <w:rStyle w:val="FootnoteReference"/>
          <w:color w:val="auto"/>
          <w:sz w:val="22"/>
          <w:szCs w:val="22"/>
        </w:rPr>
        <w:footnoteReference w:id="46"/>
      </w:r>
    </w:p>
    <w:p w14:paraId="7B851D42" w14:textId="77777777" w:rsidR="00705B04" w:rsidRPr="00705B04" w:rsidRDefault="00705B04" w:rsidP="00705B04">
      <w:pPr>
        <w:pStyle w:val="Default"/>
        <w:spacing w:after="120"/>
        <w:rPr>
          <w:b/>
          <w:bCs/>
          <w:color w:val="auto"/>
        </w:rPr>
      </w:pPr>
      <w:r w:rsidRPr="00705B04">
        <w:rPr>
          <w:b/>
          <w:color w:val="auto"/>
          <w:lang w:eastAsia="en-AU"/>
        </w:rPr>
        <w:t>The Principle of Subsidiarity</w:t>
      </w:r>
    </w:p>
    <w:p w14:paraId="3CC05487" w14:textId="77777777" w:rsidR="00705B04" w:rsidRPr="00705B04" w:rsidRDefault="00705B04" w:rsidP="00705B04">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eastAsiaTheme="majorEastAsia" w:hAnsi="Arial" w:cs="Arial"/>
          <w:sz w:val="22"/>
          <w:szCs w:val="22"/>
        </w:rPr>
        <w:t>The Principle of Subsidiarity is a Catholic Social Teaching.  “</w:t>
      </w:r>
      <w:r w:rsidRPr="00705B04">
        <w:rPr>
          <w:rFonts w:ascii="Arial" w:hAnsi="Arial" w:cs="Arial"/>
          <w:sz w:val="22"/>
          <w:szCs w:val="22"/>
        </w:rPr>
        <w:t xml:space="preserve">Subsidiarity ‘protects people from abuses by higher-level social authority and calls on these same authorities to help individuals and intermediate groups to fulfil their duties…because every person, family and intermediate group has something original to offer to the community’ (Compendium, §172, </w:t>
      </w:r>
      <w:r w:rsidRPr="00705B04">
        <w:rPr>
          <w:rFonts w:ascii="Arial" w:hAnsi="Arial" w:cs="Arial"/>
          <w:i/>
          <w:sz w:val="22"/>
          <w:szCs w:val="22"/>
        </w:rPr>
        <w:t>Laudato Si’</w:t>
      </w:r>
      <w:r w:rsidRPr="00705B04">
        <w:rPr>
          <w:rFonts w:ascii="Arial" w:hAnsi="Arial" w:cs="Arial"/>
          <w:sz w:val="22"/>
          <w:szCs w:val="22"/>
        </w:rPr>
        <w:t>, §15)”</w:t>
      </w:r>
      <w:r w:rsidRPr="00705B04">
        <w:rPr>
          <w:rStyle w:val="FootnoteReference"/>
          <w:rFonts w:ascii="Arial" w:hAnsi="Arial" w:cs="Arial"/>
          <w:sz w:val="22"/>
          <w:szCs w:val="22"/>
        </w:rPr>
        <w:footnoteReference w:id="47"/>
      </w:r>
    </w:p>
    <w:p w14:paraId="39779A15" w14:textId="77777777" w:rsidR="00705B04" w:rsidRPr="00705B04" w:rsidRDefault="00705B04" w:rsidP="00705B04">
      <w:pPr>
        <w:pStyle w:val="paragraph"/>
        <w:spacing w:before="0" w:beforeAutospacing="0" w:after="160" w:afterAutospacing="0" w:line="288" w:lineRule="auto"/>
        <w:textAlignment w:val="baseline"/>
        <w:rPr>
          <w:rStyle w:val="normaltextrun"/>
          <w:rFonts w:ascii="Arial" w:eastAsiaTheme="majorEastAsia" w:hAnsi="Arial" w:cs="Arial"/>
          <w:sz w:val="20"/>
          <w:szCs w:val="20"/>
        </w:rPr>
      </w:pPr>
      <w:r w:rsidRPr="00705B04">
        <w:rPr>
          <w:rFonts w:ascii="Arial" w:hAnsi="Arial" w:cs="Arial"/>
          <w:sz w:val="22"/>
          <w:szCs w:val="22"/>
        </w:rPr>
        <w:t>“Subsidiarity is at work in the Conference structure which says that the conference is closest to the person in need and is best placed to make the decision about how to help. The structure of councils, from regional councils up to national council, is also putting this principle into practice. The Rule tells us that ‘Councils exist to serve all the Conferences they coordinate’. The principles of participation and empowerment are also put into practice each day as we work with people to help them find solutions to their problems.</w:t>
      </w:r>
      <w:r w:rsidRPr="00705B04">
        <w:rPr>
          <w:rFonts w:ascii="Arial" w:hAnsi="Arial" w:cs="Arial"/>
          <w:sz w:val="20"/>
          <w:szCs w:val="20"/>
        </w:rPr>
        <w:t>”</w:t>
      </w:r>
      <w:r w:rsidRPr="00705B04">
        <w:rPr>
          <w:rStyle w:val="FootnoteReference"/>
          <w:rFonts w:ascii="Arial" w:hAnsi="Arial" w:cs="Arial"/>
          <w:sz w:val="20"/>
          <w:szCs w:val="20"/>
        </w:rPr>
        <w:footnoteReference w:id="48"/>
      </w:r>
    </w:p>
    <w:p w14:paraId="3C5EE5B4" w14:textId="77777777" w:rsidR="00705B04" w:rsidRPr="00705B04" w:rsidRDefault="00705B04" w:rsidP="00705B04">
      <w:pPr>
        <w:pStyle w:val="paragraph"/>
        <w:spacing w:before="0" w:beforeAutospacing="0" w:after="160" w:afterAutospacing="0" w:line="288" w:lineRule="auto"/>
        <w:textAlignment w:val="baseline"/>
        <w:rPr>
          <w:rStyle w:val="normaltextrun"/>
          <w:rFonts w:ascii="Arial" w:eastAsiaTheme="majorEastAsia" w:hAnsi="Arial" w:cs="Arial"/>
          <w:sz w:val="22"/>
          <w:szCs w:val="22"/>
        </w:rPr>
      </w:pPr>
      <w:r w:rsidRPr="00705B04">
        <w:rPr>
          <w:rStyle w:val="normaltextrun"/>
          <w:rFonts w:ascii="Arial" w:eastAsiaTheme="majorEastAsia" w:hAnsi="Arial" w:cs="Arial"/>
          <w:sz w:val="22"/>
          <w:szCs w:val="22"/>
        </w:rPr>
        <w:t>This principle recognises that Conferences and Councils are best equipped to respond appropriately to their local needs with knowledge of the environment and circumstances (culturally, socially, politically etc...).  In this way, the Society promotes local initiatives within its spirit.  This freedom of action of Conferences and Councils faithfully retains the principle</w:t>
      </w:r>
      <w:r w:rsidRPr="00705B04">
        <w:rPr>
          <w:rStyle w:val="normaltextrun"/>
          <w:rFonts w:ascii="Arial" w:eastAsiaTheme="majorEastAsia" w:hAnsi="Arial" w:cs="Arial"/>
          <w:strike/>
          <w:sz w:val="22"/>
          <w:szCs w:val="22"/>
        </w:rPr>
        <w:t>s</w:t>
      </w:r>
      <w:r w:rsidRPr="00705B04">
        <w:rPr>
          <w:rStyle w:val="normaltextrun"/>
          <w:rFonts w:ascii="Arial" w:eastAsiaTheme="majorEastAsia" w:hAnsi="Arial" w:cs="Arial"/>
          <w:sz w:val="22"/>
          <w:szCs w:val="22"/>
        </w:rPr>
        <w:t xml:space="preserve"> that has been kept since the origins of the Society and enables the poor to be assisted spontaneously and effectively.</w:t>
      </w:r>
    </w:p>
    <w:p w14:paraId="1F9F0E92" w14:textId="77777777" w:rsidR="00705B04" w:rsidRPr="00705B04" w:rsidRDefault="00705B04" w:rsidP="00705B04">
      <w:pPr>
        <w:pStyle w:val="paragraph"/>
        <w:spacing w:before="0" w:beforeAutospacing="0" w:after="160" w:afterAutospacing="0" w:line="288" w:lineRule="auto"/>
        <w:textAlignment w:val="baseline"/>
        <w:rPr>
          <w:rStyle w:val="normaltextrun"/>
          <w:rFonts w:ascii="Arial" w:eastAsiaTheme="majorEastAsia" w:hAnsi="Arial" w:cs="Arial"/>
          <w:sz w:val="22"/>
          <w:szCs w:val="22"/>
        </w:rPr>
      </w:pPr>
      <w:r w:rsidRPr="00705B04">
        <w:rPr>
          <w:rStyle w:val="normaltextrun"/>
          <w:rFonts w:ascii="Arial" w:eastAsiaTheme="majorEastAsia" w:hAnsi="Arial" w:cs="Arial"/>
          <w:sz w:val="22"/>
          <w:szCs w:val="22"/>
        </w:rPr>
        <w:t xml:space="preserve">However, in some matters higher Councils may be better placed to make some decisions where these involve particular matters of expertise or where a higher Council determines that a uniform approach to some aspects of the Society’s presence across a number of local communities, Conferences or Councils is for the benefit of Members or of our Companions; </w:t>
      </w:r>
      <w:r w:rsidRPr="00705B04">
        <w:rPr>
          <w:rStyle w:val="normaltextrun"/>
          <w:rFonts w:ascii="Arial" w:eastAsiaTheme="majorEastAsia" w:hAnsi="Arial" w:cs="Arial"/>
          <w:sz w:val="22"/>
          <w:szCs w:val="22"/>
        </w:rPr>
        <w:lastRenderedPageBreak/>
        <w:t xml:space="preserve">e.g. Conferences and retail centres following decisions and directions made by a State or Territory Council during the COVID-19 pandemic. </w:t>
      </w:r>
    </w:p>
    <w:p w14:paraId="33FECB42" w14:textId="77777777" w:rsidR="00705B04" w:rsidRPr="00705B04" w:rsidRDefault="00705B04" w:rsidP="00705B04">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eastAsiaTheme="majorEastAsia" w:hAnsi="Arial" w:cs="Arial"/>
          <w:sz w:val="22"/>
          <w:szCs w:val="22"/>
        </w:rPr>
        <w:t>Conferences can also seek advice and support from higher Councils when they feel underfunded or are restricted in their decision making.</w:t>
      </w:r>
    </w:p>
    <w:p w14:paraId="50C8831C" w14:textId="77777777" w:rsidR="00705B04" w:rsidRPr="00296B45" w:rsidRDefault="00705B04" w:rsidP="00705B04">
      <w:pPr>
        <w:pStyle w:val="paragraph"/>
        <w:spacing w:before="240" w:beforeAutospacing="0" w:after="120" w:afterAutospacing="0" w:line="288" w:lineRule="auto"/>
        <w:ind w:left="1560" w:hanging="1560"/>
        <w:rPr>
          <w:rFonts w:ascii="Arial" w:hAnsi="Arial" w:cs="Arial"/>
          <w:sz w:val="28"/>
          <w:szCs w:val="28"/>
        </w:rPr>
      </w:pPr>
      <w:r w:rsidRPr="00705B04">
        <w:rPr>
          <w:rFonts w:ascii="Arial" w:hAnsi="Arial" w:cs="Arial"/>
          <w:b/>
          <w:bCs/>
          <w:color w:val="000000"/>
          <w:sz w:val="28"/>
          <w:szCs w:val="28"/>
        </w:rPr>
        <w:t>Article 3</w:t>
      </w:r>
      <w:r w:rsidRPr="00705B04">
        <w:rPr>
          <w:rFonts w:ascii="Arial" w:hAnsi="Arial" w:cs="Arial"/>
          <w:b/>
          <w:bCs/>
          <w:color w:val="0070C0"/>
          <w:sz w:val="28"/>
          <w:szCs w:val="28"/>
        </w:rPr>
        <w:t xml:space="preserve"> </w:t>
      </w:r>
      <w:r w:rsidRPr="00705B04">
        <w:rPr>
          <w:rFonts w:ascii="Arial" w:hAnsi="Arial" w:cs="Arial"/>
          <w:b/>
          <w:bCs/>
          <w:color w:val="000000"/>
          <w:sz w:val="28"/>
          <w:szCs w:val="28"/>
        </w:rPr>
        <w:t xml:space="preserve">– </w:t>
      </w:r>
      <w:r w:rsidRPr="00705B04">
        <w:rPr>
          <w:rFonts w:ascii="Arial" w:hAnsi="Arial" w:cs="Arial"/>
          <w:b/>
          <w:bCs/>
          <w:caps/>
          <w:color w:val="000000"/>
          <w:sz w:val="28"/>
          <w:szCs w:val="28"/>
        </w:rPr>
        <w:t>Member</w:t>
      </w:r>
      <w:r w:rsidRPr="00296B45">
        <w:rPr>
          <w:rFonts w:ascii="Arial" w:hAnsi="Arial" w:cs="Arial"/>
          <w:b/>
          <w:bCs/>
          <w:caps/>
          <w:sz w:val="28"/>
          <w:szCs w:val="28"/>
        </w:rPr>
        <w:t>s</w:t>
      </w:r>
    </w:p>
    <w:p w14:paraId="375AA4BC" w14:textId="77777777" w:rsidR="00705B04" w:rsidRPr="00705B04" w:rsidRDefault="00705B04" w:rsidP="00705B04">
      <w:pPr>
        <w:pStyle w:val="SVDPLvl1DocHeading"/>
        <w:spacing w:before="120"/>
        <w:rPr>
          <w:rFonts w:ascii="Arial" w:hAnsi="Arial"/>
          <w:caps w:val="0"/>
          <w:sz w:val="24"/>
          <w:szCs w:val="24"/>
        </w:rPr>
      </w:pPr>
      <w:r w:rsidRPr="00705B04">
        <w:rPr>
          <w:rFonts w:ascii="Arial" w:hAnsi="Arial"/>
          <w:caps w:val="0"/>
          <w:sz w:val="24"/>
          <w:szCs w:val="24"/>
        </w:rPr>
        <w:t>Youth in the Society</w:t>
      </w:r>
    </w:p>
    <w:p w14:paraId="2B6E98CA" w14:textId="77777777" w:rsidR="00705B04" w:rsidRPr="00705B04" w:rsidRDefault="00705B04" w:rsidP="00705B04">
      <w:pPr>
        <w:pStyle w:val="Default"/>
        <w:spacing w:after="160" w:line="288" w:lineRule="auto"/>
        <w:rPr>
          <w:sz w:val="22"/>
          <w:szCs w:val="22"/>
        </w:rPr>
      </w:pPr>
      <w:r w:rsidRPr="00705B04">
        <w:rPr>
          <w:sz w:val="22"/>
          <w:szCs w:val="22"/>
        </w:rPr>
        <w:t xml:space="preserve">Young Vincentians reflect the original spirit and charism of the Society by enhancing its mission with their enthusiasm, dynamism and thirst for social justice. </w:t>
      </w:r>
    </w:p>
    <w:p w14:paraId="4CE844B7" w14:textId="77777777" w:rsidR="00705B04" w:rsidRPr="00705B04" w:rsidRDefault="00705B04" w:rsidP="00705B04">
      <w:pPr>
        <w:pStyle w:val="Default"/>
        <w:spacing w:after="160" w:line="288" w:lineRule="auto"/>
        <w:rPr>
          <w:color w:val="auto"/>
          <w:sz w:val="20"/>
          <w:szCs w:val="20"/>
          <w:lang w:eastAsia="en-AU"/>
        </w:rPr>
      </w:pPr>
      <w:r w:rsidRPr="00705B04">
        <w:rPr>
          <w:color w:val="auto"/>
          <w:sz w:val="22"/>
          <w:szCs w:val="22"/>
        </w:rPr>
        <w:t xml:space="preserve">There are no age barriers to membership of the Society.  However, as a general rule, Conference Members should be at least 18 years of age.  </w:t>
      </w:r>
      <w:r w:rsidRPr="00705B04">
        <w:rPr>
          <w:color w:val="auto"/>
          <w:sz w:val="22"/>
          <w:szCs w:val="22"/>
          <w:lang w:eastAsia="en-AU"/>
        </w:rPr>
        <w:t>At times, Conference Members have to deal with some confronting issues to assist our Companions and we should not ask Young Adult Conference members to undertake work that they are not comfortable with.</w:t>
      </w:r>
      <w:r w:rsidRPr="00705B04">
        <w:rPr>
          <w:bCs/>
          <w:color w:val="auto"/>
          <w:sz w:val="20"/>
          <w:szCs w:val="20"/>
          <w:lang w:eastAsia="en-AU"/>
        </w:rPr>
        <w:t xml:space="preserve">  </w:t>
      </w:r>
    </w:p>
    <w:p w14:paraId="05A0F754" w14:textId="77777777" w:rsidR="00705B04" w:rsidRPr="00705B04" w:rsidRDefault="00705B04" w:rsidP="00705B04">
      <w:pPr>
        <w:pStyle w:val="SVDPLvl1DocHeading"/>
        <w:spacing w:before="120"/>
        <w:rPr>
          <w:rFonts w:ascii="Arial" w:hAnsi="Arial"/>
          <w:caps w:val="0"/>
          <w:sz w:val="24"/>
          <w:szCs w:val="24"/>
        </w:rPr>
      </w:pPr>
      <w:r w:rsidRPr="00705B04">
        <w:rPr>
          <w:rFonts w:ascii="Arial" w:hAnsi="Arial"/>
          <w:caps w:val="0"/>
          <w:sz w:val="24"/>
          <w:szCs w:val="24"/>
        </w:rPr>
        <w:t>School Based Conferences (Mini-Vinnies and Secondary Conferences)</w:t>
      </w:r>
    </w:p>
    <w:p w14:paraId="0B3CF2A3"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 xml:space="preserve">Mini-Vinnies has been a successful initiative that engages primary school children in learning about the Society and its works. Secondary School conferences, also known in parts as College or Youth Conferences, are a great extension of student's studies of Catholic Social Teaching and should be encouraged and actively supported by a local Conference.  </w:t>
      </w:r>
    </w:p>
    <w:p w14:paraId="3C3515A1"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If a good relationship is developed between a school and a local Conference or youth team, then there is a good chance that the students on leaving school will join a Young Adult Conference or may later in life join another form of conference.  Ideally Conferences and Members should look to provide pathways that enable school students to engage with the Society at various times of their lives in the future as circumstances permit.  In partnership with schools, Conferences might reach out to engage the parents of children in mini-Vinnies and in secondary school conferences.</w:t>
      </w:r>
    </w:p>
    <w:p w14:paraId="5B8BA717"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 xml:space="preserve">Another area of activity for secondary school students (e.g. children aged between 16 and 18 years of age) might involve volunteering in one of the Society’s retail centres or youth programs.  Each State or Territory Council has induction, training, safeguarding and supervision procedures to ensure the safety and wellbeing of an individual student. </w:t>
      </w:r>
    </w:p>
    <w:p w14:paraId="179602E3" w14:textId="77777777" w:rsidR="00705B04" w:rsidRPr="00705B04" w:rsidRDefault="00705B04" w:rsidP="00705B04">
      <w:pPr>
        <w:pStyle w:val="SVDPLvl1DocHeading"/>
        <w:spacing w:before="120"/>
        <w:rPr>
          <w:rFonts w:ascii="Arial" w:hAnsi="Arial"/>
          <w:caps w:val="0"/>
          <w:sz w:val="24"/>
          <w:szCs w:val="24"/>
        </w:rPr>
      </w:pPr>
      <w:r w:rsidRPr="00705B04">
        <w:rPr>
          <w:rFonts w:ascii="Arial" w:hAnsi="Arial"/>
          <w:caps w:val="0"/>
          <w:sz w:val="24"/>
          <w:szCs w:val="24"/>
        </w:rPr>
        <w:t>Young Adult Conferences</w:t>
      </w:r>
    </w:p>
    <w:p w14:paraId="70F976A9"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Young Adult Conference Members are typically aged between 18 and 35 years.</w:t>
      </w:r>
    </w:p>
    <w:p w14:paraId="2D4A1414" w14:textId="77777777" w:rsidR="00705B04" w:rsidRPr="00705B04" w:rsidRDefault="00705B04" w:rsidP="00705B04">
      <w:pPr>
        <w:pStyle w:val="Default"/>
        <w:spacing w:after="160" w:line="288" w:lineRule="auto"/>
        <w:rPr>
          <w:color w:val="auto"/>
          <w:sz w:val="22"/>
          <w:szCs w:val="22"/>
          <w:lang w:eastAsia="en-AU"/>
        </w:rPr>
      </w:pPr>
      <w:r w:rsidRPr="00705B04">
        <w:rPr>
          <w:color w:val="auto"/>
          <w:sz w:val="22"/>
          <w:szCs w:val="22"/>
          <w:lang w:eastAsia="en-AU"/>
        </w:rPr>
        <w:t xml:space="preserve">Young Adult Conferences generally engage with social justice issues that relate to their own interests and studies.  Whilst activities vary, typically Young Adult Conferences are involved in leading youth-based activities such as Kids Days Out/Buddies Days, Kids Camps or Tutoring activities. </w:t>
      </w:r>
    </w:p>
    <w:p w14:paraId="0DF0FF49" w14:textId="77777777" w:rsidR="00705B04" w:rsidRPr="00705B04" w:rsidRDefault="00705B04" w:rsidP="00705B04">
      <w:pPr>
        <w:pStyle w:val="Default"/>
        <w:spacing w:after="160" w:line="288" w:lineRule="auto"/>
        <w:rPr>
          <w:color w:val="auto"/>
          <w:sz w:val="22"/>
          <w:szCs w:val="22"/>
          <w:lang w:eastAsia="en-AU"/>
        </w:rPr>
      </w:pPr>
      <w:r w:rsidRPr="00705B04">
        <w:rPr>
          <w:color w:val="auto"/>
          <w:sz w:val="22"/>
          <w:szCs w:val="22"/>
          <w:lang w:eastAsia="en-AU"/>
        </w:rPr>
        <w:t xml:space="preserve">If in the course of these activities a </w:t>
      </w:r>
      <w:r w:rsidRPr="00705B04">
        <w:rPr>
          <w:color w:val="auto"/>
          <w:sz w:val="22"/>
          <w:szCs w:val="22"/>
        </w:rPr>
        <w:t>Young Adult Conference Member(s)</w:t>
      </w:r>
      <w:r w:rsidRPr="00705B04">
        <w:rPr>
          <w:color w:val="auto"/>
          <w:sz w:val="22"/>
          <w:szCs w:val="22"/>
          <w:lang w:eastAsia="en-AU"/>
        </w:rPr>
        <w:t xml:space="preserve"> encounters issues that they have difficulty understanding or managing, the Conference should feel free to call on other Conferences or Members with particular expertise to mentor these younger Members.  Some Councils may even appoint a Bailly member to support youth activities in their area. </w:t>
      </w:r>
    </w:p>
    <w:p w14:paraId="717E59F3" w14:textId="77777777" w:rsidR="00705B04" w:rsidRPr="00705B04" w:rsidRDefault="00705B04" w:rsidP="00705B04">
      <w:pPr>
        <w:pStyle w:val="Default"/>
        <w:spacing w:after="160" w:line="288" w:lineRule="auto"/>
        <w:rPr>
          <w:color w:val="auto"/>
          <w:sz w:val="22"/>
          <w:szCs w:val="22"/>
        </w:rPr>
      </w:pPr>
      <w:r w:rsidRPr="00705B04">
        <w:rPr>
          <w:color w:val="auto"/>
          <w:sz w:val="22"/>
          <w:szCs w:val="22"/>
          <w:lang w:eastAsia="en-AU"/>
        </w:rPr>
        <w:lastRenderedPageBreak/>
        <w:t>When Young Adult Conference Members volunteer in any such activities with children they must always be mindful of and align to all requirements of the program as well as any civil legislative requirements and associated obligations (e.g. child safeguarding standards).</w:t>
      </w:r>
    </w:p>
    <w:p w14:paraId="174DB598" w14:textId="77777777" w:rsidR="00705B04" w:rsidRPr="00705B04" w:rsidRDefault="00705B04" w:rsidP="00705B04">
      <w:pPr>
        <w:pStyle w:val="Default"/>
        <w:spacing w:after="160" w:line="288" w:lineRule="auto"/>
        <w:rPr>
          <w:sz w:val="22"/>
          <w:szCs w:val="22"/>
        </w:rPr>
      </w:pPr>
      <w:r w:rsidRPr="00705B04">
        <w:rPr>
          <w:color w:val="auto"/>
          <w:sz w:val="22"/>
          <w:szCs w:val="22"/>
        </w:rPr>
        <w:t xml:space="preserve">Presidents of Councils, after consultation with Young Adult Conference Members, appoint a Youth Representative who is able to reflect the opinions of young people in all matters discussed by the </w:t>
      </w:r>
      <w:r w:rsidRPr="00705B04">
        <w:rPr>
          <w:sz w:val="22"/>
          <w:szCs w:val="22"/>
        </w:rPr>
        <w:t xml:space="preserve">Council. </w:t>
      </w:r>
    </w:p>
    <w:p w14:paraId="1B3C3481" w14:textId="77777777" w:rsidR="00705B04" w:rsidRPr="00705B04" w:rsidRDefault="00705B04" w:rsidP="00705B04">
      <w:pPr>
        <w:pStyle w:val="Default"/>
        <w:spacing w:after="160" w:line="288" w:lineRule="auto"/>
        <w:rPr>
          <w:sz w:val="22"/>
          <w:szCs w:val="22"/>
        </w:rPr>
      </w:pPr>
      <w:r w:rsidRPr="00705B04">
        <w:rPr>
          <w:sz w:val="22"/>
          <w:szCs w:val="22"/>
        </w:rPr>
        <w:t>Presidents are encouraged to seek out young Vincentians to serve as office bearers of Conferences and Councils.</w:t>
      </w:r>
    </w:p>
    <w:p w14:paraId="6FB6F9C0" w14:textId="77777777" w:rsidR="00705B04" w:rsidRPr="00705B04" w:rsidRDefault="00705B04" w:rsidP="00705B04">
      <w:pPr>
        <w:pStyle w:val="SVDPLvl1DocHeading"/>
        <w:spacing w:before="120"/>
        <w:rPr>
          <w:rFonts w:ascii="Arial" w:hAnsi="Arial"/>
          <w:caps w:val="0"/>
          <w:sz w:val="24"/>
          <w:szCs w:val="24"/>
        </w:rPr>
      </w:pPr>
      <w:r w:rsidRPr="00705B04">
        <w:rPr>
          <w:rFonts w:ascii="Arial" w:hAnsi="Arial"/>
          <w:caps w:val="0"/>
          <w:sz w:val="24"/>
          <w:szCs w:val="24"/>
        </w:rPr>
        <w:t xml:space="preserve">The Society and Ecumenical Relationships </w:t>
      </w:r>
    </w:p>
    <w:p w14:paraId="59982020" w14:textId="77777777" w:rsidR="00705B04" w:rsidRPr="00705B04" w:rsidRDefault="00705B04" w:rsidP="00705B04">
      <w:pPr>
        <w:spacing w:line="269" w:lineRule="auto"/>
        <w:rPr>
          <w:rFonts w:ascii="Arial" w:hAnsi="Arial" w:cs="Arial"/>
          <w:bCs/>
        </w:rPr>
      </w:pPr>
      <w:r w:rsidRPr="00705B04">
        <w:rPr>
          <w:rFonts w:ascii="Arial" w:hAnsi="Arial" w:cs="Arial"/>
          <w:bCs/>
        </w:rPr>
        <w:t>The Society is a lay Catholic organisation.</w:t>
      </w:r>
    </w:p>
    <w:p w14:paraId="3C1562B0" w14:textId="77777777" w:rsidR="00705B04" w:rsidRPr="00705B04" w:rsidRDefault="00705B04" w:rsidP="00705B04">
      <w:pPr>
        <w:spacing w:line="269" w:lineRule="auto"/>
        <w:rPr>
          <w:rFonts w:ascii="Arial" w:hAnsi="Arial" w:cs="Arial"/>
          <w:bCs/>
        </w:rPr>
      </w:pPr>
      <w:r w:rsidRPr="00705B04">
        <w:rPr>
          <w:rFonts w:ascii="Arial" w:hAnsi="Arial" w:cs="Arial"/>
          <w:bCs/>
        </w:rPr>
        <w:t>It is recognised that people from other Christian Churches and ecclesial communities and non-Christian communities may attend Conference meetings and are welcomed; they may elect to become Conference members.</w:t>
      </w:r>
    </w:p>
    <w:p w14:paraId="1B77C578" w14:textId="0C8370CF" w:rsidR="00705B04" w:rsidRPr="00705B04" w:rsidRDefault="00705B04" w:rsidP="00705B04">
      <w:pPr>
        <w:spacing w:line="269" w:lineRule="auto"/>
        <w:rPr>
          <w:rFonts w:ascii="Arial" w:hAnsi="Arial" w:cs="Arial"/>
          <w:bCs/>
        </w:rPr>
      </w:pPr>
      <w:r w:rsidRPr="00705B04">
        <w:rPr>
          <w:rFonts w:ascii="Arial" w:hAnsi="Arial" w:cs="Arial"/>
          <w:bCs/>
        </w:rPr>
        <w:t xml:space="preserve">It is also recognised that other people who volunteer in the various good works of the Society may be from other faith </w:t>
      </w:r>
      <w:r w:rsidR="005F5E01" w:rsidRPr="00705B04">
        <w:rPr>
          <w:rFonts w:ascii="Arial" w:hAnsi="Arial" w:cs="Arial"/>
          <w:bCs/>
        </w:rPr>
        <w:t>traditions,</w:t>
      </w:r>
      <w:r w:rsidRPr="00705B04">
        <w:rPr>
          <w:rFonts w:ascii="Arial" w:hAnsi="Arial" w:cs="Arial"/>
          <w:bCs/>
        </w:rPr>
        <w:t xml:space="preserve"> and they are equally welcomed.</w:t>
      </w:r>
    </w:p>
    <w:p w14:paraId="5CDF43AA" w14:textId="77777777" w:rsidR="00705B04" w:rsidRPr="00705B04" w:rsidRDefault="00705B04" w:rsidP="00705B04">
      <w:pPr>
        <w:spacing w:after="240" w:line="269" w:lineRule="auto"/>
        <w:rPr>
          <w:rFonts w:ascii="Arial" w:hAnsi="Arial" w:cs="Arial"/>
          <w:bCs/>
        </w:rPr>
      </w:pPr>
      <w:r w:rsidRPr="00705B04">
        <w:rPr>
          <w:rFonts w:ascii="Arial" w:hAnsi="Arial" w:cs="Arial"/>
          <w:bCs/>
        </w:rPr>
        <w:t>Members, and volunteers and employees, must be comfortable with and support the Society’s Mission and the ethical and social principles of the Catholic Church and Catholic Social Teaching.</w:t>
      </w:r>
    </w:p>
    <w:p w14:paraId="7C33BE00" w14:textId="77777777" w:rsidR="00705B04" w:rsidRPr="00705B04" w:rsidRDefault="00705B04" w:rsidP="00705B04">
      <w:pPr>
        <w:pStyle w:val="paragraph"/>
        <w:spacing w:before="240" w:beforeAutospacing="0" w:after="160" w:afterAutospacing="0" w:line="288" w:lineRule="auto"/>
        <w:rPr>
          <w:rFonts w:ascii="Arial" w:hAnsi="Arial" w:cs="Arial"/>
          <w:color w:val="000000"/>
          <w:sz w:val="28"/>
          <w:szCs w:val="28"/>
        </w:rPr>
      </w:pPr>
      <w:r w:rsidRPr="00705B04">
        <w:rPr>
          <w:rFonts w:ascii="Arial" w:hAnsi="Arial" w:cs="Arial"/>
          <w:b/>
          <w:bCs/>
          <w:color w:val="000000"/>
          <w:sz w:val="28"/>
          <w:szCs w:val="28"/>
        </w:rPr>
        <w:t xml:space="preserve">Article 5 – </w:t>
      </w:r>
      <w:r w:rsidRPr="00705B04">
        <w:rPr>
          <w:rFonts w:ascii="Arial" w:hAnsi="Arial" w:cs="Arial"/>
          <w:b/>
          <w:bCs/>
          <w:caps/>
          <w:color w:val="000000"/>
          <w:sz w:val="28"/>
          <w:szCs w:val="28"/>
        </w:rPr>
        <w:t>Conferences</w:t>
      </w:r>
      <w:r w:rsidRPr="00705B04">
        <w:rPr>
          <w:rStyle w:val="FootnoteReference"/>
          <w:rFonts w:ascii="Arial" w:hAnsi="Arial" w:cs="Arial"/>
          <w:b/>
          <w:bCs/>
          <w:caps/>
          <w:color w:val="000000"/>
          <w:sz w:val="28"/>
          <w:szCs w:val="28"/>
        </w:rPr>
        <w:footnoteReference w:id="49"/>
      </w:r>
      <w:r w:rsidRPr="00705B04">
        <w:rPr>
          <w:rFonts w:ascii="Arial" w:hAnsi="Arial" w:cs="Arial"/>
          <w:color w:val="000000"/>
          <w:sz w:val="28"/>
          <w:szCs w:val="28"/>
        </w:rPr>
        <w:t xml:space="preserve"> </w:t>
      </w:r>
    </w:p>
    <w:p w14:paraId="680CFFC2" w14:textId="77777777" w:rsidR="00705B04" w:rsidRPr="00705B04" w:rsidRDefault="00705B04" w:rsidP="00705B04">
      <w:pPr>
        <w:pStyle w:val="paragraph"/>
        <w:spacing w:before="0" w:beforeAutospacing="0" w:after="0" w:afterAutospacing="0"/>
        <w:ind w:left="426" w:right="1132"/>
        <w:rPr>
          <w:rFonts w:ascii="Arial" w:hAnsi="Arial" w:cs="Arial"/>
          <w:i/>
          <w:iCs/>
          <w:color w:val="000000"/>
          <w:sz w:val="22"/>
          <w:szCs w:val="22"/>
        </w:rPr>
      </w:pPr>
      <w:r w:rsidRPr="00705B04">
        <w:rPr>
          <w:rFonts w:ascii="Arial" w:hAnsi="Arial" w:cs="Arial"/>
          <w:i/>
          <w:iCs/>
          <w:color w:val="000000"/>
          <w:sz w:val="22"/>
          <w:szCs w:val="22"/>
        </w:rPr>
        <w:t>Charity must never look to the past, but always to the future, because the number of its past works is still very small and the present and future miseries that it must alleviate are infinite.</w:t>
      </w:r>
    </w:p>
    <w:p w14:paraId="55BC95C2" w14:textId="77777777" w:rsidR="00705B04" w:rsidRPr="00705B04" w:rsidRDefault="00705B04" w:rsidP="00705B04">
      <w:pPr>
        <w:pStyle w:val="paragraph"/>
        <w:spacing w:before="0" w:beforeAutospacing="0" w:after="160" w:afterAutospacing="0"/>
        <w:ind w:firstLine="5812"/>
        <w:rPr>
          <w:rFonts w:ascii="Arial" w:hAnsi="Arial" w:cs="Arial"/>
          <w:color w:val="000000"/>
          <w:sz w:val="22"/>
          <w:szCs w:val="22"/>
        </w:rPr>
      </w:pPr>
      <w:r w:rsidRPr="00705B04">
        <w:rPr>
          <w:rFonts w:ascii="Arial" w:hAnsi="Arial" w:cs="Arial"/>
          <w:color w:val="000000"/>
          <w:sz w:val="22"/>
          <w:szCs w:val="22"/>
        </w:rPr>
        <w:t>Frédéric Ozanam</w:t>
      </w:r>
    </w:p>
    <w:p w14:paraId="3ECA1CFA" w14:textId="77777777" w:rsidR="00705B04" w:rsidRPr="00705B04" w:rsidRDefault="00705B04" w:rsidP="00705B04">
      <w:pPr>
        <w:rPr>
          <w:rFonts w:ascii="Arial" w:hAnsi="Arial" w:cs="Arial"/>
          <w:sz w:val="24"/>
          <w:u w:val="single"/>
          <w:lang w:eastAsia="en-AU"/>
        </w:rPr>
      </w:pPr>
      <w:r w:rsidRPr="00705B04">
        <w:rPr>
          <w:rFonts w:ascii="Arial" w:hAnsi="Arial" w:cs="Arial"/>
          <w:b/>
          <w:sz w:val="24"/>
          <w:lang w:eastAsia="en-AU"/>
        </w:rPr>
        <w:t xml:space="preserve">Membership and New Forms of Conference </w:t>
      </w:r>
    </w:p>
    <w:p w14:paraId="6AC67311" w14:textId="77777777" w:rsidR="00705B04" w:rsidRPr="00705B04" w:rsidRDefault="00705B04" w:rsidP="00705B04">
      <w:pPr>
        <w:spacing w:line="288" w:lineRule="auto"/>
        <w:rPr>
          <w:rFonts w:ascii="Arial" w:hAnsi="Arial" w:cs="Arial"/>
          <w:lang w:eastAsia="en-AU"/>
        </w:rPr>
      </w:pPr>
      <w:r w:rsidRPr="00165A7C">
        <w:rPr>
          <w:rStyle w:val="cf01"/>
          <w:rFonts w:ascii="Arial" w:hAnsi="Arial" w:cs="Arial"/>
          <w:sz w:val="22"/>
          <w:szCs w:val="22"/>
        </w:rPr>
        <w:t xml:space="preserve">The Society faces the prospect that if it does not change by evolving </w:t>
      </w:r>
      <w:r w:rsidRPr="00165A7C">
        <w:rPr>
          <w:rFonts w:ascii="Arial" w:hAnsi="Arial" w:cs="Arial"/>
          <w:lang w:eastAsia="en-AU"/>
        </w:rPr>
        <w:t>the</w:t>
      </w:r>
      <w:r w:rsidRPr="00705B04">
        <w:rPr>
          <w:rFonts w:ascii="Arial" w:hAnsi="Arial" w:cs="Arial"/>
          <w:lang w:eastAsia="en-AU"/>
        </w:rPr>
        <w:t xml:space="preserve"> way it interacts in the modern world, it risks not continuing to be a member-based organisation. </w:t>
      </w:r>
    </w:p>
    <w:p w14:paraId="5A39419E"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Relying primarily on parishes as the main source for conference recruitment is failing along with a declining church attendance. We must look to other avenues for membership and be willing to accept and support new forms of conference that are not parish based.</w:t>
      </w:r>
    </w:p>
    <w:p w14:paraId="619740B5" w14:textId="77777777" w:rsidR="00705B04" w:rsidRPr="00705B04" w:rsidRDefault="00705B04" w:rsidP="00705B04">
      <w:pPr>
        <w:spacing w:line="288" w:lineRule="auto"/>
        <w:rPr>
          <w:rFonts w:ascii="Arial" w:hAnsi="Arial" w:cs="Arial"/>
          <w:highlight w:val="yellow"/>
          <w:lang w:eastAsia="en-AU"/>
        </w:rPr>
      </w:pPr>
      <w:r w:rsidRPr="00705B04">
        <w:rPr>
          <w:rFonts w:ascii="Arial" w:hAnsi="Arial" w:cs="Arial"/>
          <w:lang w:eastAsia="en-AU"/>
        </w:rPr>
        <w:t xml:space="preserve">That is not to say that parish conferences are not important to us. They remain the core work of the Society with its home visitation or its Conference rooms in Centres of Charity (shops) or its separately located Conference facilities. </w:t>
      </w:r>
    </w:p>
    <w:p w14:paraId="029A58B1" w14:textId="67046672" w:rsidR="00705B04" w:rsidRPr="00705B04" w:rsidRDefault="00705B04" w:rsidP="00705B04">
      <w:pPr>
        <w:spacing w:line="288" w:lineRule="auto"/>
        <w:rPr>
          <w:rFonts w:ascii="Arial" w:hAnsi="Arial" w:cs="Arial"/>
          <w:lang w:eastAsia="en-AU"/>
        </w:rPr>
      </w:pPr>
      <w:r w:rsidRPr="00705B04">
        <w:rPr>
          <w:rFonts w:ascii="Arial" w:hAnsi="Arial" w:cs="Arial"/>
          <w:lang w:eastAsia="en-AU"/>
        </w:rPr>
        <w:t>In some places conferences undertaking visitations are locality based; e.g. city workers forming a conference to undertake visits after work. A conference may be formed to support a Special Work of the Society such as our shops, homeless shelters, aged care, affordable housing etc. where visitation and companionship may be just as important as the professional assistance provided by the specialists.</w:t>
      </w:r>
    </w:p>
    <w:p w14:paraId="76493838" w14:textId="77777777" w:rsidR="00705B04" w:rsidRPr="00705B04" w:rsidRDefault="00705B04" w:rsidP="00705B04">
      <w:pPr>
        <w:spacing w:line="288" w:lineRule="auto"/>
        <w:rPr>
          <w:rFonts w:ascii="Arial" w:hAnsi="Arial" w:cs="Arial"/>
        </w:rPr>
      </w:pPr>
      <w:r w:rsidRPr="00705B04">
        <w:rPr>
          <w:rFonts w:ascii="Arial" w:hAnsi="Arial" w:cs="Arial"/>
          <w:lang w:eastAsia="en-AU"/>
        </w:rPr>
        <w:lastRenderedPageBreak/>
        <w:t xml:space="preserve">There are already many volunteers in night patrol, soup kitchens or in other Special Works mentioned above.  They should be given the opportunity and encouraged to form conferences around their Special Work or volunteering activity. Becoming a Member enables the volunteer to share in the spiritual dimension of the Society at a level they are comfortable with and provides personal support and a chance to socialise with others who have similar values and beliefs.  They also become part of the governance structure of the </w:t>
      </w:r>
      <w:r w:rsidRPr="00705B04">
        <w:rPr>
          <w:rFonts w:ascii="Arial" w:hAnsi="Arial" w:cs="Arial"/>
        </w:rPr>
        <w:t>International Confederation of the St Vincent de Paul Society and a say in the future direction and the way the Society is managed in Australia.</w:t>
      </w:r>
    </w:p>
    <w:p w14:paraId="71FEA5D8" w14:textId="77777777" w:rsidR="00705B04" w:rsidRPr="00705B04" w:rsidRDefault="00705B04" w:rsidP="00705B04">
      <w:pPr>
        <w:spacing w:line="288" w:lineRule="auto"/>
        <w:rPr>
          <w:rFonts w:ascii="Arial" w:hAnsi="Arial" w:cs="Arial"/>
        </w:rPr>
      </w:pPr>
      <w:r w:rsidRPr="00705B04">
        <w:rPr>
          <w:rFonts w:ascii="Arial" w:hAnsi="Arial" w:cs="Arial"/>
        </w:rPr>
        <w:t>Only by embracing change can we hope to maintain the core values of the St Vincent de Paul Society in Australia as a member-based organisation.</w:t>
      </w:r>
    </w:p>
    <w:p w14:paraId="512D36CB"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Conference Meetings</w:t>
      </w:r>
    </w:p>
    <w:p w14:paraId="4E9BF62B" w14:textId="7CCBB148" w:rsidR="00705B04" w:rsidRPr="00705B04" w:rsidRDefault="00705B04" w:rsidP="00705B04">
      <w:pPr>
        <w:spacing w:line="288" w:lineRule="auto"/>
        <w:rPr>
          <w:rFonts w:ascii="Arial" w:hAnsi="Arial" w:cs="Arial"/>
          <w:color w:val="000000" w:themeColor="text1"/>
        </w:rPr>
      </w:pPr>
      <w:r w:rsidRPr="00705B04">
        <w:rPr>
          <w:rFonts w:ascii="Arial" w:hAnsi="Arial" w:cs="Arial"/>
          <w:color w:val="000000" w:themeColor="text1"/>
        </w:rPr>
        <w:t>From the very beginning in 1833, our Society has been much more than a one-dimensional Society. This is how it differs from many other Societies which help those in need. In October 2003, the Society’s National Presidents of the World gathered for a General Assembly and decided by an overwhelming majority that t</w:t>
      </w:r>
      <w:r w:rsidRPr="005F5E01">
        <w:rPr>
          <w:rFonts w:ascii="Arial" w:hAnsi="Arial" w:cs="Arial"/>
          <w:color w:val="000000" w:themeColor="text1"/>
        </w:rPr>
        <w:t xml:space="preserve">he Society should maintain and develop all three of the </w:t>
      </w:r>
      <w:r w:rsidRPr="005F5E01">
        <w:rPr>
          <w:rFonts w:ascii="Arial" w:hAnsi="Arial" w:cs="Arial"/>
        </w:rPr>
        <w:t xml:space="preserve">dimensions of the Society </w:t>
      </w:r>
      <w:r w:rsidRPr="005F5E01">
        <w:rPr>
          <w:rFonts w:ascii="Arial" w:hAnsi="Arial" w:cs="Arial"/>
          <w:color w:val="000000" w:themeColor="text1"/>
        </w:rPr>
        <w:t xml:space="preserve">described in </w:t>
      </w:r>
      <w:r w:rsidRPr="005F03B0">
        <w:rPr>
          <w:rFonts w:ascii="Arial" w:hAnsi="Arial" w:cs="Arial"/>
          <w:b/>
          <w:bCs/>
          <w:color w:val="000000" w:themeColor="text1"/>
        </w:rPr>
        <w:t>Article 4</w:t>
      </w:r>
      <w:r w:rsidRPr="005F5E01">
        <w:rPr>
          <w:rFonts w:ascii="Arial" w:hAnsi="Arial" w:cs="Arial"/>
          <w:color w:val="000000" w:themeColor="text1"/>
        </w:rPr>
        <w:t xml:space="preserve"> whic</w:t>
      </w:r>
      <w:r w:rsidRPr="00705B04">
        <w:rPr>
          <w:rFonts w:ascii="Arial" w:hAnsi="Arial" w:cs="Arial"/>
          <w:color w:val="000000" w:themeColor="text1"/>
        </w:rPr>
        <w:t xml:space="preserve">h Blessed </w:t>
      </w:r>
      <w:r w:rsidR="005E229B" w:rsidRPr="005E229B">
        <w:rPr>
          <w:rFonts w:ascii="Arial" w:hAnsi="Arial" w:cs="Arial"/>
          <w:color w:val="000000" w:themeColor="text1"/>
        </w:rPr>
        <w:t>Frédéric</w:t>
      </w:r>
      <w:r w:rsidRPr="00705B04">
        <w:rPr>
          <w:rFonts w:ascii="Arial" w:hAnsi="Arial" w:cs="Arial"/>
          <w:color w:val="000000" w:themeColor="text1"/>
        </w:rPr>
        <w:t xml:space="preserve"> Ozanam and the co-founders established under the inspiration of the Holy Spirit.  </w:t>
      </w:r>
    </w:p>
    <w:p w14:paraId="503FA317" w14:textId="5AC89560" w:rsidR="00705B04" w:rsidRPr="00705B04" w:rsidRDefault="00705B04" w:rsidP="00705B04">
      <w:pPr>
        <w:spacing w:line="288" w:lineRule="auto"/>
        <w:rPr>
          <w:rFonts w:ascii="Arial" w:hAnsi="Arial" w:cs="Arial"/>
          <w:color w:val="000000" w:themeColor="text1"/>
        </w:rPr>
      </w:pPr>
      <w:r w:rsidRPr="00705B04">
        <w:rPr>
          <w:rFonts w:ascii="Arial" w:hAnsi="Arial" w:cs="Arial"/>
          <w:color w:val="000000" w:themeColor="text1"/>
        </w:rPr>
        <w:t>In a fuller way than ever before, these dimensions were enshrined in the International Rule: Chapter 1 describes the first dimension - to help the poor. Chapter 2 describes the spiritual dimension, which, by bringing us closer to Christ, enables us to grow in every aspect of love. Chapter 3 describes the dimension of mutual support, inspiration and friendship. Throughout the history of the Society, the second and third dimensions have been found to be profoundly beneficial for both those we seek to help and the members themselves.  By weekly meetings (say 50 times a year) or fortnightly (say 25 times a year), the National Presidents of the world were convinced that this precious heritage – preservation of all three dimensions - could be maintained. If there was only a monthly meeting, which realistically members would attend less than 12 times a year, the second and third dimensions could not, they considered, be fully preserved.  The requirement mentioned in the above Article to spend perhaps five minutes in prayer and reflection at any informal gathering in between a monthly meeting, is surely not too much to ask to achieve this very desirable continuity with the spirit of our Society.</w:t>
      </w:r>
    </w:p>
    <w:p w14:paraId="34609088" w14:textId="77777777" w:rsidR="00705B04" w:rsidRPr="00705B04" w:rsidRDefault="00705B04" w:rsidP="00705B04">
      <w:pPr>
        <w:pStyle w:val="paragraph"/>
        <w:spacing w:before="0" w:beforeAutospacing="0" w:after="160" w:afterAutospacing="0"/>
        <w:rPr>
          <w:rFonts w:ascii="Arial" w:hAnsi="Arial" w:cs="Arial"/>
          <w:sz w:val="22"/>
          <w:szCs w:val="22"/>
        </w:rPr>
      </w:pPr>
      <w:r w:rsidRPr="00705B04">
        <w:rPr>
          <w:rFonts w:ascii="Arial" w:hAnsi="Arial" w:cs="Arial"/>
          <w:sz w:val="22"/>
          <w:szCs w:val="22"/>
        </w:rPr>
        <w:t>Conference meetings should include the following:</w:t>
      </w:r>
    </w:p>
    <w:p w14:paraId="77958FD0" w14:textId="77777777" w:rsidR="00705B04" w:rsidRPr="00705B04" w:rsidRDefault="00705B04" w:rsidP="006B0451">
      <w:pPr>
        <w:pStyle w:val="paragraph"/>
        <w:numPr>
          <w:ilvl w:val="0"/>
          <w:numId w:val="34"/>
        </w:numPr>
        <w:spacing w:before="0" w:beforeAutospacing="0" w:after="160" w:afterAutospacing="0"/>
        <w:ind w:left="567" w:hanging="567"/>
        <w:rPr>
          <w:rFonts w:ascii="Arial" w:hAnsi="Arial" w:cs="Arial"/>
          <w:sz w:val="22"/>
          <w:szCs w:val="22"/>
        </w:rPr>
      </w:pPr>
      <w:r w:rsidRPr="00705B04">
        <w:rPr>
          <w:rFonts w:ascii="Arial" w:hAnsi="Arial" w:cs="Arial"/>
          <w:sz w:val="22"/>
          <w:szCs w:val="22"/>
        </w:rPr>
        <w:t>Start with an Acknowledgement of Country</w:t>
      </w:r>
    </w:p>
    <w:p w14:paraId="3FBB19AC" w14:textId="77777777" w:rsidR="00705B04" w:rsidRPr="00705B04" w:rsidRDefault="00705B04" w:rsidP="006B0451">
      <w:pPr>
        <w:pStyle w:val="paragraph"/>
        <w:numPr>
          <w:ilvl w:val="0"/>
          <w:numId w:val="34"/>
        </w:numPr>
        <w:spacing w:before="0" w:beforeAutospacing="0" w:after="160" w:afterAutospacing="0"/>
        <w:ind w:left="567" w:hanging="567"/>
        <w:rPr>
          <w:rFonts w:ascii="Arial" w:hAnsi="Arial" w:cs="Arial"/>
          <w:sz w:val="22"/>
          <w:szCs w:val="22"/>
        </w:rPr>
      </w:pPr>
      <w:r w:rsidRPr="00705B04">
        <w:rPr>
          <w:rFonts w:ascii="Arial" w:hAnsi="Arial" w:cs="Arial"/>
          <w:sz w:val="22"/>
          <w:szCs w:val="22"/>
        </w:rPr>
        <w:t>Opening prayers, formal and spontaneous.</w:t>
      </w:r>
    </w:p>
    <w:p w14:paraId="07D49FBF" w14:textId="77777777" w:rsidR="00705B04" w:rsidRPr="00705B04" w:rsidRDefault="00705B04" w:rsidP="006B0451">
      <w:pPr>
        <w:pStyle w:val="paragraph"/>
        <w:numPr>
          <w:ilvl w:val="0"/>
          <w:numId w:val="34"/>
        </w:numPr>
        <w:spacing w:before="0" w:beforeAutospacing="0" w:after="160" w:afterAutospacing="0"/>
        <w:ind w:left="567" w:hanging="567"/>
        <w:rPr>
          <w:rFonts w:ascii="Arial" w:hAnsi="Arial" w:cs="Arial"/>
          <w:sz w:val="22"/>
          <w:szCs w:val="22"/>
        </w:rPr>
      </w:pPr>
      <w:r w:rsidRPr="00705B04">
        <w:rPr>
          <w:rFonts w:ascii="Arial" w:hAnsi="Arial" w:cs="Arial"/>
          <w:sz w:val="22"/>
          <w:szCs w:val="22"/>
        </w:rPr>
        <w:t>A spiritual reading or meditation, on which Members are always invited to comment as a means of sharing their faith and deepening their mutual understanding.</w:t>
      </w:r>
      <w:r w:rsidRPr="00705B04">
        <w:rPr>
          <w:rFonts w:ascii="Arial" w:hAnsi="Arial" w:cs="Arial"/>
          <w:b/>
          <w:sz w:val="22"/>
          <w:szCs w:val="22"/>
        </w:rPr>
        <w:t xml:space="preserve"> </w:t>
      </w:r>
      <w:r w:rsidRPr="00705B04">
        <w:rPr>
          <w:rFonts w:ascii="Arial" w:hAnsi="Arial" w:cs="Arial"/>
          <w:sz w:val="22"/>
          <w:szCs w:val="22"/>
        </w:rPr>
        <w:t>Reflection on service is a key aspect of the Conference meeting.</w:t>
      </w:r>
    </w:p>
    <w:p w14:paraId="03012813" w14:textId="77777777" w:rsidR="00705B04" w:rsidRPr="00705B04" w:rsidRDefault="00705B04" w:rsidP="006B0451">
      <w:pPr>
        <w:pStyle w:val="paragraph"/>
        <w:numPr>
          <w:ilvl w:val="0"/>
          <w:numId w:val="34"/>
        </w:numPr>
        <w:spacing w:before="0" w:beforeAutospacing="0" w:after="160" w:afterAutospacing="0"/>
        <w:ind w:left="567" w:hanging="567"/>
        <w:rPr>
          <w:rFonts w:ascii="Arial" w:hAnsi="Arial" w:cs="Arial"/>
          <w:sz w:val="22"/>
          <w:szCs w:val="22"/>
        </w:rPr>
      </w:pPr>
      <w:r w:rsidRPr="00705B04">
        <w:rPr>
          <w:rFonts w:ascii="Arial" w:hAnsi="Arial" w:cs="Arial"/>
          <w:sz w:val="22"/>
          <w:szCs w:val="22"/>
        </w:rPr>
        <w:t>General business which may include</w:t>
      </w:r>
      <w:r w:rsidRPr="00705B04">
        <w:rPr>
          <w:rFonts w:ascii="Arial" w:hAnsi="Arial" w:cs="Arial"/>
          <w:sz w:val="22"/>
          <w:szCs w:val="22"/>
          <w:u w:val="single"/>
        </w:rPr>
        <w:t>:</w:t>
      </w:r>
    </w:p>
    <w:p w14:paraId="5E6B1187" w14:textId="77777777" w:rsidR="00705B04" w:rsidRPr="00705B04" w:rsidRDefault="00705B04" w:rsidP="006B0451">
      <w:pPr>
        <w:pStyle w:val="paragraph"/>
        <w:numPr>
          <w:ilvl w:val="0"/>
          <w:numId w:val="27"/>
        </w:numPr>
        <w:tabs>
          <w:tab w:val="clear" w:pos="720"/>
          <w:tab w:val="num" w:pos="993"/>
        </w:tabs>
        <w:spacing w:before="0" w:beforeAutospacing="0" w:after="160" w:afterAutospacing="0"/>
        <w:ind w:left="1134" w:hanging="567"/>
        <w:rPr>
          <w:rFonts w:ascii="Arial" w:hAnsi="Arial" w:cs="Arial"/>
          <w:sz w:val="22"/>
          <w:szCs w:val="22"/>
        </w:rPr>
      </w:pPr>
      <w:r w:rsidRPr="00705B04">
        <w:rPr>
          <w:rFonts w:ascii="Arial" w:hAnsi="Arial" w:cs="Arial"/>
          <w:sz w:val="22"/>
          <w:szCs w:val="22"/>
        </w:rPr>
        <w:t>review and confirmation of minutes of the previous meeting</w:t>
      </w:r>
    </w:p>
    <w:p w14:paraId="4C8C63D4" w14:textId="77777777" w:rsidR="00705B04" w:rsidRPr="00705B04" w:rsidRDefault="00705B04" w:rsidP="006B0451">
      <w:pPr>
        <w:pStyle w:val="paragraph"/>
        <w:numPr>
          <w:ilvl w:val="0"/>
          <w:numId w:val="27"/>
        </w:numPr>
        <w:tabs>
          <w:tab w:val="clear" w:pos="720"/>
          <w:tab w:val="num" w:pos="993"/>
        </w:tabs>
        <w:spacing w:before="0" w:beforeAutospacing="0" w:after="160" w:afterAutospacing="0"/>
        <w:ind w:left="1134" w:hanging="567"/>
        <w:rPr>
          <w:rFonts w:ascii="Arial" w:hAnsi="Arial" w:cs="Arial"/>
          <w:sz w:val="22"/>
          <w:szCs w:val="22"/>
        </w:rPr>
      </w:pPr>
      <w:r w:rsidRPr="00705B04">
        <w:rPr>
          <w:rFonts w:ascii="Arial" w:hAnsi="Arial" w:cs="Arial"/>
          <w:sz w:val="22"/>
          <w:szCs w:val="22"/>
        </w:rPr>
        <w:t>presentation and confirmation of Treasurer’s report</w:t>
      </w:r>
    </w:p>
    <w:p w14:paraId="40DE8931" w14:textId="77777777" w:rsidR="00705B04" w:rsidRPr="00705B04" w:rsidRDefault="00705B04" w:rsidP="006B0451">
      <w:pPr>
        <w:pStyle w:val="paragraph"/>
        <w:numPr>
          <w:ilvl w:val="0"/>
          <w:numId w:val="27"/>
        </w:numPr>
        <w:tabs>
          <w:tab w:val="clear" w:pos="720"/>
          <w:tab w:val="num" w:pos="993"/>
        </w:tabs>
        <w:spacing w:before="0" w:beforeAutospacing="0" w:after="160" w:afterAutospacing="0"/>
        <w:ind w:left="1134" w:hanging="567"/>
        <w:rPr>
          <w:rFonts w:ascii="Arial" w:hAnsi="Arial" w:cs="Arial"/>
          <w:sz w:val="22"/>
          <w:szCs w:val="22"/>
        </w:rPr>
      </w:pPr>
      <w:r w:rsidRPr="00705B04">
        <w:rPr>
          <w:rFonts w:ascii="Arial" w:hAnsi="Arial" w:cs="Arial"/>
          <w:sz w:val="22"/>
          <w:szCs w:val="22"/>
        </w:rPr>
        <w:t>correspondence</w:t>
      </w:r>
    </w:p>
    <w:p w14:paraId="3441FA16" w14:textId="77777777" w:rsidR="00705B04" w:rsidRPr="00705B04" w:rsidRDefault="00705B04" w:rsidP="006B0451">
      <w:pPr>
        <w:pStyle w:val="paragraph"/>
        <w:numPr>
          <w:ilvl w:val="0"/>
          <w:numId w:val="27"/>
        </w:numPr>
        <w:tabs>
          <w:tab w:val="clear" w:pos="720"/>
          <w:tab w:val="num" w:pos="993"/>
        </w:tabs>
        <w:spacing w:before="0" w:beforeAutospacing="0" w:after="160" w:afterAutospacing="0"/>
        <w:ind w:left="1134" w:hanging="567"/>
        <w:rPr>
          <w:rFonts w:ascii="Arial" w:hAnsi="Arial" w:cs="Arial"/>
          <w:sz w:val="22"/>
          <w:szCs w:val="22"/>
        </w:rPr>
      </w:pPr>
      <w:r w:rsidRPr="00705B04">
        <w:rPr>
          <w:rFonts w:ascii="Arial" w:hAnsi="Arial" w:cs="Arial"/>
          <w:sz w:val="22"/>
          <w:szCs w:val="22"/>
        </w:rPr>
        <w:t>President’s report</w:t>
      </w:r>
    </w:p>
    <w:p w14:paraId="6223FD4D" w14:textId="77777777" w:rsidR="00705B04" w:rsidRPr="00705B04" w:rsidRDefault="00705B04" w:rsidP="006B0451">
      <w:pPr>
        <w:pStyle w:val="paragraph"/>
        <w:numPr>
          <w:ilvl w:val="0"/>
          <w:numId w:val="34"/>
        </w:numPr>
        <w:spacing w:before="0" w:beforeAutospacing="0" w:after="160" w:afterAutospacing="0"/>
        <w:ind w:left="567" w:hanging="567"/>
        <w:rPr>
          <w:rFonts w:ascii="Arial" w:hAnsi="Arial" w:cs="Arial"/>
          <w:sz w:val="22"/>
          <w:szCs w:val="22"/>
        </w:rPr>
      </w:pPr>
      <w:r w:rsidRPr="00705B04">
        <w:rPr>
          <w:rFonts w:ascii="Arial" w:hAnsi="Arial" w:cs="Arial"/>
          <w:sz w:val="22"/>
          <w:szCs w:val="22"/>
        </w:rPr>
        <w:lastRenderedPageBreak/>
        <w:t>Other matters:</w:t>
      </w:r>
    </w:p>
    <w:p w14:paraId="19B94E9D" w14:textId="77777777" w:rsidR="00705B04" w:rsidRPr="00705B04" w:rsidRDefault="00705B04" w:rsidP="006B0451">
      <w:pPr>
        <w:pStyle w:val="paragraph"/>
        <w:numPr>
          <w:ilvl w:val="0"/>
          <w:numId w:val="28"/>
        </w:numPr>
        <w:tabs>
          <w:tab w:val="clear" w:pos="720"/>
          <w:tab w:val="num" w:pos="1134"/>
        </w:tabs>
        <w:spacing w:before="0" w:beforeAutospacing="0" w:after="160" w:afterAutospacing="0"/>
        <w:ind w:left="993" w:hanging="426"/>
        <w:rPr>
          <w:rFonts w:ascii="Arial" w:hAnsi="Arial" w:cs="Arial"/>
          <w:sz w:val="22"/>
          <w:szCs w:val="22"/>
        </w:rPr>
      </w:pPr>
      <w:r w:rsidRPr="00705B04">
        <w:rPr>
          <w:rFonts w:ascii="Arial" w:hAnsi="Arial" w:cs="Arial"/>
          <w:sz w:val="22"/>
          <w:szCs w:val="22"/>
        </w:rPr>
        <w:t xml:space="preserve">visitation reports which allow Members to consider the action taken or to be taken to further charity and justice – see below </w:t>
      </w:r>
    </w:p>
    <w:p w14:paraId="75099621" w14:textId="77777777" w:rsidR="00705B04" w:rsidRPr="00705B04" w:rsidRDefault="00705B04" w:rsidP="006B0451">
      <w:pPr>
        <w:pStyle w:val="paragraph"/>
        <w:numPr>
          <w:ilvl w:val="0"/>
          <w:numId w:val="29"/>
        </w:numPr>
        <w:tabs>
          <w:tab w:val="clear" w:pos="720"/>
          <w:tab w:val="num" w:pos="1134"/>
        </w:tabs>
        <w:spacing w:before="0" w:beforeAutospacing="0" w:after="160" w:afterAutospacing="0"/>
        <w:ind w:left="993" w:hanging="426"/>
        <w:rPr>
          <w:rFonts w:ascii="Arial" w:hAnsi="Arial" w:cs="Arial"/>
          <w:sz w:val="22"/>
          <w:szCs w:val="22"/>
        </w:rPr>
      </w:pPr>
      <w:r w:rsidRPr="00705B04">
        <w:rPr>
          <w:rFonts w:ascii="Arial" w:hAnsi="Arial" w:cs="Arial"/>
          <w:sz w:val="22"/>
          <w:szCs w:val="22"/>
          <w:lang w:val="en-US"/>
        </w:rPr>
        <w:t>regular reports on the Overseas Partnerships Program including Twinning and Assist A Student</w:t>
      </w:r>
      <w:r w:rsidRPr="00705B04">
        <w:rPr>
          <w:rFonts w:ascii="Arial" w:hAnsi="Arial" w:cs="Arial"/>
          <w:sz w:val="22"/>
          <w:szCs w:val="22"/>
        </w:rPr>
        <w:t> </w:t>
      </w:r>
    </w:p>
    <w:p w14:paraId="0BD15991" w14:textId="77777777" w:rsidR="00705B04" w:rsidRPr="00705B04" w:rsidRDefault="00705B04" w:rsidP="006B0451">
      <w:pPr>
        <w:pStyle w:val="paragraph"/>
        <w:numPr>
          <w:ilvl w:val="0"/>
          <w:numId w:val="30"/>
        </w:numPr>
        <w:tabs>
          <w:tab w:val="clear" w:pos="720"/>
          <w:tab w:val="num" w:pos="1134"/>
        </w:tabs>
        <w:spacing w:before="0" w:beforeAutospacing="0" w:after="160" w:afterAutospacing="0"/>
        <w:ind w:left="993" w:hanging="426"/>
        <w:rPr>
          <w:rFonts w:ascii="Arial" w:hAnsi="Arial" w:cs="Arial"/>
          <w:sz w:val="22"/>
          <w:szCs w:val="22"/>
        </w:rPr>
      </w:pPr>
      <w:r w:rsidRPr="00705B04">
        <w:rPr>
          <w:rFonts w:ascii="Arial" w:hAnsi="Arial" w:cs="Arial"/>
          <w:sz w:val="22"/>
          <w:szCs w:val="22"/>
        </w:rPr>
        <w:t>the safety and wellbeing of children and adults at risk</w:t>
      </w:r>
    </w:p>
    <w:p w14:paraId="7965C09A" w14:textId="77777777" w:rsidR="00705B04" w:rsidRPr="00705B04" w:rsidRDefault="00705B04" w:rsidP="006B0451">
      <w:pPr>
        <w:pStyle w:val="paragraph"/>
        <w:numPr>
          <w:ilvl w:val="0"/>
          <w:numId w:val="31"/>
        </w:numPr>
        <w:tabs>
          <w:tab w:val="clear" w:pos="720"/>
          <w:tab w:val="num" w:pos="1134"/>
        </w:tabs>
        <w:spacing w:before="0" w:beforeAutospacing="0" w:after="160" w:afterAutospacing="0"/>
        <w:ind w:left="993" w:hanging="426"/>
        <w:rPr>
          <w:rFonts w:ascii="Arial" w:hAnsi="Arial" w:cs="Arial"/>
          <w:sz w:val="22"/>
          <w:szCs w:val="22"/>
        </w:rPr>
      </w:pPr>
      <w:r w:rsidRPr="00705B04">
        <w:rPr>
          <w:rFonts w:ascii="Arial" w:hAnsi="Arial" w:cs="Arial"/>
          <w:sz w:val="22"/>
          <w:szCs w:val="22"/>
        </w:rPr>
        <w:t>Occupational Health &amp; Safety</w:t>
      </w:r>
    </w:p>
    <w:p w14:paraId="4F9AC53C" w14:textId="77777777" w:rsidR="00705B04" w:rsidRPr="00705B04" w:rsidRDefault="00705B04" w:rsidP="006B0451">
      <w:pPr>
        <w:pStyle w:val="paragraph"/>
        <w:numPr>
          <w:ilvl w:val="0"/>
          <w:numId w:val="32"/>
        </w:numPr>
        <w:tabs>
          <w:tab w:val="clear" w:pos="720"/>
          <w:tab w:val="num" w:pos="1134"/>
        </w:tabs>
        <w:spacing w:before="0" w:beforeAutospacing="0" w:after="160" w:afterAutospacing="0"/>
        <w:ind w:left="993" w:hanging="426"/>
        <w:rPr>
          <w:rFonts w:ascii="Arial" w:hAnsi="Arial" w:cs="Arial"/>
          <w:sz w:val="22"/>
          <w:szCs w:val="22"/>
        </w:rPr>
      </w:pPr>
      <w:r w:rsidRPr="00705B04">
        <w:rPr>
          <w:rFonts w:ascii="Arial" w:hAnsi="Arial" w:cs="Arial"/>
          <w:sz w:val="22"/>
          <w:szCs w:val="22"/>
        </w:rPr>
        <w:t>a secret collection of funds for the Conference or Council or overseas twinning works  </w:t>
      </w:r>
    </w:p>
    <w:p w14:paraId="7F8D8135" w14:textId="77777777" w:rsidR="00705B04" w:rsidRPr="00705B04" w:rsidRDefault="00705B04" w:rsidP="006B0451">
      <w:pPr>
        <w:pStyle w:val="paragraph"/>
        <w:numPr>
          <w:ilvl w:val="0"/>
          <w:numId w:val="33"/>
        </w:numPr>
        <w:tabs>
          <w:tab w:val="clear" w:pos="720"/>
          <w:tab w:val="num" w:pos="1134"/>
        </w:tabs>
        <w:spacing w:before="0" w:beforeAutospacing="0" w:after="160" w:afterAutospacing="0"/>
        <w:ind w:left="993" w:hanging="426"/>
        <w:rPr>
          <w:rFonts w:ascii="Arial" w:hAnsi="Arial" w:cs="Arial"/>
          <w:sz w:val="22"/>
          <w:szCs w:val="22"/>
        </w:rPr>
      </w:pPr>
      <w:r w:rsidRPr="00705B04">
        <w:rPr>
          <w:rFonts w:ascii="Arial" w:hAnsi="Arial" w:cs="Arial"/>
          <w:sz w:val="22"/>
          <w:szCs w:val="22"/>
        </w:rPr>
        <w:t>training opportunities.</w:t>
      </w:r>
    </w:p>
    <w:p w14:paraId="72A2DC77" w14:textId="77777777" w:rsidR="00705B04" w:rsidRPr="00705B04" w:rsidRDefault="00705B04" w:rsidP="006B0451">
      <w:pPr>
        <w:pStyle w:val="paragraph"/>
        <w:numPr>
          <w:ilvl w:val="0"/>
          <w:numId w:val="34"/>
        </w:numPr>
        <w:spacing w:before="0" w:beforeAutospacing="0" w:after="160" w:afterAutospacing="0"/>
        <w:ind w:left="426" w:hanging="426"/>
        <w:rPr>
          <w:rFonts w:ascii="Arial" w:hAnsi="Arial" w:cs="Arial"/>
          <w:sz w:val="20"/>
          <w:szCs w:val="20"/>
        </w:rPr>
      </w:pPr>
      <w:r w:rsidRPr="00705B04">
        <w:rPr>
          <w:rFonts w:ascii="Arial" w:hAnsi="Arial" w:cs="Arial"/>
          <w:sz w:val="22"/>
          <w:szCs w:val="22"/>
        </w:rPr>
        <w:t>Closing prayers</w:t>
      </w:r>
    </w:p>
    <w:p w14:paraId="6CF0B824" w14:textId="77777777" w:rsidR="00705B04" w:rsidRPr="00705B04" w:rsidRDefault="00705B04" w:rsidP="00705B04">
      <w:pPr>
        <w:spacing w:after="360"/>
        <w:rPr>
          <w:rFonts w:ascii="Arial" w:hAnsi="Arial" w:cs="Arial"/>
          <w:lang w:eastAsia="en-AU"/>
        </w:rPr>
      </w:pPr>
      <w:r w:rsidRPr="00705B04">
        <w:rPr>
          <w:rFonts w:ascii="Arial" w:hAnsi="Arial" w:cs="Arial"/>
          <w:lang w:eastAsia="en-AU"/>
        </w:rPr>
        <w:t xml:space="preserve">Meetings can be </w:t>
      </w:r>
      <w:r w:rsidRPr="00705B04">
        <w:rPr>
          <w:rFonts w:ascii="Arial" w:hAnsi="Arial" w:cs="Arial"/>
          <w:i/>
          <w:iCs/>
          <w:lang w:eastAsia="en-AU"/>
        </w:rPr>
        <w:t>in situ</w:t>
      </w:r>
      <w:r w:rsidRPr="00705B04">
        <w:rPr>
          <w:rFonts w:ascii="Arial" w:hAnsi="Arial" w:cs="Arial"/>
          <w:lang w:eastAsia="en-AU"/>
        </w:rPr>
        <w:t>,</w:t>
      </w:r>
      <w:r w:rsidRPr="00705B04">
        <w:rPr>
          <w:rFonts w:ascii="Arial" w:hAnsi="Arial" w:cs="Arial"/>
          <w:i/>
          <w:iCs/>
          <w:lang w:eastAsia="en-AU"/>
        </w:rPr>
        <w:t xml:space="preserve"> </w:t>
      </w:r>
      <w:r w:rsidRPr="00705B04">
        <w:rPr>
          <w:rFonts w:ascii="Arial" w:hAnsi="Arial" w:cs="Arial"/>
          <w:lang w:eastAsia="en-AU"/>
        </w:rPr>
        <w:t>face to face</w:t>
      </w:r>
      <w:r w:rsidRPr="00705B04">
        <w:rPr>
          <w:rFonts w:ascii="Arial" w:hAnsi="Arial" w:cs="Arial"/>
          <w:i/>
          <w:iCs/>
          <w:lang w:eastAsia="en-AU"/>
        </w:rPr>
        <w:t xml:space="preserve"> </w:t>
      </w:r>
      <w:r w:rsidRPr="00705B04">
        <w:rPr>
          <w:rFonts w:ascii="Arial" w:hAnsi="Arial" w:cs="Arial"/>
          <w:lang w:eastAsia="en-AU"/>
        </w:rPr>
        <w:t xml:space="preserve">or conducted online. Some Conferences may convene their meetings using a variety of this methods. Face to face meetings </w:t>
      </w:r>
      <w:proofErr w:type="gramStart"/>
      <w:r w:rsidRPr="00705B04">
        <w:rPr>
          <w:rFonts w:ascii="Arial" w:hAnsi="Arial" w:cs="Arial"/>
          <w:lang w:eastAsia="en-AU"/>
        </w:rPr>
        <w:t>are</w:t>
      </w:r>
      <w:proofErr w:type="gramEnd"/>
      <w:r w:rsidRPr="00705B04">
        <w:rPr>
          <w:rFonts w:ascii="Arial" w:hAnsi="Arial" w:cs="Arial"/>
          <w:lang w:eastAsia="en-AU"/>
        </w:rPr>
        <w:t xml:space="preserve"> preferred. </w:t>
      </w:r>
    </w:p>
    <w:p w14:paraId="69D5211B" w14:textId="77777777" w:rsidR="00705B04" w:rsidRPr="00705B04" w:rsidRDefault="00705B04" w:rsidP="00705B04">
      <w:pPr>
        <w:rPr>
          <w:rFonts w:ascii="Arial" w:hAnsi="Arial" w:cs="Arial"/>
          <w:lang w:eastAsia="en-AU"/>
        </w:rPr>
      </w:pPr>
      <w:r w:rsidRPr="00705B04">
        <w:rPr>
          <w:rFonts w:ascii="Arial" w:hAnsi="Arial" w:cs="Arial"/>
          <w:b/>
          <w:noProof/>
          <w:color w:val="2B579A"/>
          <w:sz w:val="28"/>
          <w:highlight w:val="red"/>
          <w:shd w:val="clear" w:color="auto" w:fill="E6E6E6"/>
        </w:rPr>
        <mc:AlternateContent>
          <mc:Choice Requires="wps">
            <w:drawing>
              <wp:anchor distT="45720" distB="45720" distL="114300" distR="114300" simplePos="0" relativeHeight="251658247" behindDoc="0" locked="0" layoutInCell="1" allowOverlap="1" wp14:anchorId="2604B328" wp14:editId="1D59CD8A">
                <wp:simplePos x="0" y="0"/>
                <wp:positionH relativeFrom="margin">
                  <wp:align>left</wp:align>
                </wp:positionH>
                <wp:positionV relativeFrom="paragraph">
                  <wp:posOffset>7620</wp:posOffset>
                </wp:positionV>
                <wp:extent cx="4714875" cy="381000"/>
                <wp:effectExtent l="0" t="0" r="28575" b="19050"/>
                <wp:wrapSquare wrapText="bothSides"/>
                <wp:docPr id="1386599429" name="Text Box 1386599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81000"/>
                        </a:xfrm>
                        <a:prstGeom prst="rect">
                          <a:avLst/>
                        </a:prstGeom>
                        <a:solidFill>
                          <a:srgbClr val="FFFF00"/>
                        </a:solidFill>
                        <a:ln w="9525">
                          <a:solidFill>
                            <a:srgbClr val="004A99"/>
                          </a:solidFill>
                          <a:miter lim="800000"/>
                          <a:headEnd/>
                          <a:tailEnd/>
                        </a:ln>
                      </wps:spPr>
                      <wps:txbx>
                        <w:txbxContent>
                          <w:p w14:paraId="3FC66E7F" w14:textId="77777777" w:rsidR="00705B04" w:rsidRPr="00705B04" w:rsidRDefault="00705B04" w:rsidP="00705B04">
                            <w:pPr>
                              <w:spacing w:before="60"/>
                              <w:ind w:firstLine="284"/>
                              <w:rPr>
                                <w:rFonts w:ascii="Arial" w:hAnsi="Arial" w:cs="Arial"/>
                              </w:rPr>
                            </w:pPr>
                            <w:r w:rsidRPr="00705B04">
                              <w:rPr>
                                <w:rFonts w:ascii="Arial" w:hAnsi="Arial" w:cs="Arial"/>
                                <w:b/>
                                <w:bCs/>
                                <w:sz w:val="28"/>
                                <w:szCs w:val="28"/>
                              </w:rPr>
                              <w:t xml:space="preserve">Proposed new text to be added to this Procedure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4B328" id="Text Box 1386599429" o:spid="_x0000_s1033" type="#_x0000_t202" style="position:absolute;margin-left:0;margin-top:.6pt;width:371.25pt;height:30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" fillcolor="yellow" strokecolor="#004a99">
                <v:textbox>
                  <w:txbxContent>
                    <w:p w14:paraId="3FC66E7F" w14:textId="77777777" w:rsidR="00705B04" w:rsidRPr="00705B04" w:rsidRDefault="00705B04" w:rsidP="00705B04">
                      <w:pPr>
                        <w:spacing w:before="60"/>
                        <w:ind w:firstLine="284"/>
                        <w:rPr>
                          <w:rFonts w:ascii="Arial" w:hAnsi="Arial" w:cs="Arial"/>
                        </w:rPr>
                      </w:pPr>
                      <w:r w:rsidRPr="00705B04">
                        <w:rPr>
                          <w:rFonts w:ascii="Arial" w:hAnsi="Arial" w:cs="Arial"/>
                          <w:b/>
                          <w:bCs/>
                          <w:sz w:val="28"/>
                          <w:szCs w:val="28"/>
                        </w:rPr>
                        <w:t xml:space="preserve">Proposed new text to be added to this Procedure </w:t>
                      </w:r>
                    </w:p>
                  </w:txbxContent>
                </v:textbox>
                <w10:wrap type="square" anchorx="margin"/>
              </v:shape>
            </w:pict>
          </mc:Fallback>
        </mc:AlternateContent>
      </w:r>
    </w:p>
    <w:p w14:paraId="3063F588" w14:textId="77777777" w:rsidR="00705B04" w:rsidRPr="00705B04" w:rsidRDefault="00705B04" w:rsidP="00705B04">
      <w:pPr>
        <w:rPr>
          <w:rFonts w:ascii="Arial" w:hAnsi="Arial" w:cs="Arial"/>
          <w:lang w:eastAsia="en-AU"/>
        </w:rPr>
      </w:pPr>
    </w:p>
    <w:p w14:paraId="05CF2B64" w14:textId="77777777" w:rsidR="00705B04" w:rsidRPr="00705B04" w:rsidRDefault="00705B04" w:rsidP="00705B04">
      <w:pPr>
        <w:pStyle w:val="SVDPLvl1DocHeading"/>
        <w:rPr>
          <w:rFonts w:ascii="Arial" w:hAnsi="Arial"/>
          <w:bCs/>
          <w:color w:val="000000"/>
          <w:sz w:val="24"/>
          <w:szCs w:val="24"/>
        </w:rPr>
      </w:pPr>
      <w:r w:rsidRPr="00705B04">
        <w:rPr>
          <w:rFonts w:ascii="Arial" w:hAnsi="Arial"/>
          <w:bCs/>
          <w:color w:val="000000"/>
          <w:sz w:val="24"/>
          <w:szCs w:val="24"/>
        </w:rPr>
        <w:t>Aggregation, Suspending or Recessing and Terminating a Conference</w:t>
      </w:r>
    </w:p>
    <w:p w14:paraId="77C04BA7"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Procedures to be followed when seeking aggregation of a new Conference, suspending or recessing a Conference or terminating an existing Conference are provided in the Appendices.</w:t>
      </w:r>
    </w:p>
    <w:p w14:paraId="27234BF1" w14:textId="77777777" w:rsidR="00705B04" w:rsidRPr="00705B04" w:rsidRDefault="00705B04" w:rsidP="00705B04">
      <w:pPr>
        <w:spacing w:line="288" w:lineRule="auto"/>
        <w:rPr>
          <w:rFonts w:ascii="Arial" w:hAnsi="Arial" w:cs="Arial"/>
          <w:b/>
          <w:bCs/>
          <w:color w:val="7030A0"/>
          <w:lang w:eastAsia="en-AU"/>
        </w:rPr>
      </w:pPr>
      <w:r w:rsidRPr="00705B04">
        <w:rPr>
          <w:rFonts w:ascii="Arial" w:hAnsi="Arial" w:cs="Arial"/>
          <w:b/>
          <w:bCs/>
          <w:color w:val="7030A0"/>
          <w:lang w:eastAsia="en-AU"/>
        </w:rPr>
        <w:t>These protocols are presently being reviewed by the NCS because there is no common approach used across jurisdictions and the CGI information about which Conferences are aggregated is also inaccurate.</w:t>
      </w:r>
    </w:p>
    <w:p w14:paraId="10252336" w14:textId="77777777" w:rsidR="00705B04" w:rsidRPr="00705B04" w:rsidRDefault="00705B04" w:rsidP="00705B04">
      <w:pPr>
        <w:spacing w:line="288" w:lineRule="auto"/>
        <w:rPr>
          <w:rFonts w:ascii="Arial" w:hAnsi="Arial" w:cs="Arial"/>
          <w:lang w:eastAsia="en-AU"/>
        </w:rPr>
      </w:pPr>
      <w:r w:rsidRPr="00705B04">
        <w:rPr>
          <w:rFonts w:ascii="Arial" w:hAnsi="Arial" w:cs="Arial"/>
          <w:b/>
          <w:bCs/>
          <w:lang w:eastAsia="en-AU"/>
        </w:rPr>
        <w:t>Aggregation</w:t>
      </w:r>
      <w:r w:rsidRPr="00705B04">
        <w:rPr>
          <w:rFonts w:ascii="Arial" w:hAnsi="Arial" w:cs="Arial"/>
          <w:lang w:eastAsia="en-AU"/>
        </w:rPr>
        <w:t xml:space="preserve"> – Refer </w:t>
      </w:r>
      <w:r w:rsidRPr="005F5E01">
        <w:rPr>
          <w:rFonts w:ascii="Arial" w:hAnsi="Arial" w:cs="Arial"/>
          <w:b/>
          <w:bCs/>
          <w:lang w:eastAsia="en-AU"/>
        </w:rPr>
        <w:t>Appendix X</w:t>
      </w:r>
      <w:r w:rsidRPr="005F5E01">
        <w:rPr>
          <w:rFonts w:ascii="Arial" w:hAnsi="Arial" w:cs="Arial"/>
          <w:lang w:eastAsia="en-AU"/>
        </w:rPr>
        <w:t>.</w:t>
      </w:r>
    </w:p>
    <w:p w14:paraId="7BC48D1B" w14:textId="25C0A60C" w:rsidR="00705B04" w:rsidRPr="00705B04" w:rsidRDefault="00705B04" w:rsidP="00705B04">
      <w:pPr>
        <w:spacing w:line="288" w:lineRule="auto"/>
        <w:rPr>
          <w:rFonts w:ascii="Arial" w:hAnsi="Arial" w:cs="Arial"/>
          <w:u w:val="single"/>
          <w:lang w:eastAsia="en-AU"/>
        </w:rPr>
      </w:pPr>
      <w:r w:rsidRPr="00705B04">
        <w:rPr>
          <w:rFonts w:ascii="Arial" w:hAnsi="Arial" w:cs="Arial"/>
          <w:u w:val="single"/>
          <w:lang w:eastAsia="en-AU"/>
        </w:rPr>
        <w:t>Suspending or Recessing a Conference</w:t>
      </w:r>
      <w:r w:rsidR="006F579B" w:rsidRPr="00AA2BB2">
        <w:rPr>
          <w:rFonts w:ascii="Arial" w:hAnsi="Arial" w:cs="Arial"/>
          <w:lang w:eastAsia="en-AU"/>
        </w:rPr>
        <w:t xml:space="preserve"> </w:t>
      </w:r>
      <w:r w:rsidR="006F579B" w:rsidRPr="00AA2BB2">
        <w:rPr>
          <w:rFonts w:ascii="Arial" w:hAnsi="Arial" w:cs="Arial"/>
          <w:color w:val="7030A0"/>
          <w:lang w:eastAsia="en-AU"/>
        </w:rPr>
        <w:t>– to be drafted</w:t>
      </w:r>
    </w:p>
    <w:p w14:paraId="3E663161" w14:textId="7FA85B20" w:rsidR="00705B04" w:rsidRPr="00705B04" w:rsidRDefault="00705B04" w:rsidP="00705B04">
      <w:pPr>
        <w:spacing w:line="288" w:lineRule="auto"/>
        <w:rPr>
          <w:rFonts w:ascii="Arial" w:hAnsi="Arial" w:cs="Arial"/>
          <w:u w:val="single"/>
          <w:lang w:eastAsia="en-AU"/>
        </w:rPr>
      </w:pPr>
      <w:r w:rsidRPr="00705B04">
        <w:rPr>
          <w:rFonts w:ascii="Arial" w:hAnsi="Arial" w:cs="Arial"/>
          <w:u w:val="single"/>
          <w:lang w:eastAsia="en-AU"/>
        </w:rPr>
        <w:t>Terminating a Conference</w:t>
      </w:r>
      <w:r w:rsidR="00AA2BB2" w:rsidRPr="00AA2BB2">
        <w:rPr>
          <w:rFonts w:ascii="Arial" w:hAnsi="Arial" w:cs="Arial"/>
          <w:lang w:eastAsia="en-AU"/>
        </w:rPr>
        <w:t xml:space="preserve"> </w:t>
      </w:r>
      <w:r w:rsidR="00AA2BB2" w:rsidRPr="00AA2BB2">
        <w:rPr>
          <w:rFonts w:ascii="Arial" w:hAnsi="Arial" w:cs="Arial"/>
          <w:color w:val="7030A0"/>
          <w:lang w:eastAsia="en-AU"/>
        </w:rPr>
        <w:t>– to be drafted</w:t>
      </w:r>
    </w:p>
    <w:p w14:paraId="054373C0" w14:textId="77777777" w:rsidR="00705B04" w:rsidRPr="00705B04" w:rsidRDefault="00705B04" w:rsidP="00705B04">
      <w:pPr>
        <w:pStyle w:val="SVDPLvl1DocHeading"/>
        <w:ind w:left="1701" w:hanging="1701"/>
        <w:rPr>
          <w:rFonts w:ascii="Arial" w:hAnsi="Arial"/>
          <w:szCs w:val="26"/>
        </w:rPr>
      </w:pPr>
      <w:r w:rsidRPr="00705B04">
        <w:rPr>
          <w:rFonts w:ascii="Arial" w:hAnsi="Arial"/>
          <w:sz w:val="28"/>
        </w:rPr>
        <w:t>A</w:t>
      </w:r>
      <w:r w:rsidRPr="00705B04">
        <w:rPr>
          <w:rFonts w:ascii="Arial" w:hAnsi="Arial"/>
          <w:caps w:val="0"/>
          <w:sz w:val="28"/>
        </w:rPr>
        <w:t>rticle</w:t>
      </w:r>
      <w:r w:rsidRPr="00705B04">
        <w:rPr>
          <w:rFonts w:ascii="Arial" w:hAnsi="Arial"/>
          <w:sz w:val="28"/>
        </w:rPr>
        <w:t xml:space="preserve"> 8</w:t>
      </w:r>
      <w:r w:rsidRPr="00705B04">
        <w:rPr>
          <w:rFonts w:ascii="Arial" w:hAnsi="Arial"/>
          <w:szCs w:val="26"/>
        </w:rPr>
        <w:t xml:space="preserve"> </w:t>
      </w:r>
      <w:r w:rsidRPr="00705B04">
        <w:rPr>
          <w:rFonts w:ascii="Arial" w:hAnsi="Arial"/>
          <w:bCs/>
          <w:color w:val="000000"/>
          <w:sz w:val="28"/>
        </w:rPr>
        <w:t>- Conference President</w:t>
      </w:r>
      <w:r w:rsidRPr="00705B04">
        <w:rPr>
          <w:rFonts w:ascii="Arial" w:hAnsi="Arial"/>
          <w:szCs w:val="26"/>
        </w:rPr>
        <w:t xml:space="preserve"> </w:t>
      </w:r>
    </w:p>
    <w:p w14:paraId="07BC416E"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Conference President Elections</w:t>
      </w:r>
    </w:p>
    <w:p w14:paraId="5C26C0AC" w14:textId="77777777" w:rsidR="00705B04" w:rsidRPr="00705B04" w:rsidRDefault="00705B04" w:rsidP="00705B04">
      <w:pPr>
        <w:spacing w:line="288" w:lineRule="auto"/>
        <w:rPr>
          <w:rFonts w:ascii="Arial" w:hAnsi="Arial" w:cs="Arial"/>
        </w:rPr>
      </w:pPr>
      <w:r w:rsidRPr="00705B04">
        <w:rPr>
          <w:rFonts w:ascii="Arial" w:hAnsi="Arial" w:cs="Arial"/>
        </w:rPr>
        <w:t xml:space="preserve">Electing a President is one of the gravest responsibilities of a Conference and all members have a clear responsibility to ensure that a suitable person is found and elected. </w:t>
      </w:r>
    </w:p>
    <w:p w14:paraId="55BA6AAA" w14:textId="77777777" w:rsidR="00705B04" w:rsidRPr="00705B04" w:rsidRDefault="00705B04" w:rsidP="00705B04">
      <w:pPr>
        <w:spacing w:line="288" w:lineRule="auto"/>
        <w:rPr>
          <w:rFonts w:ascii="Arial" w:hAnsi="Arial" w:cs="Arial"/>
        </w:rPr>
      </w:pPr>
      <w:r w:rsidRPr="00705B04">
        <w:rPr>
          <w:rFonts w:ascii="Arial" w:hAnsi="Arial" w:cs="Arial"/>
        </w:rPr>
        <w:t>The outgoing Conference President should notify in a timely manner the end date of his or her term of office and invite nominations from eligible members.</w:t>
      </w:r>
    </w:p>
    <w:p w14:paraId="6B9ACFFA" w14:textId="77777777" w:rsidR="00705B04" w:rsidRPr="00705B04" w:rsidRDefault="00705B04" w:rsidP="00705B04">
      <w:pPr>
        <w:spacing w:line="288" w:lineRule="auto"/>
        <w:rPr>
          <w:rFonts w:ascii="Arial" w:hAnsi="Arial" w:cs="Arial"/>
        </w:rPr>
      </w:pPr>
      <w:r w:rsidRPr="00705B04">
        <w:rPr>
          <w:rFonts w:ascii="Arial" w:hAnsi="Arial" w:cs="Arial"/>
        </w:rPr>
        <w:t xml:space="preserve">A period of at least four (4) weeks or 28 days should elapse between the nomination of candidates and the ballot to elect a Conference President. All Conference members should be informed, and all members asked to pray, both personally and in meetings, from the beginning of the nomination process. </w:t>
      </w:r>
    </w:p>
    <w:p w14:paraId="2D2989F4" w14:textId="77777777" w:rsidR="00705B04" w:rsidRPr="00705B04" w:rsidRDefault="00705B04" w:rsidP="00705B04">
      <w:pPr>
        <w:spacing w:line="288" w:lineRule="auto"/>
        <w:rPr>
          <w:rFonts w:ascii="Arial" w:hAnsi="Arial" w:cs="Arial"/>
        </w:rPr>
      </w:pPr>
      <w:r w:rsidRPr="00705B04">
        <w:rPr>
          <w:rFonts w:ascii="Arial" w:hAnsi="Arial" w:cs="Arial"/>
        </w:rPr>
        <w:lastRenderedPageBreak/>
        <w:t xml:space="preserve">A candidate needs a clear majority of votes to be elected as a President. Votes should be counted by two persons other than nominees. </w:t>
      </w:r>
    </w:p>
    <w:p w14:paraId="2D9E3148" w14:textId="77777777" w:rsidR="00705B04" w:rsidRPr="00705B04" w:rsidRDefault="00705B04" w:rsidP="00705B04">
      <w:pPr>
        <w:spacing w:line="288" w:lineRule="auto"/>
        <w:rPr>
          <w:rFonts w:ascii="Arial" w:hAnsi="Arial" w:cs="Arial"/>
        </w:rPr>
      </w:pPr>
      <w:r w:rsidRPr="00705B04">
        <w:rPr>
          <w:rFonts w:ascii="Arial" w:hAnsi="Arial" w:cs="Arial"/>
        </w:rPr>
        <w:t xml:space="preserve">In the event of a tied election, after a short period of prayer and reflection, a further vote should be conducted at that time between the two candidates with the most votes in the first election. </w:t>
      </w:r>
    </w:p>
    <w:p w14:paraId="28D55041" w14:textId="77777777" w:rsidR="00705B04" w:rsidRPr="00705B04" w:rsidRDefault="00705B04" w:rsidP="00705B04">
      <w:pPr>
        <w:spacing w:line="288" w:lineRule="auto"/>
        <w:rPr>
          <w:rFonts w:ascii="Arial" w:hAnsi="Arial" w:cs="Arial"/>
        </w:rPr>
      </w:pPr>
      <w:r w:rsidRPr="00705B04">
        <w:rPr>
          <w:rFonts w:ascii="Arial" w:hAnsi="Arial" w:cs="Arial"/>
        </w:rPr>
        <w:t xml:space="preserve">If a stalemate still arises then the President of the Council to which the Conference is attached should appoint a President from those nominees who have the equal number of votes.  </w:t>
      </w:r>
    </w:p>
    <w:p w14:paraId="1A7490D4" w14:textId="77777777" w:rsidR="00705B04" w:rsidRPr="00705B04" w:rsidRDefault="00705B04" w:rsidP="00705B04">
      <w:pPr>
        <w:spacing w:line="288" w:lineRule="auto"/>
        <w:rPr>
          <w:rFonts w:ascii="Arial" w:hAnsi="Arial" w:cs="Arial"/>
        </w:rPr>
      </w:pPr>
      <w:r w:rsidRPr="00705B04">
        <w:rPr>
          <w:rFonts w:ascii="Arial" w:hAnsi="Arial" w:cs="Arial"/>
        </w:rPr>
        <w:t>Where there is only one candidate a vote must still be taken to confirm that the candidate is elected by a majority of electors.</w:t>
      </w:r>
    </w:p>
    <w:p w14:paraId="04E4C5DF" w14:textId="77777777" w:rsidR="00705B04" w:rsidRPr="00705B04" w:rsidRDefault="00705B04" w:rsidP="00705B04">
      <w:pPr>
        <w:spacing w:line="288" w:lineRule="auto"/>
        <w:rPr>
          <w:rFonts w:ascii="Arial" w:hAnsi="Arial" w:cs="Arial"/>
        </w:rPr>
      </w:pPr>
      <w:r w:rsidRPr="00705B04">
        <w:rPr>
          <w:rFonts w:ascii="Arial" w:hAnsi="Arial" w:cs="Arial"/>
        </w:rPr>
        <w:t>If the only candidate(s) is unsuitable then no appointment should be made, and a new election called.</w:t>
      </w:r>
    </w:p>
    <w:p w14:paraId="5787BFF8" w14:textId="77777777" w:rsidR="00705B04" w:rsidRPr="00705B04" w:rsidRDefault="00705B04" w:rsidP="00705B04">
      <w:pPr>
        <w:spacing w:line="288" w:lineRule="auto"/>
        <w:rPr>
          <w:rFonts w:ascii="Arial" w:hAnsi="Arial" w:cs="Arial"/>
        </w:rPr>
      </w:pPr>
      <w:r w:rsidRPr="00705B04">
        <w:rPr>
          <w:rFonts w:ascii="Arial" w:hAnsi="Arial" w:cs="Arial"/>
        </w:rPr>
        <w:t>Calling a fresh election in these circumstances might bring forward someone suitable who has not put themselves forward for the first ballot. If there is no-one suitable then perhaps the Conference should be put on hold.</w:t>
      </w:r>
      <w:r w:rsidRPr="00705B04">
        <w:rPr>
          <w:rStyle w:val="FootnoteReference"/>
          <w:rFonts w:ascii="Arial" w:hAnsi="Arial" w:cs="Arial"/>
        </w:rPr>
        <w:footnoteReference w:id="50"/>
      </w:r>
    </w:p>
    <w:p w14:paraId="0DDC83A2" w14:textId="77777777" w:rsidR="00705B04" w:rsidRPr="00705B04" w:rsidRDefault="00705B04" w:rsidP="00705B04">
      <w:pPr>
        <w:spacing w:before="240" w:line="288" w:lineRule="auto"/>
        <w:rPr>
          <w:rFonts w:ascii="Arial" w:hAnsi="Arial" w:cs="Arial"/>
          <w:sz w:val="26"/>
          <w:szCs w:val="26"/>
        </w:rPr>
      </w:pPr>
      <w:r w:rsidRPr="00705B04">
        <w:rPr>
          <w:rFonts w:ascii="Arial" w:hAnsi="Arial" w:cs="Arial"/>
          <w:b/>
          <w:bCs/>
          <w:sz w:val="28"/>
          <w:szCs w:val="28"/>
        </w:rPr>
        <w:t>Article 9</w:t>
      </w:r>
      <w:r w:rsidRPr="00705B04">
        <w:rPr>
          <w:rFonts w:ascii="Arial" w:hAnsi="Arial" w:cs="Arial"/>
          <w:b/>
          <w:bCs/>
          <w:sz w:val="26"/>
          <w:szCs w:val="26"/>
        </w:rPr>
        <w:t xml:space="preserve"> </w:t>
      </w:r>
      <w:r w:rsidRPr="00705B04">
        <w:rPr>
          <w:rFonts w:ascii="Arial" w:hAnsi="Arial" w:cs="Arial"/>
          <w:b/>
          <w:bCs/>
          <w:caps/>
          <w:color w:val="000000"/>
          <w:sz w:val="28"/>
          <w:szCs w:val="28"/>
          <w:lang w:eastAsia="en-AU"/>
        </w:rPr>
        <w:t>- Conference Office Bearers</w:t>
      </w:r>
      <w:r w:rsidRPr="00705B04">
        <w:rPr>
          <w:rStyle w:val="FootnoteReference"/>
          <w:rFonts w:ascii="Arial" w:hAnsi="Arial" w:cs="Arial"/>
          <w:b/>
        </w:rPr>
        <w:footnoteReference w:id="51"/>
      </w:r>
    </w:p>
    <w:p w14:paraId="5FB29EF6"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 xml:space="preserve">Conference Office Bearers </w:t>
      </w:r>
    </w:p>
    <w:p w14:paraId="62893DA6" w14:textId="77777777" w:rsidR="00705B04" w:rsidRPr="00705B04" w:rsidRDefault="00705B04" w:rsidP="00705B04">
      <w:pPr>
        <w:spacing w:line="288" w:lineRule="auto"/>
        <w:rPr>
          <w:rFonts w:ascii="Arial" w:hAnsi="Arial" w:cs="Arial"/>
          <w:color w:val="000000" w:themeColor="text1"/>
        </w:rPr>
      </w:pPr>
      <w:r w:rsidRPr="00705B04">
        <w:rPr>
          <w:rFonts w:ascii="Arial" w:hAnsi="Arial" w:cs="Arial"/>
          <w:color w:val="000000" w:themeColor="text1"/>
        </w:rPr>
        <w:t xml:space="preserve">In the Society every member is equally valued. The assumption of office implies no dignity or honour. It simply means that there are some who, for proper management of the Society, are prepared to accept additional responsibilities. Every member ought to in turn be willing to accept an office as part of their Vincentian commitment and should not withdraw from it in a false sense of humility. On the other hand, every assistance should be afforded to office bearers. </w:t>
      </w:r>
    </w:p>
    <w:p w14:paraId="460EF3ED" w14:textId="77777777" w:rsidR="00705B04" w:rsidRPr="00705B04" w:rsidRDefault="00705B04" w:rsidP="006B0451">
      <w:pPr>
        <w:pStyle w:val="Default"/>
        <w:numPr>
          <w:ilvl w:val="0"/>
          <w:numId w:val="25"/>
        </w:numPr>
        <w:spacing w:after="160" w:line="288" w:lineRule="auto"/>
        <w:rPr>
          <w:color w:val="auto"/>
          <w:sz w:val="22"/>
          <w:szCs w:val="22"/>
        </w:rPr>
      </w:pPr>
      <w:r w:rsidRPr="00705B04">
        <w:rPr>
          <w:color w:val="auto"/>
          <w:sz w:val="22"/>
          <w:szCs w:val="22"/>
        </w:rPr>
        <w:t>All members of a conference should consider taking on leadership roles within the conference to gain leadership experience and to share their skills with the conference for the benefit of the conference, our companions and for the Society. The conference should support and encourage any member considering taking a leadership role. The next higher council should offer to provide a mentor or buddy for anyone new to a leadership role in a conference or council.</w:t>
      </w:r>
    </w:p>
    <w:p w14:paraId="46B0B725" w14:textId="77777777" w:rsidR="00705B04" w:rsidRPr="00705B04" w:rsidRDefault="00705B04" w:rsidP="006B0451">
      <w:pPr>
        <w:pStyle w:val="Default"/>
        <w:numPr>
          <w:ilvl w:val="0"/>
          <w:numId w:val="25"/>
        </w:numPr>
        <w:spacing w:after="160" w:line="288" w:lineRule="auto"/>
        <w:rPr>
          <w:sz w:val="22"/>
          <w:szCs w:val="22"/>
        </w:rPr>
      </w:pPr>
      <w:r w:rsidRPr="00705B04">
        <w:rPr>
          <w:color w:val="auto"/>
          <w:sz w:val="22"/>
          <w:szCs w:val="22"/>
        </w:rPr>
        <w:t>When considering taking on an office bearer role, especially that of President, a Member should undertake due diligence to be confident that they have the necessary skills and the available time to fulfil the role.</w:t>
      </w:r>
      <w:r w:rsidRPr="00705B04">
        <w:rPr>
          <w:color w:val="7030A0"/>
          <w:sz w:val="22"/>
          <w:szCs w:val="22"/>
        </w:rPr>
        <w:t xml:space="preserve">  </w:t>
      </w:r>
      <w:r w:rsidRPr="00705B04">
        <w:rPr>
          <w:color w:val="auto"/>
          <w:sz w:val="22"/>
          <w:szCs w:val="22"/>
        </w:rPr>
        <w:t xml:space="preserve">It is preferable that office bearer roles are not delegated to other Members during a person’s term of holding the office. </w:t>
      </w:r>
    </w:p>
    <w:p w14:paraId="046EDD70" w14:textId="77777777" w:rsidR="00705B04" w:rsidRPr="00705B04" w:rsidRDefault="00705B04" w:rsidP="00705B04">
      <w:pPr>
        <w:spacing w:line="288" w:lineRule="auto"/>
        <w:rPr>
          <w:rFonts w:ascii="Arial" w:hAnsi="Arial" w:cs="Arial"/>
        </w:rPr>
      </w:pPr>
      <w:r w:rsidRPr="00705B04">
        <w:rPr>
          <w:rFonts w:ascii="Arial" w:hAnsi="Arial" w:cs="Arial"/>
          <w:color w:val="000000" w:themeColor="text1"/>
        </w:rPr>
        <w:t xml:space="preserve">Each Conference should have at least a Vice President, Secretary and Treasurer to assist the </w:t>
      </w:r>
      <w:r w:rsidRPr="00705B04">
        <w:rPr>
          <w:rFonts w:ascii="Arial" w:hAnsi="Arial" w:cs="Arial"/>
        </w:rPr>
        <w:t>President in the management of the Conference.</w:t>
      </w:r>
    </w:p>
    <w:p w14:paraId="2C31C0BE" w14:textId="77777777" w:rsidR="00705B04" w:rsidRPr="00705B04" w:rsidRDefault="00705B04" w:rsidP="00705B04">
      <w:pPr>
        <w:rPr>
          <w:rFonts w:ascii="Arial" w:hAnsi="Arial" w:cs="Arial"/>
          <w:b/>
          <w:sz w:val="24"/>
          <w:u w:val="single"/>
        </w:rPr>
      </w:pPr>
      <w:r w:rsidRPr="00705B04">
        <w:rPr>
          <w:rFonts w:ascii="Arial" w:hAnsi="Arial" w:cs="Arial"/>
          <w:b/>
          <w:sz w:val="24"/>
          <w:lang w:eastAsia="en-AU"/>
        </w:rPr>
        <w:t xml:space="preserve">Spiritual Adviser to </w:t>
      </w:r>
      <w:r w:rsidRPr="00705B04">
        <w:rPr>
          <w:rFonts w:ascii="Arial" w:hAnsi="Arial" w:cs="Arial"/>
          <w:b/>
          <w:sz w:val="24"/>
          <w:u w:val="single"/>
          <w:lang w:eastAsia="en-AU"/>
        </w:rPr>
        <w:t>Conference (and to Councils)</w:t>
      </w:r>
    </w:p>
    <w:p w14:paraId="0BBC1590" w14:textId="77777777" w:rsidR="00705B04" w:rsidRPr="00705B04" w:rsidRDefault="00705B04" w:rsidP="00705B04">
      <w:pPr>
        <w:pStyle w:val="BodyText"/>
        <w:spacing w:before="0" w:after="160" w:line="288" w:lineRule="auto"/>
        <w:ind w:left="0" w:right="170"/>
        <w:jc w:val="left"/>
        <w:rPr>
          <w:rFonts w:ascii="Arial" w:hAnsi="Arial" w:cs="Arial"/>
        </w:rPr>
      </w:pPr>
      <w:r w:rsidRPr="00705B04">
        <w:rPr>
          <w:rFonts w:ascii="Arial" w:hAnsi="Arial" w:cs="Arial"/>
        </w:rPr>
        <w:t>In keeping with the tradition since the beginning of the Society, a</w:t>
      </w:r>
      <w:r w:rsidRPr="00705B04">
        <w:rPr>
          <w:rFonts w:ascii="Arial" w:hAnsi="Arial" w:cs="Arial"/>
          <w:spacing w:val="1"/>
        </w:rPr>
        <w:t xml:space="preserve"> </w:t>
      </w:r>
      <w:r w:rsidRPr="00705B04">
        <w:rPr>
          <w:rFonts w:ascii="Arial" w:hAnsi="Arial" w:cs="Arial"/>
        </w:rPr>
        <w:t>Spiritual Advisor should be appointed to help foster the Members’</w:t>
      </w:r>
      <w:r w:rsidRPr="00705B04">
        <w:rPr>
          <w:rFonts w:ascii="Arial" w:hAnsi="Arial" w:cs="Arial"/>
          <w:spacing w:val="1"/>
        </w:rPr>
        <w:t xml:space="preserve"> </w:t>
      </w:r>
      <w:r w:rsidRPr="00705B04">
        <w:rPr>
          <w:rFonts w:ascii="Arial" w:hAnsi="Arial" w:cs="Arial"/>
        </w:rPr>
        <w:t xml:space="preserve">spiritual life within the Council under the guidance of </w:t>
      </w:r>
      <w:r w:rsidRPr="00705B04">
        <w:rPr>
          <w:rFonts w:ascii="Arial" w:hAnsi="Arial" w:cs="Arial"/>
        </w:rPr>
        <w:lastRenderedPageBreak/>
        <w:t>the Holy</w:t>
      </w:r>
      <w:r w:rsidRPr="00705B04">
        <w:rPr>
          <w:rFonts w:ascii="Arial" w:hAnsi="Arial" w:cs="Arial"/>
          <w:spacing w:val="1"/>
        </w:rPr>
        <w:t xml:space="preserve"> </w:t>
      </w:r>
      <w:r w:rsidRPr="00705B04">
        <w:rPr>
          <w:rFonts w:ascii="Arial" w:hAnsi="Arial" w:cs="Arial"/>
        </w:rPr>
        <w:t>Spirit.</w:t>
      </w:r>
    </w:p>
    <w:p w14:paraId="4993F54D" w14:textId="77777777" w:rsidR="00705B04" w:rsidRPr="00705B04" w:rsidRDefault="00705B04" w:rsidP="00705B04">
      <w:pPr>
        <w:pStyle w:val="Default"/>
        <w:spacing w:after="160" w:line="288" w:lineRule="auto"/>
        <w:rPr>
          <w:color w:val="auto"/>
          <w:sz w:val="22"/>
          <w:szCs w:val="22"/>
          <w:lang w:eastAsia="en-AU"/>
        </w:rPr>
      </w:pPr>
      <w:r w:rsidRPr="00705B04">
        <w:rPr>
          <w:color w:val="auto"/>
          <w:sz w:val="22"/>
          <w:szCs w:val="22"/>
          <w:lang w:eastAsia="en-AU"/>
        </w:rPr>
        <w:t>As p</w:t>
      </w:r>
      <w:r w:rsidRPr="005F5E01">
        <w:rPr>
          <w:color w:val="auto"/>
          <w:sz w:val="22"/>
          <w:szCs w:val="22"/>
          <w:lang w:eastAsia="en-AU"/>
        </w:rPr>
        <w:t xml:space="preserve">er </w:t>
      </w:r>
      <w:r w:rsidRPr="005F03B0">
        <w:rPr>
          <w:b/>
          <w:bCs/>
          <w:color w:val="auto"/>
          <w:sz w:val="22"/>
          <w:szCs w:val="22"/>
          <w:lang w:eastAsia="en-AU"/>
        </w:rPr>
        <w:t>Article 9</w:t>
      </w:r>
      <w:r w:rsidRPr="005F5E01">
        <w:rPr>
          <w:color w:val="auto"/>
          <w:sz w:val="22"/>
          <w:szCs w:val="22"/>
          <w:lang w:eastAsia="en-AU"/>
        </w:rPr>
        <w:t>, C</w:t>
      </w:r>
      <w:r w:rsidRPr="00705B04">
        <w:rPr>
          <w:color w:val="auto"/>
          <w:sz w:val="22"/>
          <w:szCs w:val="22"/>
          <w:lang w:eastAsia="en-AU"/>
        </w:rPr>
        <w:t xml:space="preserve">onference meetings should be imbued with the spirit of charity and the spirituality which animates the Society. The Role of Spiritual Advisor within the Conference has a particular focus on fostering the spiritual and pastoral life of the Conference. </w:t>
      </w:r>
    </w:p>
    <w:p w14:paraId="4C366975" w14:textId="77777777" w:rsidR="00705B04" w:rsidRPr="00705B04" w:rsidRDefault="00705B04" w:rsidP="00705B04">
      <w:pPr>
        <w:pStyle w:val="Default"/>
        <w:spacing w:after="160" w:line="288" w:lineRule="auto"/>
        <w:rPr>
          <w:color w:val="auto"/>
        </w:rPr>
      </w:pPr>
      <w:r w:rsidRPr="00705B04">
        <w:rPr>
          <w:color w:val="auto"/>
          <w:sz w:val="22"/>
          <w:szCs w:val="22"/>
          <w:lang w:eastAsia="en-AU"/>
        </w:rPr>
        <w:t xml:space="preserve">The Conference President in consultation with members, should appoint an appropriate person/s as the Conference Spiritual Advisor.  The Spiritual Advisor can be an external Member of the conference, and as such a non-voting Member, or could be a role undertaken from amongst the Conference Members, as such, maintaining their voting rights. </w:t>
      </w:r>
      <w:r w:rsidRPr="00705B04">
        <w:rPr>
          <w:color w:val="auto"/>
          <w:sz w:val="22"/>
          <w:szCs w:val="22"/>
        </w:rPr>
        <w:t>The local priests, deacons or religious may be invited to be the Spiritual Advisor or to</w:t>
      </w:r>
      <w:r w:rsidRPr="00705B04">
        <w:rPr>
          <w:color w:val="auto"/>
          <w:spacing w:val="1"/>
          <w:sz w:val="22"/>
          <w:szCs w:val="22"/>
        </w:rPr>
        <w:t xml:space="preserve"> </w:t>
      </w:r>
      <w:r w:rsidRPr="00705B04">
        <w:rPr>
          <w:color w:val="auto"/>
          <w:sz w:val="22"/>
          <w:szCs w:val="22"/>
        </w:rPr>
        <w:t xml:space="preserve">propose an appropriate person. </w:t>
      </w:r>
    </w:p>
    <w:p w14:paraId="5E788937" w14:textId="77777777" w:rsidR="00705B04" w:rsidRPr="00705B04" w:rsidRDefault="00705B04" w:rsidP="00705B04">
      <w:pPr>
        <w:pStyle w:val="BodyText"/>
        <w:spacing w:before="0" w:after="160" w:line="288" w:lineRule="auto"/>
        <w:ind w:left="0" w:right="170"/>
        <w:jc w:val="left"/>
        <w:rPr>
          <w:rFonts w:ascii="Arial" w:hAnsi="Arial" w:cs="Arial"/>
        </w:rPr>
      </w:pPr>
      <w:r w:rsidRPr="00705B04">
        <w:rPr>
          <w:rFonts w:ascii="Arial" w:hAnsi="Arial" w:cs="Arial"/>
        </w:rPr>
        <w:t>The Spiritual Advisor ensures that all the aspects of the spirituality and identity of the Society in the International Rule and in the Society’s Vision and Mission Statements are understood and become fully expressed in the meetings and work of the Council. The Spiritual Advisor has a special pastoral role to promote the harmony between Members which enables “Christ in the Midst” to live and love through the Council.</w:t>
      </w:r>
    </w:p>
    <w:p w14:paraId="5134E968"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The Spiritual Advisor models and encourages Members to lead the prayers and spiritual reading or meditation. In conjunction with the Council Presidents they provide guidance on matters of faith, morals and Catholic Social Teaching.</w:t>
      </w:r>
    </w:p>
    <w:p w14:paraId="75EB203B" w14:textId="77777777" w:rsidR="00705B04" w:rsidRPr="00705B04" w:rsidRDefault="00705B04" w:rsidP="00705B04">
      <w:pPr>
        <w:pStyle w:val="Default"/>
        <w:spacing w:after="160" w:line="288" w:lineRule="auto"/>
        <w:rPr>
          <w:color w:val="auto"/>
          <w:sz w:val="22"/>
          <w:szCs w:val="22"/>
          <w:lang w:eastAsia="en-AU"/>
        </w:rPr>
      </w:pPr>
      <w:r w:rsidRPr="00705B04">
        <w:rPr>
          <w:color w:val="auto"/>
          <w:sz w:val="22"/>
          <w:szCs w:val="22"/>
          <w:lang w:eastAsia="en-AU"/>
        </w:rPr>
        <w:t xml:space="preserve">It is imperative that those who act in the role of Spiritual Advisor understand their duty not to just provide spiritual and pastoral formation for Conference meetings, but to play a special role in restoring harmony when conflict arises between Members. </w:t>
      </w:r>
    </w:p>
    <w:p w14:paraId="58407563" w14:textId="77777777" w:rsidR="00705B04" w:rsidRPr="00705B04" w:rsidRDefault="00705B04" w:rsidP="00705B04">
      <w:pPr>
        <w:spacing w:line="288" w:lineRule="auto"/>
        <w:rPr>
          <w:rFonts w:ascii="Arial" w:hAnsi="Arial" w:cs="Arial"/>
        </w:rPr>
      </w:pPr>
      <w:r w:rsidRPr="00705B04">
        <w:rPr>
          <w:rFonts w:ascii="Arial" w:hAnsi="Arial" w:cs="Arial"/>
        </w:rPr>
        <w:t>Where a decision-making process gives rise to disharmony within the Members of the Conference, a person appointed from the Conference to be</w:t>
      </w:r>
      <w:r w:rsidRPr="00705B04">
        <w:rPr>
          <w:rFonts w:ascii="Arial" w:hAnsi="Arial" w:cs="Arial"/>
          <w:u w:val="single"/>
        </w:rPr>
        <w:t xml:space="preserve"> </w:t>
      </w:r>
      <w:r w:rsidRPr="00705B04">
        <w:rPr>
          <w:rFonts w:ascii="Arial" w:hAnsi="Arial" w:cs="Arial"/>
        </w:rPr>
        <w:t>the Spiritual Advisor ought to abstain from voting on non-unanimous decisions in order to avoid any potential conflict that might arise when seeking to achieve harmony within the Conference Members.</w:t>
      </w:r>
    </w:p>
    <w:p w14:paraId="3BE43DD8" w14:textId="77777777" w:rsidR="00705B04" w:rsidRPr="00705B04" w:rsidRDefault="00705B04" w:rsidP="00705B04">
      <w:pPr>
        <w:spacing w:line="288" w:lineRule="auto"/>
        <w:rPr>
          <w:rFonts w:ascii="Arial" w:hAnsi="Arial" w:cs="Arial"/>
        </w:rPr>
      </w:pPr>
      <w:r w:rsidRPr="00705B04">
        <w:rPr>
          <w:rFonts w:ascii="Arial" w:hAnsi="Arial" w:cs="Arial"/>
        </w:rPr>
        <w:t>In some Conferences, Members may not be confident taking on the role of Spiritual Advisor.  Whilst it is important for a Conference to have a Spiritual Advisor, until a Spiritual Advisor is appointed, the Conference Members may choose to lead the Conference in spiritual reflection and by doing so, in rotation, Conference Members may become more comfortable with and willing to accept the role of Spiritual Advisor. This should not be a barrier to forming or maintaining a Conference.</w:t>
      </w:r>
    </w:p>
    <w:p w14:paraId="3E254A01" w14:textId="77777777" w:rsidR="00705B04" w:rsidRPr="00705B04" w:rsidRDefault="00705B04" w:rsidP="00705B04">
      <w:pPr>
        <w:spacing w:line="288" w:lineRule="auto"/>
        <w:rPr>
          <w:rFonts w:ascii="Arial" w:hAnsi="Arial" w:cs="Arial"/>
        </w:rPr>
      </w:pPr>
      <w:r w:rsidRPr="00705B04">
        <w:rPr>
          <w:rFonts w:ascii="Arial" w:hAnsi="Arial" w:cs="Arial"/>
        </w:rPr>
        <w:t>If a parish priest who has declined to be the usual Spiritual Advisor, does occasionally attend a Conference meeting, he will always be invited by the President to contribute to the sharing during the Spiritual Reading or Reflection.</w:t>
      </w:r>
    </w:p>
    <w:p w14:paraId="3794ED98" w14:textId="77777777" w:rsidR="00705B04" w:rsidRPr="00705B04" w:rsidRDefault="00705B04" w:rsidP="00705B04">
      <w:pPr>
        <w:pStyle w:val="Default"/>
        <w:spacing w:after="160" w:line="288" w:lineRule="auto"/>
        <w:rPr>
          <w:color w:val="auto"/>
          <w:sz w:val="22"/>
          <w:szCs w:val="22"/>
          <w:lang w:eastAsia="en-AU"/>
        </w:rPr>
      </w:pPr>
      <w:r w:rsidRPr="00705B04">
        <w:rPr>
          <w:color w:val="auto"/>
          <w:sz w:val="22"/>
          <w:szCs w:val="22"/>
          <w:lang w:eastAsia="en-AU"/>
        </w:rPr>
        <w:t xml:space="preserve">The term of appointment for the Spiritual Advisor of a conference is determined by the President and ceases upon the election of a new President. </w:t>
      </w:r>
    </w:p>
    <w:p w14:paraId="676BA2E7" w14:textId="77777777" w:rsidR="00705B04" w:rsidRPr="00705B04" w:rsidRDefault="00705B04" w:rsidP="00705B04">
      <w:pPr>
        <w:spacing w:line="288" w:lineRule="auto"/>
        <w:rPr>
          <w:rFonts w:ascii="Arial" w:hAnsi="Arial" w:cs="Arial"/>
        </w:rPr>
      </w:pPr>
      <w:r w:rsidRPr="00705B04">
        <w:rPr>
          <w:rFonts w:ascii="Arial" w:hAnsi="Arial" w:cs="Arial"/>
        </w:rPr>
        <w:t>A Spiritual Advisor shall not have a vote arising from that role. In the case of a Spiritual Adviser being a member of a lower Council, the Spiritual Adviser shall have a voting right by virtue of being elected to that lower Council.</w:t>
      </w:r>
    </w:p>
    <w:p w14:paraId="27556B16" w14:textId="77777777" w:rsidR="00705B04" w:rsidRPr="00705B04" w:rsidRDefault="00705B04" w:rsidP="007266BD">
      <w:pPr>
        <w:widowControl w:val="0"/>
        <w:rPr>
          <w:rFonts w:ascii="Arial" w:hAnsi="Arial" w:cs="Arial"/>
          <w:b/>
          <w:sz w:val="24"/>
          <w:lang w:eastAsia="en-AU"/>
        </w:rPr>
      </w:pPr>
      <w:r w:rsidRPr="00705B04">
        <w:rPr>
          <w:rFonts w:ascii="Arial" w:hAnsi="Arial" w:cs="Arial"/>
          <w:b/>
          <w:sz w:val="24"/>
          <w:lang w:eastAsia="en-AU"/>
        </w:rPr>
        <w:t>Bailly</w:t>
      </w:r>
    </w:p>
    <w:p w14:paraId="12F9E570" w14:textId="77777777" w:rsidR="00705B04" w:rsidRPr="00705B04" w:rsidRDefault="00705B04" w:rsidP="007266BD">
      <w:pPr>
        <w:pStyle w:val="Default"/>
        <w:widowControl w:val="0"/>
        <w:spacing w:after="160" w:line="288" w:lineRule="auto"/>
        <w:rPr>
          <w:color w:val="auto"/>
          <w:sz w:val="22"/>
          <w:szCs w:val="22"/>
        </w:rPr>
      </w:pPr>
      <w:r w:rsidRPr="00705B04">
        <w:rPr>
          <w:color w:val="auto"/>
          <w:sz w:val="22"/>
          <w:szCs w:val="22"/>
        </w:rPr>
        <w:t xml:space="preserve">Presidents of Conferences, and higher Councils in particular acquire experience and </w:t>
      </w:r>
      <w:r w:rsidRPr="00705B04">
        <w:rPr>
          <w:color w:val="auto"/>
          <w:sz w:val="22"/>
          <w:szCs w:val="22"/>
        </w:rPr>
        <w:lastRenderedPageBreak/>
        <w:t xml:space="preserve">knowledge during their term and it is desirable that their knowledge and experience be made available to the incoming President to support and assist them to grow confidence in the role. It is recommended that the incoming President of a Conference or a Council consider appointing the outgoing President as the Bailly to the Conference or the Council for the purpose of handing over knowledge and mentoring the new President and supporting the Conference or the Council. </w:t>
      </w:r>
    </w:p>
    <w:p w14:paraId="17E3C73E"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The suggested length of time for this role is determined by the President but would be no longer than six (6) months</w:t>
      </w:r>
      <w:r w:rsidRPr="00705B04">
        <w:rPr>
          <w:b/>
          <w:color w:val="auto"/>
          <w:sz w:val="22"/>
          <w:szCs w:val="22"/>
        </w:rPr>
        <w:t xml:space="preserve">. </w:t>
      </w:r>
      <w:r w:rsidRPr="00705B04">
        <w:rPr>
          <w:color w:val="auto"/>
          <w:sz w:val="22"/>
          <w:szCs w:val="22"/>
        </w:rPr>
        <w:t xml:space="preserve">The Bailly role is a non-voting role. </w:t>
      </w:r>
    </w:p>
    <w:p w14:paraId="185F48ED" w14:textId="77777777" w:rsidR="00705B04" w:rsidRPr="00705B04" w:rsidRDefault="00705B04" w:rsidP="00705B04">
      <w:pPr>
        <w:pStyle w:val="pf0"/>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The Bailly is an experienced Vincentian (e.g., a former Council President) providing guidance in a non-voting capacity on matters discussed by the Council. </w:t>
      </w:r>
    </w:p>
    <w:p w14:paraId="1A7D76CE" w14:textId="77777777" w:rsidR="00705B04" w:rsidRPr="00705B04" w:rsidRDefault="00705B04" w:rsidP="00705B04">
      <w:pPr>
        <w:pStyle w:val="pf0"/>
        <w:spacing w:before="0" w:beforeAutospacing="0" w:after="160" w:afterAutospacing="0" w:line="288" w:lineRule="auto"/>
        <w:rPr>
          <w:rFonts w:ascii="Arial" w:hAnsi="Arial" w:cs="Arial"/>
          <w:sz w:val="22"/>
          <w:szCs w:val="22"/>
        </w:rPr>
      </w:pPr>
      <w:r w:rsidRPr="00705B04">
        <w:rPr>
          <w:rFonts w:ascii="Arial" w:hAnsi="Arial" w:cs="Arial"/>
          <w:sz w:val="22"/>
          <w:szCs w:val="22"/>
        </w:rPr>
        <w:t xml:space="preserve">Youth in the Society also engage Bailly’s who provide Young Adult Conference Members with mentoring and support, particularly for newly appointed Youth Representatives or newly established Youth Conferences where an experienced Member guides the activities and good works conducted by Youth Conferences. </w:t>
      </w:r>
    </w:p>
    <w:p w14:paraId="5A4373FB" w14:textId="77777777" w:rsidR="00705B04" w:rsidRPr="00705B04" w:rsidRDefault="00705B04" w:rsidP="00705B04">
      <w:pPr>
        <w:spacing w:line="288" w:lineRule="auto"/>
        <w:rPr>
          <w:rFonts w:ascii="Arial" w:hAnsi="Arial" w:cs="Arial"/>
        </w:rPr>
      </w:pPr>
      <w:r w:rsidRPr="00705B04">
        <w:rPr>
          <w:rFonts w:ascii="Arial" w:hAnsi="Arial" w:cs="Arial"/>
        </w:rPr>
        <w:t xml:space="preserve">The role takes its name from the Society’s first conference President, Emmanuel Bailly (age 39), who provided wisdom to the young members who gathered around Frédéric Ozanam (age 19) to </w:t>
      </w:r>
      <w:proofErr w:type="gramStart"/>
      <w:r w:rsidRPr="00705B04">
        <w:rPr>
          <w:rFonts w:ascii="Arial" w:hAnsi="Arial" w:cs="Arial"/>
        </w:rPr>
        <w:t>found</w:t>
      </w:r>
      <w:proofErr w:type="gramEnd"/>
      <w:r w:rsidRPr="00705B04">
        <w:rPr>
          <w:rFonts w:ascii="Arial" w:hAnsi="Arial" w:cs="Arial"/>
        </w:rPr>
        <w:t xml:space="preserve"> the St Vincent de Paul Society.</w:t>
      </w:r>
      <w:r w:rsidRPr="00705B04">
        <w:rPr>
          <w:rStyle w:val="FootnoteReference"/>
          <w:rFonts w:ascii="Arial" w:hAnsi="Arial" w:cs="Arial"/>
        </w:rPr>
        <w:footnoteReference w:id="52"/>
      </w:r>
    </w:p>
    <w:p w14:paraId="68C55865" w14:textId="77777777" w:rsidR="00705B04" w:rsidRPr="00705B04" w:rsidRDefault="00705B04" w:rsidP="00705B04">
      <w:pPr>
        <w:pStyle w:val="SVDPLvl1DocHeading"/>
        <w:rPr>
          <w:rFonts w:ascii="Arial" w:hAnsi="Arial"/>
          <w:szCs w:val="26"/>
        </w:rPr>
      </w:pPr>
      <w:r w:rsidRPr="00705B04">
        <w:rPr>
          <w:rFonts w:ascii="Arial" w:hAnsi="Arial"/>
          <w:bCs/>
          <w:sz w:val="28"/>
        </w:rPr>
        <w:t>A</w:t>
      </w:r>
      <w:r w:rsidRPr="00705B04">
        <w:rPr>
          <w:rFonts w:ascii="Arial" w:hAnsi="Arial"/>
          <w:bCs/>
          <w:caps w:val="0"/>
          <w:sz w:val="28"/>
        </w:rPr>
        <w:t>rticle</w:t>
      </w:r>
      <w:r w:rsidRPr="00705B04">
        <w:rPr>
          <w:rFonts w:ascii="Arial" w:hAnsi="Arial"/>
          <w:bCs/>
          <w:sz w:val="28"/>
        </w:rPr>
        <w:t xml:space="preserve"> 10 - </w:t>
      </w:r>
      <w:r w:rsidRPr="00705B04">
        <w:rPr>
          <w:rFonts w:ascii="Arial" w:hAnsi="Arial"/>
          <w:bCs/>
          <w:color w:val="000000"/>
          <w:sz w:val="28"/>
        </w:rPr>
        <w:t>CONFERENCE FUNDS</w:t>
      </w:r>
      <w:r w:rsidRPr="00705B04">
        <w:rPr>
          <w:rFonts w:ascii="Arial" w:hAnsi="Arial"/>
          <w:sz w:val="28"/>
        </w:rPr>
        <w:t xml:space="preserve"> </w:t>
      </w:r>
    </w:p>
    <w:p w14:paraId="75DD1053" w14:textId="77777777" w:rsidR="00705B04" w:rsidRPr="00705B04" w:rsidRDefault="00705B04" w:rsidP="00705B04">
      <w:pPr>
        <w:spacing w:line="288" w:lineRule="auto"/>
        <w:rPr>
          <w:rFonts w:ascii="Arial" w:hAnsi="Arial" w:cs="Arial"/>
        </w:rPr>
      </w:pPr>
      <w:r w:rsidRPr="00705B04">
        <w:rPr>
          <w:rFonts w:ascii="Arial" w:hAnsi="Arial" w:cs="Arial"/>
        </w:rPr>
        <w:t xml:space="preserve">The procedures described below recognise that each State and Territory Council will have different approaches to how Conference funds may be raised, receipted and expended including funds provided to a Conference from the next higher Council. </w:t>
      </w:r>
    </w:p>
    <w:p w14:paraId="3CC84719" w14:textId="77777777" w:rsidR="00705B04" w:rsidRPr="00705B04" w:rsidRDefault="00705B04" w:rsidP="00705B04">
      <w:pPr>
        <w:spacing w:line="288" w:lineRule="auto"/>
        <w:rPr>
          <w:rFonts w:ascii="Arial" w:hAnsi="Arial" w:cs="Arial"/>
        </w:rPr>
      </w:pPr>
      <w:r w:rsidRPr="00705B04">
        <w:rPr>
          <w:rFonts w:ascii="Arial" w:hAnsi="Arial" w:cs="Arial"/>
        </w:rPr>
        <w:t>A Conference is normally funded through the Members’ secret collection, the church collection box (Poor Box), fundraising and donations and is supplemented, where necessary, from its immediate Council. Our Rule places no restrictions on the raising of funds and Members should be looking to do this when the need of the Conference exceeds its capacity to provide. Consultation with the Parish Priest is essential in matters of fundraising within the parish. Members make a commitment to perform works of charity within the framework of the Society. They fulfil their commitment financially according to their means.</w:t>
      </w:r>
    </w:p>
    <w:p w14:paraId="6A5C692A" w14:textId="77777777" w:rsidR="00705B04" w:rsidRPr="00705B04" w:rsidRDefault="00705B04" w:rsidP="00705B04">
      <w:pPr>
        <w:spacing w:line="288" w:lineRule="auto"/>
        <w:rPr>
          <w:rFonts w:ascii="Arial" w:hAnsi="Arial" w:cs="Arial"/>
        </w:rPr>
      </w:pPr>
      <w:r w:rsidRPr="00705B04">
        <w:rPr>
          <w:rFonts w:ascii="Arial" w:hAnsi="Arial" w:cs="Arial"/>
        </w:rPr>
        <w:t>All fundraising undertaken by a Conference must comply with Commonwealth Government legislation and regulations (e.g. the Australian Taxation Office for tax deductible donations issued in the name of the Society) and State or Territory Government legislation and regulation where these exist.</w:t>
      </w:r>
    </w:p>
    <w:p w14:paraId="763B5D5A" w14:textId="77777777" w:rsidR="00705B04" w:rsidRPr="00705B04" w:rsidRDefault="00705B04" w:rsidP="00705B04">
      <w:pPr>
        <w:spacing w:line="288" w:lineRule="auto"/>
        <w:rPr>
          <w:rFonts w:ascii="Arial" w:hAnsi="Arial" w:cs="Arial"/>
        </w:rPr>
      </w:pPr>
      <w:r w:rsidRPr="00705B04">
        <w:rPr>
          <w:rFonts w:ascii="Arial" w:hAnsi="Arial" w:cs="Arial"/>
        </w:rPr>
        <w:t>Any funds received by the Conference are deposited into the State or the Territory Council’s collective banking system using the required banking procedure as prescribed by the State or Territory Council’s finance section.  Where there is a collective banking system, funds are then redistributed back to Conferences for expenditure on Good Works.</w:t>
      </w:r>
    </w:p>
    <w:p w14:paraId="5E793184" w14:textId="77777777" w:rsidR="00705B04" w:rsidRPr="00705B04" w:rsidRDefault="00705B04" w:rsidP="00705B04">
      <w:pPr>
        <w:spacing w:line="288" w:lineRule="auto"/>
        <w:rPr>
          <w:rFonts w:ascii="Arial" w:hAnsi="Arial" w:cs="Arial"/>
        </w:rPr>
      </w:pPr>
      <w:r w:rsidRPr="00705B04">
        <w:rPr>
          <w:rFonts w:ascii="Arial" w:hAnsi="Arial" w:cs="Arial"/>
        </w:rPr>
        <w:t xml:space="preserve">Where there is central accounting system, the Conference may be allocated a budget and would generally be expected to operate within or close to that budget unless there are extraordinary demands on the Conference.  In the latter instance the Conference should </w:t>
      </w:r>
      <w:r w:rsidRPr="00705B04">
        <w:rPr>
          <w:rFonts w:ascii="Arial" w:hAnsi="Arial" w:cs="Arial"/>
        </w:rPr>
        <w:lastRenderedPageBreak/>
        <w:t>discuss any projected shortfall in Conference funds with their next higher Council which may reallocate funds from other Conferences or seek additional funds from its next higher Council. Funding for Conferences and Councils should be managed by Conferences and by Councils with assistance from the State or the Territory Council.</w:t>
      </w:r>
    </w:p>
    <w:p w14:paraId="6A6D7D7A"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Conferences generally do not generate enough funds to carry out their works of charity. Through the centralised budget arrangements (collective banking), based on historical use of funds, each Conference is allocated its funds from the central collection of funds, which include the types mentioned above but mainly through profits from Vinnies Shops.  Conferences also share in the funds donated to the Society from general bequests, special fund raising such as the CEO Sleepout, general donations from corporations etc...   Monies left to local Conferences by benefactors are only to be used for the purpose(s) expressed in the terms outlined by the benefactor or in the benefactor’s Will.</w:t>
      </w:r>
    </w:p>
    <w:p w14:paraId="05739A13"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Funds that are sourced from specific fundraising campaigns (e.g. the theme of the annual CEO Sleepout campaign) must only ever be expended for the purposes for which donors have donated the funds.</w:t>
      </w:r>
    </w:p>
    <w:p w14:paraId="3EEA7BD5"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Funds and donations to the Society’s Overseas Partnership Program, administered and managed by National Council, have specific requirements to follow in order to meet the compliance regimes of the Australian Taxation Office.  Only National Council can transfer moneys to National Councils in overseas countries for twinning purposes, Assist A Student or other approved development initiatives.</w:t>
      </w:r>
      <w:r w:rsidRPr="00705B04">
        <w:rPr>
          <w:rStyle w:val="FootnoteReference"/>
          <w:color w:val="auto"/>
          <w:sz w:val="22"/>
          <w:szCs w:val="22"/>
        </w:rPr>
        <w:footnoteReference w:id="53"/>
      </w:r>
    </w:p>
    <w:p w14:paraId="449D654F"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Conferences should not hold funds surplus to their requirements. There is always a need for funds elsewhere and they should be made available to the next higher Council. </w:t>
      </w:r>
    </w:p>
    <w:p w14:paraId="654453C0" w14:textId="77777777" w:rsidR="00705B04" w:rsidRPr="00705B04" w:rsidRDefault="00705B04" w:rsidP="00705B04">
      <w:pPr>
        <w:spacing w:line="288" w:lineRule="auto"/>
        <w:rPr>
          <w:rFonts w:ascii="Arial" w:hAnsi="Arial" w:cs="Arial"/>
          <w:bCs/>
        </w:rPr>
      </w:pPr>
      <w:r w:rsidRPr="00705B04">
        <w:rPr>
          <w:rFonts w:ascii="Arial" w:hAnsi="Arial" w:cs="Arial"/>
        </w:rPr>
        <w:t>The Society is not a funding organisation</w:t>
      </w:r>
      <w:r w:rsidRPr="00705B04">
        <w:rPr>
          <w:rFonts w:ascii="Arial" w:hAnsi="Arial" w:cs="Arial"/>
          <w:bCs/>
        </w:rPr>
        <w:t>,</w:t>
      </w:r>
      <w:r w:rsidRPr="00705B04">
        <w:rPr>
          <w:rFonts w:ascii="Arial" w:hAnsi="Arial" w:cs="Arial"/>
        </w:rPr>
        <w:t xml:space="preserve"> and </w:t>
      </w:r>
      <w:r w:rsidRPr="00705B04">
        <w:rPr>
          <w:rFonts w:ascii="Arial" w:hAnsi="Arial" w:cs="Arial"/>
          <w:i/>
        </w:rPr>
        <w:t>The Rule</w:t>
      </w:r>
      <w:r w:rsidRPr="00705B04">
        <w:rPr>
          <w:rFonts w:ascii="Arial" w:hAnsi="Arial" w:cs="Arial"/>
        </w:rPr>
        <w:t xml:space="preserve"> </w:t>
      </w:r>
      <w:r w:rsidRPr="00705B04">
        <w:rPr>
          <w:rFonts w:ascii="Arial" w:hAnsi="Arial" w:cs="Arial"/>
          <w:color w:val="000000" w:themeColor="text1"/>
        </w:rPr>
        <w:t xml:space="preserve">does not permit </w:t>
      </w:r>
      <w:r w:rsidRPr="00705B04">
        <w:rPr>
          <w:rFonts w:ascii="Arial" w:hAnsi="Arial" w:cs="Arial"/>
        </w:rPr>
        <w:t xml:space="preserve">Conferences or Councils to donate funds to other charitable bodies unless members of that charitable body are directly involved as Vincentians in that activity. </w:t>
      </w:r>
    </w:p>
    <w:p w14:paraId="094DD49B" w14:textId="77777777" w:rsidR="00705B04" w:rsidRPr="00705B04" w:rsidRDefault="00705B04" w:rsidP="00705B04">
      <w:pPr>
        <w:spacing w:before="240" w:line="288" w:lineRule="auto"/>
        <w:rPr>
          <w:rFonts w:ascii="Arial" w:hAnsi="Arial" w:cs="Arial"/>
          <w:sz w:val="28"/>
          <w:szCs w:val="28"/>
        </w:rPr>
      </w:pPr>
      <w:r w:rsidRPr="00705B04">
        <w:rPr>
          <w:rFonts w:ascii="Arial" w:hAnsi="Arial" w:cs="Arial"/>
          <w:b/>
          <w:bCs/>
          <w:sz w:val="28"/>
          <w:szCs w:val="28"/>
        </w:rPr>
        <w:t xml:space="preserve">Article </w:t>
      </w:r>
      <w:r w:rsidRPr="00705B04">
        <w:rPr>
          <w:rFonts w:ascii="Arial" w:hAnsi="Arial" w:cs="Arial"/>
          <w:b/>
          <w:sz w:val="28"/>
          <w:szCs w:val="28"/>
        </w:rPr>
        <w:t>12</w:t>
      </w:r>
      <w:r w:rsidRPr="00705B04">
        <w:rPr>
          <w:rFonts w:ascii="Arial" w:hAnsi="Arial" w:cs="Arial"/>
          <w:b/>
          <w:bCs/>
          <w:sz w:val="28"/>
          <w:szCs w:val="28"/>
        </w:rPr>
        <w:t xml:space="preserve"> – </w:t>
      </w:r>
      <w:r w:rsidRPr="00705B04">
        <w:rPr>
          <w:rFonts w:ascii="Arial" w:hAnsi="Arial" w:cs="Arial"/>
          <w:b/>
          <w:bCs/>
          <w:caps/>
          <w:sz w:val="28"/>
          <w:szCs w:val="28"/>
        </w:rPr>
        <w:t>FESTIVAL Meetings</w:t>
      </w:r>
    </w:p>
    <w:p w14:paraId="09E1E859"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To encourage and maintain a unity of both spirit and action among the members, Conferences and Councils celebrate liturgical ceremonies, such as Vincentian festival masses and gatherings, throughout the year.</w:t>
      </w:r>
    </w:p>
    <w:p w14:paraId="3A9B4DFD" w14:textId="47B7459E" w:rsidR="00705B04" w:rsidRPr="00705B04" w:rsidRDefault="00705B04" w:rsidP="00705B04">
      <w:pPr>
        <w:spacing w:line="288" w:lineRule="auto"/>
        <w:rPr>
          <w:rFonts w:ascii="Arial" w:hAnsi="Arial" w:cs="Arial"/>
          <w:lang w:eastAsia="en-AU"/>
        </w:rPr>
      </w:pPr>
      <w:r w:rsidRPr="00705B04">
        <w:rPr>
          <w:rFonts w:ascii="Arial" w:hAnsi="Arial" w:cs="Arial"/>
          <w:lang w:eastAsia="en-AU"/>
        </w:rPr>
        <w:t>It has been customary to hold a Festival Mass and Meeting of Members, Associate Members and Volunteers on or about the feast of Bl</w:t>
      </w:r>
      <w:r w:rsidR="001D4C7A">
        <w:rPr>
          <w:rFonts w:ascii="Arial" w:hAnsi="Arial" w:cs="Arial"/>
          <w:lang w:eastAsia="en-AU"/>
        </w:rPr>
        <w:t>essed</w:t>
      </w:r>
      <w:r w:rsidRPr="00705B04">
        <w:rPr>
          <w:rFonts w:ascii="Arial" w:hAnsi="Arial" w:cs="Arial"/>
          <w:lang w:eastAsia="en-AU"/>
        </w:rPr>
        <w:t xml:space="preserve"> Frédéric Ozanam on 9</w:t>
      </w:r>
      <w:r w:rsidRPr="00705B04">
        <w:rPr>
          <w:rFonts w:ascii="Arial" w:hAnsi="Arial" w:cs="Arial"/>
          <w:vertAlign w:val="superscript"/>
          <w:lang w:eastAsia="en-AU"/>
        </w:rPr>
        <w:t>th</w:t>
      </w:r>
      <w:r w:rsidRPr="00705B04">
        <w:rPr>
          <w:rFonts w:ascii="Arial" w:hAnsi="Arial" w:cs="Arial"/>
          <w:lang w:eastAsia="en-AU"/>
        </w:rPr>
        <w:t xml:space="preserve"> September, of St Vincent de Paul on 27</w:t>
      </w:r>
      <w:r w:rsidRPr="00705B04">
        <w:rPr>
          <w:rFonts w:ascii="Arial" w:hAnsi="Arial" w:cs="Arial"/>
          <w:vertAlign w:val="superscript"/>
          <w:lang w:eastAsia="en-AU"/>
        </w:rPr>
        <w:t>th</w:t>
      </w:r>
      <w:r w:rsidRPr="00705B04">
        <w:rPr>
          <w:rFonts w:ascii="Arial" w:hAnsi="Arial" w:cs="Arial"/>
          <w:lang w:eastAsia="en-AU"/>
        </w:rPr>
        <w:t xml:space="preserve"> September and the feast of the Annunciation on 25</w:t>
      </w:r>
      <w:r w:rsidRPr="00705B04">
        <w:rPr>
          <w:rFonts w:ascii="Arial" w:hAnsi="Arial" w:cs="Arial"/>
          <w:vertAlign w:val="superscript"/>
          <w:lang w:eastAsia="en-AU"/>
        </w:rPr>
        <w:t>th</w:t>
      </w:r>
      <w:r w:rsidRPr="00705B04">
        <w:rPr>
          <w:rFonts w:ascii="Arial" w:hAnsi="Arial" w:cs="Arial"/>
          <w:lang w:eastAsia="en-AU"/>
        </w:rPr>
        <w:t xml:space="preserve"> March. </w:t>
      </w:r>
    </w:p>
    <w:p w14:paraId="730BAA77"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However, it is acknowledged that in some jurisdictions it is more desirable to ensure that Festival Masses are dispersed throughout the year to ensure appropriate levels of support. It is anticipated that each Conference and Council would gather for this purpose at least once per calendar year.</w:t>
      </w:r>
    </w:p>
    <w:p w14:paraId="219782FB" w14:textId="38D14AD9" w:rsidR="00705B04" w:rsidRDefault="00705B04">
      <w:pPr>
        <w:rPr>
          <w:rFonts w:ascii="Arial" w:hAnsi="Arial" w:cs="Arial"/>
          <w:bCs/>
          <w:sz w:val="26"/>
          <w:szCs w:val="26"/>
        </w:rPr>
      </w:pPr>
      <w:r>
        <w:rPr>
          <w:rFonts w:ascii="Arial" w:hAnsi="Arial" w:cs="Arial"/>
          <w:bCs/>
          <w:sz w:val="26"/>
          <w:szCs w:val="26"/>
        </w:rPr>
        <w:br w:type="page"/>
      </w:r>
    </w:p>
    <w:p w14:paraId="50313BA6" w14:textId="7497A181" w:rsidR="00705B04" w:rsidRPr="00705B04" w:rsidRDefault="00705B04" w:rsidP="00705B04">
      <w:pPr>
        <w:spacing w:after="0" w:line="288" w:lineRule="auto"/>
        <w:rPr>
          <w:rFonts w:ascii="Arial" w:hAnsi="Arial" w:cs="Arial"/>
          <w:bCs/>
          <w:sz w:val="26"/>
          <w:szCs w:val="26"/>
        </w:rPr>
      </w:pPr>
      <w:r w:rsidRPr="00705B04">
        <w:rPr>
          <w:rFonts w:ascii="Arial" w:hAnsi="Arial" w:cs="Arial"/>
          <w:b/>
          <w:bCs/>
          <w:caps/>
          <w:noProof/>
          <w:color w:val="004A99"/>
          <w:sz w:val="28"/>
          <w:szCs w:val="28"/>
        </w:rPr>
        <w:lastRenderedPageBreak/>
        <mc:AlternateContent>
          <mc:Choice Requires="wps">
            <w:drawing>
              <wp:anchor distT="45720" distB="45720" distL="114300" distR="114300" simplePos="0" relativeHeight="251658252" behindDoc="0" locked="0" layoutInCell="1" allowOverlap="1" wp14:anchorId="781BCEB1" wp14:editId="0D2FC713">
                <wp:simplePos x="0" y="0"/>
                <wp:positionH relativeFrom="margin">
                  <wp:align>left</wp:align>
                </wp:positionH>
                <wp:positionV relativeFrom="paragraph">
                  <wp:posOffset>23584</wp:posOffset>
                </wp:positionV>
                <wp:extent cx="5372100" cy="1404620"/>
                <wp:effectExtent l="0" t="0" r="19050" b="15875"/>
                <wp:wrapSquare wrapText="bothSides"/>
                <wp:docPr id="259429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004A99"/>
                        </a:solidFill>
                        <a:ln w="9525">
                          <a:solidFill>
                            <a:srgbClr val="000000"/>
                          </a:solidFill>
                          <a:miter lim="800000"/>
                          <a:headEnd/>
                          <a:tailEnd/>
                        </a:ln>
                      </wps:spPr>
                      <wps:txbx>
                        <w:txbxContent>
                          <w:p w14:paraId="38F6F166" w14:textId="2C61A9C0" w:rsidR="00705B04" w:rsidRPr="00B155C1" w:rsidRDefault="00705B04" w:rsidP="00705B04">
                            <w:pPr>
                              <w:ind w:firstLine="284"/>
                              <w:rPr>
                                <w:rFonts w:ascii="Arial" w:hAnsi="Arial" w:cs="Arial"/>
                                <w:color w:val="FFFFFF" w:themeColor="background1"/>
                                <w:sz w:val="32"/>
                                <w:szCs w:val="32"/>
                              </w:rPr>
                            </w:pPr>
                            <w:r w:rsidRPr="00B155C1">
                              <w:rPr>
                                <w:rFonts w:ascii="Arial" w:hAnsi="Arial" w:cs="Arial"/>
                                <w:b/>
                                <w:bCs/>
                                <w:color w:val="FFFFFF" w:themeColor="background1"/>
                                <w:sz w:val="32"/>
                                <w:szCs w:val="32"/>
                              </w:rPr>
                              <w:t>SECTION 2</w:t>
                            </w:r>
                            <w:r w:rsidRPr="00B155C1">
                              <w:rPr>
                                <w:rFonts w:ascii="Arial" w:hAnsi="Arial" w:cs="Arial"/>
                                <w:b/>
                                <w:bCs/>
                                <w:color w:val="FFFFFF" w:themeColor="background1"/>
                                <w:sz w:val="32"/>
                                <w:szCs w:val="32"/>
                              </w:rPr>
                              <w:tab/>
                            </w:r>
                            <w:r w:rsidRPr="00B155C1">
                              <w:rPr>
                                <w:rFonts w:ascii="Arial" w:hAnsi="Arial" w:cs="Arial"/>
                                <w:b/>
                                <w:bCs/>
                                <w:smallCaps/>
                                <w:color w:val="FFFFFF" w:themeColor="background1"/>
                                <w:sz w:val="32"/>
                                <w:szCs w:val="32"/>
                              </w:rPr>
                              <w:t>C</w:t>
                            </w:r>
                            <w:r w:rsidR="00B155C1" w:rsidRPr="00B155C1">
                              <w:rPr>
                                <w:rFonts w:ascii="Arial" w:hAnsi="Arial" w:cs="Arial"/>
                                <w:b/>
                                <w:bCs/>
                                <w:smallCaps/>
                                <w:color w:val="FFFFFF" w:themeColor="background1"/>
                                <w:sz w:val="32"/>
                                <w:szCs w:val="32"/>
                              </w:rPr>
                              <w:t>ouncils</w:t>
                            </w:r>
                            <w:r w:rsidRPr="00B155C1">
                              <w:rPr>
                                <w:rFonts w:ascii="Arial" w:hAnsi="Arial" w:cs="Arial"/>
                                <w:b/>
                                <w:bCs/>
                                <w:smallCaps/>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BCEB1" id="_x0000_s1034" type="#_x0000_t202" style="position:absolute;margin-left:0;margin-top:1.85pt;width:423pt;height:110.6pt;z-index:2516582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" fillcolor="#004a99">
                <v:textbox style="mso-fit-shape-to-text:t">
                  <w:txbxContent>
                    <w:p w14:paraId="38F6F166" w14:textId="2C61A9C0" w:rsidR="00705B04" w:rsidRPr="00B155C1" w:rsidRDefault="00705B04" w:rsidP="00705B04">
                      <w:pPr>
                        <w:ind w:firstLine="284"/>
                        <w:rPr>
                          <w:rFonts w:ascii="Arial" w:hAnsi="Arial" w:cs="Arial"/>
                          <w:color w:val="FFFFFF" w:themeColor="background1"/>
                          <w:sz w:val="32"/>
                          <w:szCs w:val="32"/>
                        </w:rPr>
                      </w:pPr>
                      <w:r w:rsidRPr="00B155C1">
                        <w:rPr>
                          <w:rFonts w:ascii="Arial" w:hAnsi="Arial" w:cs="Arial"/>
                          <w:b/>
                          <w:bCs/>
                          <w:color w:val="FFFFFF" w:themeColor="background1"/>
                          <w:sz w:val="32"/>
                          <w:szCs w:val="32"/>
                        </w:rPr>
                        <w:t>SECTION 2</w:t>
                      </w:r>
                      <w:r w:rsidRPr="00B155C1">
                        <w:rPr>
                          <w:rFonts w:ascii="Arial" w:hAnsi="Arial" w:cs="Arial"/>
                          <w:b/>
                          <w:bCs/>
                          <w:color w:val="FFFFFF" w:themeColor="background1"/>
                          <w:sz w:val="32"/>
                          <w:szCs w:val="32"/>
                        </w:rPr>
                        <w:tab/>
                      </w:r>
                      <w:r w:rsidRPr="00B155C1">
                        <w:rPr>
                          <w:rFonts w:ascii="Arial" w:hAnsi="Arial" w:cs="Arial"/>
                          <w:b/>
                          <w:bCs/>
                          <w:smallCaps/>
                          <w:color w:val="FFFFFF" w:themeColor="background1"/>
                          <w:sz w:val="32"/>
                          <w:szCs w:val="32"/>
                        </w:rPr>
                        <w:t>C</w:t>
                      </w:r>
                      <w:r w:rsidR="00B155C1" w:rsidRPr="00B155C1">
                        <w:rPr>
                          <w:rFonts w:ascii="Arial" w:hAnsi="Arial" w:cs="Arial"/>
                          <w:b/>
                          <w:bCs/>
                          <w:smallCaps/>
                          <w:color w:val="FFFFFF" w:themeColor="background1"/>
                          <w:sz w:val="32"/>
                          <w:szCs w:val="32"/>
                        </w:rPr>
                        <w:t>ouncils</w:t>
                      </w:r>
                      <w:r w:rsidRPr="00B155C1">
                        <w:rPr>
                          <w:rFonts w:ascii="Arial" w:hAnsi="Arial" w:cs="Arial"/>
                          <w:b/>
                          <w:bCs/>
                          <w:smallCaps/>
                          <w:color w:val="FFFFFF" w:themeColor="background1"/>
                          <w:sz w:val="32"/>
                          <w:szCs w:val="32"/>
                        </w:rPr>
                        <w:t xml:space="preserve"> </w:t>
                      </w:r>
                    </w:p>
                  </w:txbxContent>
                </v:textbox>
                <w10:wrap type="square" anchorx="margin"/>
              </v:shape>
            </w:pict>
          </mc:Fallback>
        </mc:AlternateContent>
      </w:r>
    </w:p>
    <w:p w14:paraId="4C889274" w14:textId="77777777" w:rsidR="00705B04" w:rsidRPr="00705B04" w:rsidRDefault="00705B04" w:rsidP="00705B04">
      <w:pPr>
        <w:ind w:left="1559" w:hanging="1559"/>
        <w:rPr>
          <w:rFonts w:ascii="Arial" w:hAnsi="Arial" w:cs="Arial"/>
          <w:sz w:val="28"/>
          <w:szCs w:val="28"/>
        </w:rPr>
      </w:pPr>
      <w:r w:rsidRPr="00705B04">
        <w:rPr>
          <w:rFonts w:ascii="Arial" w:hAnsi="Arial" w:cs="Arial"/>
          <w:b/>
          <w:sz w:val="28"/>
          <w:szCs w:val="28"/>
        </w:rPr>
        <w:t>Article 14</w:t>
      </w:r>
      <w:r w:rsidRPr="00705B04">
        <w:rPr>
          <w:rFonts w:ascii="Arial" w:hAnsi="Arial" w:cs="Arial"/>
          <w:b/>
          <w:color w:val="0070C0"/>
          <w:sz w:val="28"/>
          <w:szCs w:val="28"/>
        </w:rPr>
        <w:t xml:space="preserve"> </w:t>
      </w:r>
      <w:r w:rsidRPr="00705B04">
        <w:rPr>
          <w:rFonts w:ascii="Arial" w:hAnsi="Arial" w:cs="Arial"/>
          <w:b/>
          <w:sz w:val="28"/>
          <w:szCs w:val="28"/>
        </w:rPr>
        <w:t xml:space="preserve">– </w:t>
      </w:r>
      <w:r w:rsidRPr="00705B04">
        <w:rPr>
          <w:rFonts w:ascii="Arial" w:hAnsi="Arial" w:cs="Arial"/>
          <w:b/>
          <w:caps/>
          <w:sz w:val="28"/>
          <w:szCs w:val="28"/>
        </w:rPr>
        <w:t xml:space="preserve">Council Functions </w:t>
      </w:r>
    </w:p>
    <w:p w14:paraId="2E67399E"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 xml:space="preserve">Councils may appoint Standing Committees and/or Advisory Committees to assist in carrying out the work of the Society. </w:t>
      </w:r>
    </w:p>
    <w:p w14:paraId="491A3532"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The Council determines the mandate, terms and Membership of the Standing Committee or the Advisory Committee.  Members of a Standing Committee or an Advisory Committee may be drawn from outside the Society when a Council determines that particular expertise or skills are required.</w:t>
      </w:r>
    </w:p>
    <w:p w14:paraId="0D778DFE" w14:textId="77777777" w:rsidR="00705B04" w:rsidRPr="00705B04" w:rsidRDefault="00705B04" w:rsidP="00705B04">
      <w:pPr>
        <w:pStyle w:val="paragraph"/>
        <w:spacing w:before="0" w:beforeAutospacing="0" w:after="120" w:afterAutospacing="0" w:line="276" w:lineRule="auto"/>
        <w:textAlignment w:val="baseline"/>
        <w:rPr>
          <w:rStyle w:val="normaltextrun"/>
          <w:rFonts w:ascii="Arial" w:eastAsiaTheme="majorEastAsia" w:hAnsi="Arial" w:cs="Arial"/>
          <w:sz w:val="22"/>
          <w:szCs w:val="22"/>
        </w:rPr>
      </w:pPr>
      <w:r w:rsidRPr="00705B04">
        <w:rPr>
          <w:rStyle w:val="normaltextrun"/>
          <w:rFonts w:ascii="Arial" w:eastAsiaTheme="majorEastAsia" w:hAnsi="Arial" w:cs="Arial"/>
          <w:sz w:val="22"/>
          <w:szCs w:val="22"/>
        </w:rPr>
        <w:t>Each Standing Committee and each Advisory Committee shall be provided with a Terms of Reference to govern its purpose and to outline responsibilities. Standing Committees and Advisory Committees will report to the State or Territory Council at least four times per year.</w:t>
      </w:r>
    </w:p>
    <w:p w14:paraId="3E8F000C" w14:textId="77777777" w:rsidR="00705B04" w:rsidRPr="00705B04" w:rsidRDefault="00705B04" w:rsidP="00705B04">
      <w:pPr>
        <w:pStyle w:val="paragraph"/>
        <w:spacing w:before="0" w:beforeAutospacing="0" w:after="120" w:afterAutospacing="0" w:line="276" w:lineRule="auto"/>
        <w:textAlignment w:val="baseline"/>
        <w:rPr>
          <w:rFonts w:ascii="Arial" w:hAnsi="Arial" w:cs="Arial"/>
          <w:sz w:val="22"/>
          <w:szCs w:val="22"/>
        </w:rPr>
      </w:pPr>
      <w:r w:rsidRPr="00705B04">
        <w:rPr>
          <w:rFonts w:ascii="Arial" w:hAnsi="Arial" w:cs="Arial"/>
          <w:sz w:val="22"/>
          <w:szCs w:val="22"/>
        </w:rPr>
        <w:t>The term of appointment of the Members of a Standing Committee or an Advisory Committee is determined by the Council.</w:t>
      </w:r>
    </w:p>
    <w:p w14:paraId="0F019DBC"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 xml:space="preserve">Youth Committees shall have the same relationship with the Council under which they operate as the rest of the other committees linked to the same Council. </w:t>
      </w:r>
    </w:p>
    <w:p w14:paraId="4C0CF2D0"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Incorporated Bodies</w:t>
      </w:r>
    </w:p>
    <w:p w14:paraId="27CBF446"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 xml:space="preserve">It is good governance practice for non-incorporated and incorporated bodies to appoint Standing Committees for the purpose of supervising some of the governance responsibilities of the body; for example, in the areas of audit, risk and finance, cyber security and data management, or strategic planning, etc…Another reason to have a standing committee would be to provide advice on a specific new project; for example, a property development.   </w:t>
      </w:r>
    </w:p>
    <w:p w14:paraId="5666EBAF"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The constitutions of incorporated bodies may specify the entity’s governance arrangements which require the establishment and maintenance of a particular Standing Committee(s) that reports to the body’s board of directors; e.g. Safeguarding; Audit; and Risk Standing Committees.  The Chair of the board of directors may determine, with fellow directors, that a particular Standing Committee would assist the work of the board.</w:t>
      </w:r>
    </w:p>
    <w:p w14:paraId="456C72A3"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 xml:space="preserve">In these instances, the incorporated body should provide Terms of Reference that outline the specific areas of responsibility the Standing Committee has been established to assist management of the operations of the body including areas of compliance. </w:t>
      </w:r>
    </w:p>
    <w:p w14:paraId="6C76BDCA"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 xml:space="preserve">The Chair of an incorporated body’s board of directors may determine, with fellow directors, that a particular area of interest or operations of the body could be assisted by establishing an Advisory Committee for the duration of a particular initiative of interest to the board. </w:t>
      </w:r>
    </w:p>
    <w:p w14:paraId="225BE1C6"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 xml:space="preserve">In these instances, the incorporated body should provide Terms of Reference that outline the specific areas of responsibility the Advisory Committee has been established to assist the board implement a particular initiative. </w:t>
      </w:r>
    </w:p>
    <w:p w14:paraId="39F13848" w14:textId="77777777" w:rsidR="00705B04" w:rsidRPr="00705B04" w:rsidRDefault="00705B04" w:rsidP="00705B04">
      <w:pPr>
        <w:pStyle w:val="Default"/>
        <w:spacing w:after="120" w:line="276" w:lineRule="auto"/>
        <w:rPr>
          <w:color w:val="auto"/>
          <w:sz w:val="22"/>
          <w:szCs w:val="22"/>
        </w:rPr>
      </w:pPr>
      <w:r w:rsidRPr="00705B04">
        <w:rPr>
          <w:color w:val="auto"/>
          <w:sz w:val="22"/>
          <w:szCs w:val="22"/>
        </w:rPr>
        <w:t>Standing Committees or an Advisory Committee offer an incorporated body mechanisms to appoint external persons with specific expertise that is not available from the body’s board of directors.</w:t>
      </w:r>
    </w:p>
    <w:p w14:paraId="2C6F3325" w14:textId="77777777" w:rsidR="00B155C1" w:rsidRDefault="00B155C1">
      <w:pPr>
        <w:rPr>
          <w:rFonts w:ascii="Arial" w:hAnsi="Arial" w:cs="Arial"/>
          <w:b/>
          <w:sz w:val="28"/>
          <w:szCs w:val="28"/>
        </w:rPr>
      </w:pPr>
      <w:r>
        <w:rPr>
          <w:rFonts w:ascii="Arial" w:hAnsi="Arial" w:cs="Arial"/>
          <w:b/>
          <w:sz w:val="28"/>
          <w:szCs w:val="28"/>
        </w:rPr>
        <w:br w:type="page"/>
      </w:r>
    </w:p>
    <w:p w14:paraId="7608E357" w14:textId="39B9EABD" w:rsidR="00705B04" w:rsidRPr="00705B04" w:rsidRDefault="00705B04" w:rsidP="00705B04">
      <w:pPr>
        <w:spacing w:before="240" w:line="288" w:lineRule="auto"/>
        <w:ind w:left="1985" w:hanging="1985"/>
        <w:rPr>
          <w:rFonts w:ascii="Arial" w:hAnsi="Arial" w:cs="Arial"/>
          <w:b/>
          <w:caps/>
          <w:sz w:val="28"/>
          <w:szCs w:val="28"/>
        </w:rPr>
      </w:pPr>
      <w:r w:rsidRPr="00705B04">
        <w:rPr>
          <w:rFonts w:ascii="Arial" w:hAnsi="Arial" w:cs="Arial"/>
          <w:b/>
          <w:sz w:val="28"/>
          <w:szCs w:val="28"/>
        </w:rPr>
        <w:lastRenderedPageBreak/>
        <w:t xml:space="preserve">Article 15 - </w:t>
      </w:r>
      <w:r w:rsidRPr="00705B04">
        <w:rPr>
          <w:rFonts w:ascii="Arial" w:hAnsi="Arial" w:cs="Arial"/>
          <w:b/>
          <w:caps/>
          <w:sz w:val="28"/>
          <w:szCs w:val="28"/>
        </w:rPr>
        <w:t>Council Meetings</w:t>
      </w:r>
    </w:p>
    <w:p w14:paraId="4E0681DB"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Format for Council Meeting Agenda</w:t>
      </w:r>
    </w:p>
    <w:p w14:paraId="6AB09522" w14:textId="77777777" w:rsidR="00705B04" w:rsidRPr="00705B04" w:rsidRDefault="00705B04" w:rsidP="00705B04">
      <w:pPr>
        <w:spacing w:line="288" w:lineRule="auto"/>
        <w:textAlignment w:val="baseline"/>
        <w:rPr>
          <w:rFonts w:ascii="Arial" w:hAnsi="Arial" w:cs="Arial"/>
          <w:lang w:eastAsia="en-AU"/>
        </w:rPr>
      </w:pPr>
      <w:r w:rsidRPr="00705B04">
        <w:rPr>
          <w:rFonts w:ascii="Arial" w:hAnsi="Arial" w:cs="Arial"/>
          <w:lang w:eastAsia="en-AU"/>
        </w:rPr>
        <w:t xml:space="preserve">State and Territory Councils should consider adopting a regular format for Council Meeting Agenda. An example of matters to be included on an agenda include, but are not limited to: </w:t>
      </w:r>
    </w:p>
    <w:p w14:paraId="13562CBF" w14:textId="77777777" w:rsidR="00705B04" w:rsidRPr="00705B04" w:rsidRDefault="00705B04" w:rsidP="006B0451">
      <w:pPr>
        <w:numPr>
          <w:ilvl w:val="0"/>
          <w:numId w:val="41"/>
        </w:numPr>
        <w:tabs>
          <w:tab w:val="clear" w:pos="720"/>
        </w:tabs>
        <w:spacing w:line="288" w:lineRule="auto"/>
        <w:ind w:left="1134" w:hanging="567"/>
        <w:textAlignment w:val="baseline"/>
        <w:rPr>
          <w:rFonts w:ascii="Arial" w:hAnsi="Arial" w:cs="Arial"/>
          <w:lang w:eastAsia="en-AU"/>
        </w:rPr>
      </w:pPr>
      <w:r w:rsidRPr="00705B04">
        <w:rPr>
          <w:rFonts w:ascii="Arial" w:hAnsi="Arial" w:cs="Arial"/>
          <w:lang w:eastAsia="en-AU"/>
        </w:rPr>
        <w:t xml:space="preserve">Start with an Acknowledgement of Country or Prayer of Acknowledgement </w:t>
      </w:r>
    </w:p>
    <w:p w14:paraId="6BFF445F" w14:textId="77777777" w:rsidR="00705B04" w:rsidRPr="00705B04" w:rsidRDefault="00705B04" w:rsidP="006B0451">
      <w:pPr>
        <w:numPr>
          <w:ilvl w:val="0"/>
          <w:numId w:val="41"/>
        </w:numPr>
        <w:tabs>
          <w:tab w:val="clear" w:pos="720"/>
        </w:tabs>
        <w:spacing w:line="288" w:lineRule="auto"/>
        <w:ind w:left="1134" w:hanging="567"/>
        <w:textAlignment w:val="baseline"/>
        <w:rPr>
          <w:rFonts w:ascii="Arial" w:hAnsi="Arial" w:cs="Arial"/>
          <w:lang w:eastAsia="en-AU"/>
        </w:rPr>
      </w:pPr>
      <w:r w:rsidRPr="00705B04">
        <w:rPr>
          <w:rFonts w:ascii="Arial" w:hAnsi="Arial" w:cs="Arial"/>
          <w:lang w:eastAsia="en-AU"/>
        </w:rPr>
        <w:t>Opening prayers, formal and spontaneous</w:t>
      </w:r>
    </w:p>
    <w:p w14:paraId="3AEED810" w14:textId="77777777" w:rsidR="00705B04" w:rsidRPr="00705B04" w:rsidRDefault="00705B04" w:rsidP="006B0451">
      <w:pPr>
        <w:numPr>
          <w:ilvl w:val="0"/>
          <w:numId w:val="41"/>
        </w:numPr>
        <w:tabs>
          <w:tab w:val="clear" w:pos="720"/>
        </w:tabs>
        <w:spacing w:line="288" w:lineRule="auto"/>
        <w:ind w:left="1134" w:hanging="567"/>
        <w:textAlignment w:val="baseline"/>
        <w:rPr>
          <w:rFonts w:ascii="Arial" w:hAnsi="Arial" w:cs="Arial"/>
          <w:lang w:eastAsia="en-AU"/>
        </w:rPr>
      </w:pPr>
      <w:r w:rsidRPr="00705B04">
        <w:rPr>
          <w:rFonts w:ascii="Arial" w:hAnsi="Arial" w:cs="Arial"/>
          <w:lang w:eastAsia="en-AU"/>
        </w:rPr>
        <w:t xml:space="preserve">A spiritual reading or meditation, on which Members are always invited to comment as a means of sharing their faith and deepening their mutual understanding. Reflection on service is a key aspect of the Council meeting.  </w:t>
      </w:r>
    </w:p>
    <w:p w14:paraId="77E3B8D9" w14:textId="77777777" w:rsidR="00705B04" w:rsidRPr="00705B04" w:rsidRDefault="00705B04" w:rsidP="006B0451">
      <w:pPr>
        <w:numPr>
          <w:ilvl w:val="0"/>
          <w:numId w:val="41"/>
        </w:numPr>
        <w:tabs>
          <w:tab w:val="clear" w:pos="720"/>
        </w:tabs>
        <w:spacing w:line="288" w:lineRule="auto"/>
        <w:ind w:left="1134" w:hanging="567"/>
        <w:textAlignment w:val="baseline"/>
        <w:rPr>
          <w:rStyle w:val="normaltextrun"/>
          <w:rFonts w:ascii="Arial" w:hAnsi="Arial" w:cs="Arial"/>
          <w:lang w:eastAsia="en-AU"/>
        </w:rPr>
      </w:pPr>
      <w:r w:rsidRPr="00705B04">
        <w:rPr>
          <w:rStyle w:val="normaltextrun"/>
          <w:rFonts w:ascii="Arial" w:hAnsi="Arial" w:cs="Arial"/>
        </w:rPr>
        <w:t>Catholic Social Teaching</w:t>
      </w:r>
    </w:p>
    <w:p w14:paraId="76375145" w14:textId="77777777" w:rsidR="00705B04" w:rsidRPr="00705B04" w:rsidRDefault="00705B04" w:rsidP="006B0451">
      <w:pPr>
        <w:numPr>
          <w:ilvl w:val="0"/>
          <w:numId w:val="41"/>
        </w:numPr>
        <w:tabs>
          <w:tab w:val="clear" w:pos="720"/>
        </w:tabs>
        <w:spacing w:line="288" w:lineRule="auto"/>
        <w:ind w:left="1134" w:hanging="567"/>
        <w:textAlignment w:val="baseline"/>
        <w:rPr>
          <w:rFonts w:ascii="Arial" w:hAnsi="Arial" w:cs="Arial"/>
          <w:lang w:eastAsia="en-AU"/>
        </w:rPr>
      </w:pPr>
      <w:r w:rsidRPr="00705B04">
        <w:rPr>
          <w:rFonts w:ascii="Arial" w:hAnsi="Arial" w:cs="Arial"/>
          <w:lang w:eastAsia="en-AU"/>
        </w:rPr>
        <w:t xml:space="preserve">General business which may include but is not limited to: </w:t>
      </w:r>
    </w:p>
    <w:p w14:paraId="4335A865" w14:textId="77777777" w:rsidR="00705B04" w:rsidRPr="00705B04" w:rsidRDefault="00705B04" w:rsidP="006B0451">
      <w:pPr>
        <w:numPr>
          <w:ilvl w:val="0"/>
          <w:numId w:val="12"/>
        </w:numPr>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review and confirmation of minutes of the previous meeting </w:t>
      </w:r>
    </w:p>
    <w:p w14:paraId="7C8A0CEB" w14:textId="77777777" w:rsidR="00705B04" w:rsidRPr="00705B04" w:rsidRDefault="00705B04" w:rsidP="006B0451">
      <w:pPr>
        <w:numPr>
          <w:ilvl w:val="0"/>
          <w:numId w:val="12"/>
        </w:numPr>
        <w:spacing w:after="120" w:line="288" w:lineRule="auto"/>
        <w:ind w:left="1560" w:hanging="426"/>
        <w:textAlignment w:val="baseline"/>
        <w:rPr>
          <w:rFonts w:ascii="Arial" w:hAnsi="Arial" w:cs="Arial"/>
          <w:lang w:eastAsia="en-AU"/>
        </w:rPr>
      </w:pPr>
      <w:r w:rsidRPr="00705B04">
        <w:rPr>
          <w:rFonts w:ascii="Arial" w:hAnsi="Arial" w:cs="Arial"/>
          <w:lang w:eastAsia="en-AU"/>
        </w:rPr>
        <w:t>confirmation of any Circular Motions passed since the last Council Meeting</w:t>
      </w:r>
    </w:p>
    <w:p w14:paraId="571E9898" w14:textId="77777777" w:rsidR="00705B04" w:rsidRPr="00705B04" w:rsidRDefault="00705B04" w:rsidP="006B0451">
      <w:pPr>
        <w:numPr>
          <w:ilvl w:val="0"/>
          <w:numId w:val="12"/>
        </w:numPr>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the safety and wellbeing of children and vulnerable people presentation </w:t>
      </w:r>
    </w:p>
    <w:p w14:paraId="4BD0D78F" w14:textId="77777777" w:rsidR="00705B04" w:rsidRPr="00705B04" w:rsidRDefault="00705B04" w:rsidP="006B0451">
      <w:pPr>
        <w:numPr>
          <w:ilvl w:val="0"/>
          <w:numId w:val="12"/>
        </w:numPr>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confirmation of Treasurer’s report </w:t>
      </w:r>
    </w:p>
    <w:p w14:paraId="25EA68B6" w14:textId="77777777" w:rsidR="00705B04" w:rsidRPr="00705B04" w:rsidRDefault="00705B04" w:rsidP="006B0451">
      <w:pPr>
        <w:numPr>
          <w:ilvl w:val="0"/>
          <w:numId w:val="12"/>
        </w:numPr>
        <w:tabs>
          <w:tab w:val="clear" w:pos="720"/>
        </w:tabs>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consideration of decisions or recommendations from Standing Committees including any matters relating to the Council’s Statement of Risk Appetite </w:t>
      </w:r>
    </w:p>
    <w:p w14:paraId="2CBFC6D7" w14:textId="77777777" w:rsidR="00705B04" w:rsidRPr="00705B04" w:rsidRDefault="00705B04" w:rsidP="006B0451">
      <w:pPr>
        <w:numPr>
          <w:ilvl w:val="0"/>
          <w:numId w:val="13"/>
        </w:numPr>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correspondence </w:t>
      </w:r>
    </w:p>
    <w:p w14:paraId="543BECD6" w14:textId="77777777" w:rsidR="00705B04" w:rsidRPr="00705B04" w:rsidRDefault="00705B04" w:rsidP="006B0451">
      <w:pPr>
        <w:numPr>
          <w:ilvl w:val="0"/>
          <w:numId w:val="13"/>
        </w:numPr>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reports from Special Works </w:t>
      </w:r>
    </w:p>
    <w:p w14:paraId="19F9B991" w14:textId="77777777" w:rsidR="00705B04" w:rsidRPr="00705B04" w:rsidRDefault="00705B04" w:rsidP="006B0451">
      <w:pPr>
        <w:numPr>
          <w:ilvl w:val="0"/>
          <w:numId w:val="13"/>
        </w:numPr>
        <w:spacing w:after="120" w:line="288" w:lineRule="auto"/>
        <w:ind w:left="1560" w:hanging="426"/>
        <w:textAlignment w:val="baseline"/>
        <w:rPr>
          <w:rFonts w:ascii="Arial" w:hAnsi="Arial" w:cs="Arial"/>
          <w:lang w:eastAsia="en-AU"/>
        </w:rPr>
      </w:pPr>
      <w:r w:rsidRPr="00705B04">
        <w:rPr>
          <w:rFonts w:ascii="Arial" w:hAnsi="Arial" w:cs="Arial"/>
          <w:lang w:eastAsia="en-AU"/>
        </w:rPr>
        <w:t>regular reports on the Overseas Partnerships Program including Twinning and Assist A Student</w:t>
      </w:r>
    </w:p>
    <w:p w14:paraId="1C50B1C4" w14:textId="77777777" w:rsidR="00705B04" w:rsidRPr="00705B04" w:rsidRDefault="00705B04" w:rsidP="006B0451">
      <w:pPr>
        <w:numPr>
          <w:ilvl w:val="0"/>
          <w:numId w:val="13"/>
        </w:numPr>
        <w:spacing w:after="120" w:line="288" w:lineRule="auto"/>
        <w:ind w:left="1560" w:hanging="426"/>
        <w:textAlignment w:val="baseline"/>
        <w:rPr>
          <w:rFonts w:ascii="Arial" w:hAnsi="Arial" w:cs="Arial"/>
          <w:lang w:eastAsia="en-AU"/>
        </w:rPr>
      </w:pPr>
      <w:r w:rsidRPr="00705B04">
        <w:rPr>
          <w:rFonts w:ascii="Arial" w:hAnsi="Arial" w:cs="Arial"/>
          <w:lang w:eastAsia="en-AU"/>
        </w:rPr>
        <w:t>social justice and advocacy activities/reports</w:t>
      </w:r>
    </w:p>
    <w:p w14:paraId="5EC0679F" w14:textId="77777777" w:rsidR="00705B04" w:rsidRPr="00705B04" w:rsidRDefault="00705B04" w:rsidP="006B0451">
      <w:pPr>
        <w:numPr>
          <w:ilvl w:val="0"/>
          <w:numId w:val="13"/>
        </w:numPr>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summary reports from higher Councils </w:t>
      </w:r>
    </w:p>
    <w:p w14:paraId="16541A2D" w14:textId="77777777" w:rsidR="00705B04" w:rsidRPr="00705B04" w:rsidRDefault="00705B04" w:rsidP="006B0451">
      <w:pPr>
        <w:numPr>
          <w:ilvl w:val="0"/>
          <w:numId w:val="14"/>
        </w:numPr>
        <w:spacing w:after="120" w:line="288" w:lineRule="auto"/>
        <w:ind w:left="1560" w:hanging="426"/>
        <w:textAlignment w:val="baseline"/>
        <w:rPr>
          <w:rFonts w:ascii="Arial" w:hAnsi="Arial" w:cs="Arial"/>
          <w:lang w:eastAsia="en-AU"/>
        </w:rPr>
      </w:pPr>
      <w:r w:rsidRPr="00705B04">
        <w:rPr>
          <w:rFonts w:ascii="Arial" w:hAnsi="Arial" w:cs="Arial"/>
          <w:lang w:eastAsia="en-AU"/>
        </w:rPr>
        <w:t xml:space="preserve">Occupational Health &amp; Safety </w:t>
      </w:r>
    </w:p>
    <w:p w14:paraId="337CFAE7" w14:textId="77777777" w:rsidR="00705B04" w:rsidRPr="00705B04" w:rsidRDefault="00705B04" w:rsidP="006B0451">
      <w:pPr>
        <w:pStyle w:val="ListParagraph"/>
        <w:numPr>
          <w:ilvl w:val="0"/>
          <w:numId w:val="41"/>
        </w:numPr>
        <w:tabs>
          <w:tab w:val="clear" w:pos="720"/>
        </w:tabs>
        <w:spacing w:line="288" w:lineRule="auto"/>
        <w:ind w:left="1134" w:hanging="567"/>
        <w:textAlignment w:val="baseline"/>
        <w:rPr>
          <w:rFonts w:ascii="Arial" w:hAnsi="Arial" w:cs="Arial"/>
          <w:color w:val="000000"/>
          <w:lang w:eastAsia="en-AU"/>
        </w:rPr>
      </w:pPr>
      <w:r w:rsidRPr="00705B04">
        <w:rPr>
          <w:rFonts w:ascii="Arial" w:hAnsi="Arial" w:cs="Arial"/>
          <w:lang w:eastAsia="en-AU"/>
        </w:rPr>
        <w:t xml:space="preserve">Closing prayers. </w:t>
      </w:r>
    </w:p>
    <w:p w14:paraId="5CB23F7E" w14:textId="77777777" w:rsidR="00705B04" w:rsidRPr="00705B04" w:rsidRDefault="00705B04" w:rsidP="00705B04">
      <w:pPr>
        <w:spacing w:line="288" w:lineRule="auto"/>
        <w:textAlignment w:val="baseline"/>
        <w:rPr>
          <w:rFonts w:ascii="Arial" w:hAnsi="Arial" w:cs="Arial"/>
          <w:lang w:eastAsia="en-AU"/>
        </w:rPr>
      </w:pPr>
      <w:r w:rsidRPr="00705B04">
        <w:rPr>
          <w:rFonts w:ascii="Arial" w:hAnsi="Arial" w:cs="Arial"/>
          <w:lang w:eastAsia="en-AU"/>
        </w:rPr>
        <w:t>Lower Councils may not have the need to include all of the general business matters described above.</w:t>
      </w:r>
    </w:p>
    <w:p w14:paraId="3D3A9ADE" w14:textId="77777777" w:rsidR="00705B04" w:rsidRPr="00705B04" w:rsidRDefault="00705B04" w:rsidP="00705B04">
      <w:pPr>
        <w:spacing w:line="288" w:lineRule="auto"/>
        <w:textAlignment w:val="baseline"/>
        <w:rPr>
          <w:rFonts w:ascii="Arial" w:hAnsi="Arial" w:cs="Arial"/>
          <w:lang w:eastAsia="en-AU"/>
        </w:rPr>
      </w:pPr>
      <w:r w:rsidRPr="00705B04">
        <w:rPr>
          <w:rFonts w:ascii="Arial" w:hAnsi="Arial" w:cs="Arial"/>
          <w:lang w:eastAsia="en-AU"/>
        </w:rPr>
        <w:t>Formal meetings of the Council must have prayer &amp; spiritual reflection and include the President, Spiritual Adviser and provision for a youth perspective where applicable.</w:t>
      </w:r>
    </w:p>
    <w:p w14:paraId="0C54052D" w14:textId="77777777" w:rsidR="00705B04" w:rsidRPr="00705B04" w:rsidRDefault="00705B04" w:rsidP="00705B04">
      <w:pPr>
        <w:pStyle w:val="SVDPLvl1DocHeading"/>
        <w:rPr>
          <w:rFonts w:ascii="Arial" w:hAnsi="Arial"/>
          <w:sz w:val="28"/>
          <w:u w:val="single"/>
        </w:rPr>
      </w:pPr>
      <w:r w:rsidRPr="00705B04">
        <w:rPr>
          <w:rFonts w:ascii="Arial" w:hAnsi="Arial"/>
          <w:caps w:val="0"/>
          <w:sz w:val="28"/>
        </w:rPr>
        <w:t>Article 16</w:t>
      </w:r>
      <w:r w:rsidRPr="00705B04">
        <w:rPr>
          <w:rFonts w:ascii="Arial" w:hAnsi="Arial"/>
          <w:sz w:val="28"/>
        </w:rPr>
        <w:t xml:space="preserve"> - </w:t>
      </w:r>
      <w:r w:rsidRPr="00705B04">
        <w:rPr>
          <w:rFonts w:ascii="Arial" w:hAnsi="Arial"/>
          <w:sz w:val="28"/>
          <w:lang w:eastAsia="en-US"/>
        </w:rPr>
        <w:t>Council PresidentS</w:t>
      </w:r>
    </w:p>
    <w:p w14:paraId="0E57509D" w14:textId="77777777" w:rsidR="00705B04" w:rsidRPr="00705B04" w:rsidRDefault="00705B04" w:rsidP="00705B04">
      <w:pPr>
        <w:rPr>
          <w:rFonts w:ascii="Arial" w:hAnsi="Arial" w:cs="Arial"/>
        </w:rPr>
      </w:pPr>
      <w:r w:rsidRPr="00705B04">
        <w:rPr>
          <w:rFonts w:ascii="Arial" w:hAnsi="Arial" w:cs="Arial"/>
        </w:rPr>
        <w:t>A Council President is responsible for the following activities:</w:t>
      </w:r>
    </w:p>
    <w:p w14:paraId="46BC5287"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convening meetings;</w:t>
      </w:r>
    </w:p>
    <w:p w14:paraId="41B6E76D"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appointing office holders; </w:t>
      </w:r>
    </w:p>
    <w:p w14:paraId="20D90708"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encouraging input from all members; </w:t>
      </w:r>
    </w:p>
    <w:p w14:paraId="40EF8DDB"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lastRenderedPageBreak/>
        <w:t xml:space="preserve">keeping a clear focus on the mission and spirituality of the Society; </w:t>
      </w:r>
    </w:p>
    <w:p w14:paraId="4121DD21"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ensuring that funds and other resources are used with integrity and consistently with the Society’s principles; </w:t>
      </w:r>
    </w:p>
    <w:p w14:paraId="4B2D1B45"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ensuring that all Council members are fully engaged in decisions; </w:t>
      </w:r>
    </w:p>
    <w:p w14:paraId="1C7C0F91"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regularly visiting subsidiary Councils or Conferences; </w:t>
      </w:r>
    </w:p>
    <w:p w14:paraId="5E6DFDEC"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ensuring the observance of Festival Meetings and other occasions; </w:t>
      </w:r>
    </w:p>
    <w:p w14:paraId="3CB3352E"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facilitating and promoting formation and training within the scope of the Council;</w:t>
      </w:r>
    </w:p>
    <w:p w14:paraId="420BF583"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regularly addressing matters of social justice and advocacy and appropriately advocating to civil authorities and other organisations within the scope of the Council; </w:t>
      </w:r>
    </w:p>
    <w:p w14:paraId="5FD66739"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maintaining awareness and engagement with Twinning and other activities of the Society that engage with Vincentians and our companions around the world;</w:t>
      </w:r>
    </w:p>
    <w:p w14:paraId="3F42DE3B"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promoting information about the Society and its works at the National and International level and ensuring that Councils, Conferences and Members within the scope of the Council are aware of and have access to information about the wider Society;</w:t>
      </w:r>
    </w:p>
    <w:p w14:paraId="03546630"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 xml:space="preserve">identifying and mentoring future leaders; and </w:t>
      </w:r>
    </w:p>
    <w:p w14:paraId="57E0F05D" w14:textId="77777777" w:rsidR="00705B04" w:rsidRPr="00705B04" w:rsidRDefault="00705B04" w:rsidP="006B0451">
      <w:pPr>
        <w:pStyle w:val="ListParagraph"/>
        <w:numPr>
          <w:ilvl w:val="0"/>
          <w:numId w:val="26"/>
        </w:numPr>
        <w:spacing w:after="120"/>
        <w:ind w:left="567" w:hanging="283"/>
        <w:contextualSpacing w:val="0"/>
        <w:rPr>
          <w:rFonts w:ascii="Arial" w:hAnsi="Arial" w:cs="Arial"/>
        </w:rPr>
      </w:pPr>
      <w:r w:rsidRPr="00705B04">
        <w:rPr>
          <w:rFonts w:ascii="Arial" w:hAnsi="Arial" w:cs="Arial"/>
        </w:rPr>
        <w:t>ensuring that the work of the Council uses the talents and skills of members to the greatest extent.</w:t>
      </w:r>
    </w:p>
    <w:p w14:paraId="6B721114" w14:textId="1AB96A2D" w:rsidR="00705B04" w:rsidRPr="00705B04" w:rsidRDefault="00705B04" w:rsidP="00705B04">
      <w:pPr>
        <w:pStyle w:val="SVDPLvl1DocHeading"/>
        <w:ind w:left="1985" w:hanging="1985"/>
        <w:rPr>
          <w:rFonts w:ascii="Arial" w:hAnsi="Arial"/>
          <w:sz w:val="28"/>
        </w:rPr>
      </w:pPr>
      <w:r w:rsidRPr="00705B04">
        <w:rPr>
          <w:rFonts w:ascii="Arial" w:hAnsi="Arial"/>
          <w:caps w:val="0"/>
          <w:sz w:val="28"/>
        </w:rPr>
        <w:t>A</w:t>
      </w:r>
      <w:r w:rsidR="0065037E" w:rsidRPr="00705B04">
        <w:rPr>
          <w:rFonts w:ascii="Arial" w:hAnsi="Arial"/>
          <w:caps w:val="0"/>
          <w:sz w:val="28"/>
        </w:rPr>
        <w:t>rticle</w:t>
      </w:r>
      <w:r w:rsidRPr="00705B04">
        <w:rPr>
          <w:rFonts w:ascii="Arial" w:hAnsi="Arial"/>
          <w:caps w:val="0"/>
          <w:sz w:val="28"/>
        </w:rPr>
        <w:t xml:space="preserve"> 17 -</w:t>
      </w:r>
      <w:r w:rsidRPr="00705B04">
        <w:rPr>
          <w:rFonts w:ascii="Arial" w:hAnsi="Arial"/>
          <w:sz w:val="28"/>
        </w:rPr>
        <w:t xml:space="preserve"> REGIONAL, Central or Diocesan, State AND Territory COUNCIL PRESIDENT Elections </w:t>
      </w:r>
    </w:p>
    <w:p w14:paraId="12060F53" w14:textId="77777777" w:rsidR="00705B04" w:rsidRPr="00705B04" w:rsidRDefault="00705B04" w:rsidP="00705B04">
      <w:pPr>
        <w:spacing w:line="288" w:lineRule="auto"/>
        <w:rPr>
          <w:rFonts w:ascii="Arial" w:hAnsi="Arial" w:cs="Arial"/>
        </w:rPr>
      </w:pPr>
      <w:r w:rsidRPr="00705B04">
        <w:rPr>
          <w:rFonts w:ascii="Arial" w:hAnsi="Arial" w:cs="Arial"/>
        </w:rPr>
        <w:t>Electing a President is one of the gravest responsibilities of a Council and all Council members have a clear responsibility to ensure that a suitable person is found and elected.</w:t>
      </w:r>
    </w:p>
    <w:p w14:paraId="0D869BBA"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Notice of Election</w:t>
      </w:r>
    </w:p>
    <w:p w14:paraId="0010E75F" w14:textId="77777777" w:rsidR="00705B04" w:rsidRPr="00705B04" w:rsidRDefault="00705B04" w:rsidP="00705B04">
      <w:pPr>
        <w:spacing w:line="288" w:lineRule="auto"/>
        <w:rPr>
          <w:rFonts w:ascii="Arial" w:hAnsi="Arial" w:cs="Arial"/>
        </w:rPr>
      </w:pPr>
      <w:r w:rsidRPr="00705B04">
        <w:rPr>
          <w:rFonts w:ascii="Arial" w:hAnsi="Arial" w:cs="Arial"/>
        </w:rPr>
        <w:t>The President shall appoint two (2) persons to act as Returning Officers for the election of a new President.</w:t>
      </w:r>
    </w:p>
    <w:p w14:paraId="2388CEDA" w14:textId="77777777" w:rsidR="00705B04" w:rsidRPr="00705B04" w:rsidRDefault="00705B04" w:rsidP="00705B04">
      <w:pPr>
        <w:spacing w:line="288" w:lineRule="auto"/>
        <w:rPr>
          <w:rFonts w:ascii="Arial" w:hAnsi="Arial" w:cs="Arial"/>
        </w:rPr>
      </w:pPr>
      <w:r w:rsidRPr="00705B04">
        <w:rPr>
          <w:rFonts w:ascii="Arial" w:hAnsi="Arial" w:cs="Arial"/>
        </w:rPr>
        <w:t>The Returning Officers or the Council Secretary must notify the members of the Society within the geographical boundary of the Council that an election of a President is to occur.</w:t>
      </w:r>
    </w:p>
    <w:p w14:paraId="52744289" w14:textId="77777777" w:rsidR="00705B04" w:rsidRPr="00705B04" w:rsidRDefault="00705B04" w:rsidP="00705B04">
      <w:pPr>
        <w:spacing w:line="288" w:lineRule="auto"/>
        <w:rPr>
          <w:rFonts w:ascii="Arial" w:hAnsi="Arial" w:cs="Arial"/>
        </w:rPr>
      </w:pPr>
      <w:r w:rsidRPr="00705B04">
        <w:rPr>
          <w:rFonts w:ascii="Arial" w:hAnsi="Arial" w:cs="Arial"/>
        </w:rPr>
        <w:t>There must be at least seven (7) weeks or 49 days’ notice of the date of the election to the members and this notice must: call for nominations for the position of President; and provide the date by which nominations for the position of President are to be received as outlined below.</w:t>
      </w:r>
      <w:r w:rsidRPr="00705B04">
        <w:rPr>
          <w:rStyle w:val="FootnoteReference"/>
          <w:rFonts w:ascii="Arial" w:hAnsi="Arial" w:cs="Arial"/>
        </w:rPr>
        <w:footnoteReference w:id="54"/>
      </w:r>
    </w:p>
    <w:p w14:paraId="512951DE" w14:textId="4CD5296A" w:rsidR="00705B04" w:rsidRPr="00705B04" w:rsidRDefault="00705B04" w:rsidP="00705B04">
      <w:pPr>
        <w:pStyle w:val="SVDPLvl1DocHeading"/>
        <w:ind w:left="1843" w:hanging="1843"/>
        <w:rPr>
          <w:rFonts w:ascii="Arial" w:hAnsi="Arial"/>
          <w:caps w:val="0"/>
          <w:sz w:val="28"/>
        </w:rPr>
      </w:pPr>
      <w:r w:rsidRPr="00705B04">
        <w:rPr>
          <w:rFonts w:ascii="Arial" w:hAnsi="Arial"/>
          <w:caps w:val="0"/>
          <w:sz w:val="28"/>
        </w:rPr>
        <w:t>A</w:t>
      </w:r>
      <w:r w:rsidR="0065037E" w:rsidRPr="00705B04">
        <w:rPr>
          <w:rFonts w:ascii="Arial" w:hAnsi="Arial"/>
          <w:caps w:val="0"/>
          <w:sz w:val="28"/>
        </w:rPr>
        <w:t>rticle</w:t>
      </w:r>
      <w:r w:rsidRPr="00705B04">
        <w:rPr>
          <w:rFonts w:ascii="Arial" w:hAnsi="Arial"/>
          <w:caps w:val="0"/>
          <w:sz w:val="28"/>
        </w:rPr>
        <w:t xml:space="preserve"> 20 - NATIONAL COUNCIL FUNCTIONS - OVERSEAS PARTNERSHIPS PROGRAM</w:t>
      </w:r>
    </w:p>
    <w:p w14:paraId="39369228" w14:textId="77777777" w:rsidR="00705B04" w:rsidRPr="00705B04" w:rsidRDefault="00705B04" w:rsidP="00705B04">
      <w:pPr>
        <w:spacing w:line="288" w:lineRule="auto"/>
        <w:ind w:right="-245"/>
        <w:rPr>
          <w:rFonts w:ascii="Arial" w:eastAsia="Arial" w:hAnsi="Arial" w:cs="Arial"/>
        </w:rPr>
      </w:pPr>
      <w:r w:rsidRPr="00705B04">
        <w:rPr>
          <w:rFonts w:ascii="Arial" w:eastAsia="Arial" w:hAnsi="Arial" w:cs="Arial"/>
          <w:lang w:val="en-US"/>
        </w:rPr>
        <w:t>The International Rule (Part 1, Section 4) requires Vincentians to help others in need overseas. For the Society in Australia, these good works are facilitated by the National Council’s Overseas Partnerships Program including the following:</w:t>
      </w:r>
    </w:p>
    <w:p w14:paraId="7D91E092" w14:textId="77777777" w:rsidR="00705B04" w:rsidRPr="00705B04" w:rsidRDefault="00705B04" w:rsidP="006B0451">
      <w:pPr>
        <w:pStyle w:val="ListParagraph"/>
        <w:numPr>
          <w:ilvl w:val="0"/>
          <w:numId w:val="19"/>
        </w:numPr>
        <w:spacing w:line="288" w:lineRule="auto"/>
        <w:ind w:left="714" w:right="-244" w:hanging="357"/>
        <w:contextualSpacing w:val="0"/>
        <w:rPr>
          <w:rFonts w:ascii="Arial" w:eastAsia="Arial" w:hAnsi="Arial" w:cs="Arial"/>
          <w:iCs/>
        </w:rPr>
      </w:pPr>
      <w:r w:rsidRPr="00705B04">
        <w:rPr>
          <w:rFonts w:ascii="Arial" w:eastAsia="Arial" w:hAnsi="Arial" w:cs="Arial"/>
          <w:b/>
          <w:iCs/>
          <w:lang w:val="en-US"/>
        </w:rPr>
        <w:lastRenderedPageBreak/>
        <w:t>Twinning</w:t>
      </w:r>
      <w:r w:rsidRPr="00705B04">
        <w:rPr>
          <w:rFonts w:ascii="Arial" w:eastAsia="Arial" w:hAnsi="Arial" w:cs="Arial"/>
          <w:iCs/>
          <w:lang w:val="en-US"/>
        </w:rPr>
        <w:t xml:space="preserve"> is the direct link between two Conferences or Councils “consisting of sharing prayer, a profound friendship and material resources”. This requires the Conference or Council engaged in twinning to communicate with their twin and provide funding including periodic twinning support, optional Christmas and Easter grants and optional financial support for projects initiated by overseas conferences through their National Councils.</w:t>
      </w:r>
    </w:p>
    <w:p w14:paraId="60612B49" w14:textId="77777777" w:rsidR="00705B04" w:rsidRPr="00705B04" w:rsidRDefault="00705B04" w:rsidP="006B0451">
      <w:pPr>
        <w:pStyle w:val="ListParagraph"/>
        <w:numPr>
          <w:ilvl w:val="0"/>
          <w:numId w:val="19"/>
        </w:numPr>
        <w:spacing w:line="288" w:lineRule="auto"/>
        <w:ind w:left="714" w:right="-244" w:hanging="357"/>
        <w:contextualSpacing w:val="0"/>
        <w:rPr>
          <w:rFonts w:ascii="Arial" w:eastAsia="Arial" w:hAnsi="Arial" w:cs="Arial"/>
          <w:iCs/>
        </w:rPr>
      </w:pPr>
      <w:r w:rsidRPr="00705B04">
        <w:rPr>
          <w:rFonts w:ascii="Arial" w:eastAsia="Arial" w:hAnsi="Arial" w:cs="Arial"/>
          <w:b/>
          <w:iCs/>
          <w:lang w:val="en-US"/>
        </w:rPr>
        <w:t xml:space="preserve">Projects </w:t>
      </w:r>
      <w:r w:rsidRPr="00705B04">
        <w:rPr>
          <w:rFonts w:ascii="Arial" w:eastAsia="Arial" w:hAnsi="Arial" w:cs="Arial"/>
          <w:iCs/>
          <w:lang w:val="en-US"/>
        </w:rPr>
        <w:t>provide a means for Conferences or Councils in our overseas partners to identify projects that support community development and request funding from the Society in Australia via their Superior Councils. Special Vincentian Support Projects provide a means for Superior Councils of our overseas partners to request support for one-off activities to strengthen administration.</w:t>
      </w:r>
    </w:p>
    <w:p w14:paraId="0AC67F3E" w14:textId="77777777" w:rsidR="00705B04" w:rsidRPr="00705B04" w:rsidRDefault="00705B04" w:rsidP="006B0451">
      <w:pPr>
        <w:pStyle w:val="ListParagraph"/>
        <w:numPr>
          <w:ilvl w:val="0"/>
          <w:numId w:val="19"/>
        </w:numPr>
        <w:spacing w:line="288" w:lineRule="auto"/>
        <w:ind w:left="714" w:right="-244" w:hanging="357"/>
        <w:contextualSpacing w:val="0"/>
        <w:rPr>
          <w:rFonts w:ascii="Arial" w:eastAsia="Arial" w:hAnsi="Arial" w:cs="Arial"/>
          <w:iCs/>
        </w:rPr>
      </w:pPr>
      <w:r w:rsidRPr="00705B04">
        <w:rPr>
          <w:rFonts w:ascii="Arial" w:eastAsia="Arial" w:hAnsi="Arial" w:cs="Arial"/>
          <w:b/>
          <w:iCs/>
          <w:lang w:val="en-US"/>
        </w:rPr>
        <w:t xml:space="preserve">Assist A Student </w:t>
      </w:r>
      <w:r w:rsidRPr="00705B04">
        <w:rPr>
          <w:rFonts w:ascii="Arial" w:eastAsia="Arial" w:hAnsi="Arial" w:cs="Arial"/>
          <w:iCs/>
          <w:lang w:val="en-US"/>
        </w:rPr>
        <w:t xml:space="preserve">provides students in need with one-off support to meet their educational needs </w:t>
      </w:r>
      <w:proofErr w:type="gramStart"/>
      <w:r w:rsidRPr="00705B04">
        <w:rPr>
          <w:rFonts w:ascii="Arial" w:eastAsia="Arial" w:hAnsi="Arial" w:cs="Arial"/>
          <w:iCs/>
          <w:lang w:val="en-US"/>
        </w:rPr>
        <w:t>in a given year</w:t>
      </w:r>
      <w:proofErr w:type="gramEnd"/>
      <w:r w:rsidRPr="00705B04">
        <w:rPr>
          <w:rFonts w:ascii="Arial" w:eastAsia="Arial" w:hAnsi="Arial" w:cs="Arial"/>
          <w:iCs/>
          <w:lang w:val="en-US"/>
        </w:rPr>
        <w:t>. Recipients are selected by the participating overseas partner countries who administer and report on its implementation.</w:t>
      </w:r>
    </w:p>
    <w:p w14:paraId="7C0C1A54" w14:textId="77777777" w:rsidR="00705B04" w:rsidRPr="00705B04" w:rsidRDefault="00705B04" w:rsidP="006B0451">
      <w:pPr>
        <w:pStyle w:val="ListParagraph"/>
        <w:numPr>
          <w:ilvl w:val="0"/>
          <w:numId w:val="19"/>
        </w:numPr>
        <w:spacing w:line="288" w:lineRule="auto"/>
        <w:ind w:left="714" w:right="-244" w:hanging="357"/>
        <w:contextualSpacing w:val="0"/>
        <w:rPr>
          <w:rFonts w:ascii="Arial" w:eastAsia="Arial" w:hAnsi="Arial" w:cs="Arial"/>
          <w:iCs/>
        </w:rPr>
      </w:pPr>
      <w:r w:rsidRPr="00705B04">
        <w:rPr>
          <w:rFonts w:ascii="Arial" w:eastAsia="Arial" w:hAnsi="Arial" w:cs="Arial"/>
          <w:b/>
          <w:iCs/>
          <w:lang w:val="en-US"/>
        </w:rPr>
        <w:t xml:space="preserve">Emergency Relief </w:t>
      </w:r>
      <w:r w:rsidRPr="00705B04">
        <w:rPr>
          <w:rFonts w:ascii="Arial" w:eastAsia="Arial" w:hAnsi="Arial" w:cs="Arial"/>
          <w:iCs/>
          <w:lang w:val="en-US"/>
        </w:rPr>
        <w:t>can be requested by our overseas partners at times of natural or humanitarian disaster.</w:t>
      </w:r>
    </w:p>
    <w:p w14:paraId="775AFA2E" w14:textId="77777777" w:rsidR="00705B04" w:rsidRPr="00705B04" w:rsidRDefault="00705B04" w:rsidP="006B0451">
      <w:pPr>
        <w:pStyle w:val="ListParagraph"/>
        <w:numPr>
          <w:ilvl w:val="0"/>
          <w:numId w:val="19"/>
        </w:numPr>
        <w:spacing w:line="288" w:lineRule="auto"/>
        <w:ind w:right="-245"/>
        <w:rPr>
          <w:rFonts w:ascii="Arial" w:eastAsia="Arial" w:hAnsi="Arial" w:cs="Arial"/>
          <w:b/>
          <w:iCs/>
          <w:lang w:val="en-US"/>
        </w:rPr>
      </w:pPr>
      <w:r w:rsidRPr="00705B04">
        <w:rPr>
          <w:rFonts w:ascii="Arial" w:eastAsia="Arial" w:hAnsi="Arial" w:cs="Arial"/>
          <w:b/>
          <w:iCs/>
          <w:lang w:val="en-US"/>
        </w:rPr>
        <w:t>Supporting the establishment and formation of overseas national councils in twinned countries.</w:t>
      </w:r>
    </w:p>
    <w:p w14:paraId="783CA5AD" w14:textId="77777777" w:rsidR="00705B04" w:rsidRPr="00705B04" w:rsidRDefault="00705B04" w:rsidP="00705B04">
      <w:pPr>
        <w:spacing w:line="288" w:lineRule="auto"/>
        <w:ind w:right="-245"/>
        <w:rPr>
          <w:rFonts w:ascii="Arial" w:eastAsia="Arial" w:hAnsi="Arial" w:cs="Arial"/>
          <w:lang w:val="en-US"/>
        </w:rPr>
      </w:pPr>
      <w:r w:rsidRPr="00705B04">
        <w:rPr>
          <w:rFonts w:ascii="Arial" w:eastAsia="Arial" w:hAnsi="Arial" w:cs="Arial"/>
          <w:lang w:val="en-US"/>
        </w:rPr>
        <w:t>As the Superior Council in Australia, the National Council of Australia is the entity responsible for the Overseas Partnerships Program and ensuring it is operated in line with both Vincentian and Australian Government governance arrangements.  National Council has established an Overseas Fund Management Committee to oversee the transfers of moneys from Australia to overseas twinned National Councils</w:t>
      </w:r>
      <w:r w:rsidRPr="00705B04">
        <w:rPr>
          <w:rStyle w:val="FootnoteReference"/>
          <w:rFonts w:ascii="Arial" w:eastAsia="Arial" w:hAnsi="Arial" w:cs="Arial"/>
          <w:lang w:val="en-US"/>
        </w:rPr>
        <w:footnoteReference w:id="55"/>
      </w:r>
      <w:r w:rsidRPr="00705B04">
        <w:rPr>
          <w:rFonts w:ascii="Arial" w:eastAsia="Arial" w:hAnsi="Arial" w:cs="Arial"/>
          <w:lang w:val="en-US"/>
        </w:rPr>
        <w:t>.</w:t>
      </w:r>
    </w:p>
    <w:p w14:paraId="49ACDE80" w14:textId="77777777" w:rsidR="00705B04" w:rsidRPr="00705B04" w:rsidRDefault="00705B04" w:rsidP="00705B04">
      <w:pPr>
        <w:spacing w:line="288" w:lineRule="auto"/>
        <w:ind w:right="-245"/>
        <w:rPr>
          <w:rFonts w:ascii="Arial" w:eastAsia="Arial" w:hAnsi="Arial" w:cs="Arial"/>
        </w:rPr>
      </w:pPr>
      <w:r w:rsidRPr="00705B04">
        <w:rPr>
          <w:rFonts w:ascii="Arial" w:eastAsia="Arial" w:hAnsi="Arial" w:cs="Arial"/>
          <w:lang w:val="en-US"/>
        </w:rPr>
        <w:t>While the National Council has overarching responsibility for the Overseas Partnerships Program, it is implemented through a Society wide partnership across jurisdictions in Australia.</w:t>
      </w:r>
    </w:p>
    <w:p w14:paraId="07E0A9B2" w14:textId="77777777" w:rsidR="00705B04" w:rsidRPr="00705B04" w:rsidRDefault="00705B04" w:rsidP="006B0451">
      <w:pPr>
        <w:pStyle w:val="ListParagraph"/>
        <w:numPr>
          <w:ilvl w:val="0"/>
          <w:numId w:val="18"/>
        </w:numPr>
        <w:spacing w:line="288" w:lineRule="auto"/>
        <w:ind w:left="714" w:right="-244" w:hanging="357"/>
        <w:contextualSpacing w:val="0"/>
        <w:rPr>
          <w:rFonts w:ascii="Arial" w:eastAsia="Arial" w:hAnsi="Arial" w:cs="Arial"/>
        </w:rPr>
      </w:pPr>
      <w:r w:rsidRPr="00705B04">
        <w:rPr>
          <w:rFonts w:ascii="Arial" w:hAnsi="Arial" w:cs="Arial"/>
        </w:rPr>
        <w:t>National Council establishes and maintains an Overseas Partnerships Program National Network.</w:t>
      </w:r>
    </w:p>
    <w:p w14:paraId="50DAD94B" w14:textId="77777777" w:rsidR="00705B04" w:rsidRPr="00705B04" w:rsidRDefault="00705B04" w:rsidP="006B0451">
      <w:pPr>
        <w:pStyle w:val="ListParagraph"/>
        <w:widowControl w:val="0"/>
        <w:numPr>
          <w:ilvl w:val="0"/>
          <w:numId w:val="18"/>
        </w:numPr>
        <w:spacing w:line="288" w:lineRule="auto"/>
        <w:ind w:left="714" w:right="-244" w:hanging="357"/>
        <w:contextualSpacing w:val="0"/>
        <w:rPr>
          <w:rFonts w:ascii="Arial" w:eastAsia="Arial" w:hAnsi="Arial" w:cs="Arial"/>
        </w:rPr>
      </w:pPr>
      <w:r w:rsidRPr="00705B04">
        <w:rPr>
          <w:rFonts w:ascii="Arial" w:eastAsia="Arial" w:hAnsi="Arial" w:cs="Arial"/>
          <w:lang w:val="en-US"/>
        </w:rPr>
        <w:t>The National Overseas Partnerships Advisory Committee is established by the National Council and is responsible to it and reports regularly. The Secretariate provides facilitation, administration and financial support for the Overseas Partnerships Program.</w:t>
      </w:r>
    </w:p>
    <w:p w14:paraId="76CF04F5" w14:textId="77777777" w:rsidR="00705B04" w:rsidRPr="00705B04" w:rsidRDefault="00705B04" w:rsidP="006B0451">
      <w:pPr>
        <w:pStyle w:val="ListParagraph"/>
        <w:widowControl w:val="0"/>
        <w:numPr>
          <w:ilvl w:val="0"/>
          <w:numId w:val="18"/>
        </w:numPr>
        <w:spacing w:line="288" w:lineRule="auto"/>
        <w:ind w:left="714" w:right="-244" w:hanging="357"/>
        <w:contextualSpacing w:val="0"/>
        <w:rPr>
          <w:rFonts w:ascii="Arial" w:eastAsia="Arial" w:hAnsi="Arial" w:cs="Arial"/>
        </w:rPr>
      </w:pPr>
      <w:r w:rsidRPr="00705B04">
        <w:rPr>
          <w:rFonts w:ascii="Arial" w:eastAsia="Arial" w:hAnsi="Arial" w:cs="Arial"/>
          <w:lang w:val="en-US"/>
        </w:rPr>
        <w:t>State/Territory Councils establish Overseas Partnerships Committees and Administration and Finance teams to support the implementation of the Overseas Partnerships Program at Council and Conference level in their jurisdiction.</w:t>
      </w:r>
    </w:p>
    <w:p w14:paraId="7EFE2EB9" w14:textId="77777777" w:rsidR="00705B04" w:rsidRPr="00705B04" w:rsidRDefault="00705B04" w:rsidP="006B0451">
      <w:pPr>
        <w:pStyle w:val="ListParagraph"/>
        <w:numPr>
          <w:ilvl w:val="0"/>
          <w:numId w:val="18"/>
        </w:numPr>
        <w:spacing w:line="288" w:lineRule="auto"/>
        <w:ind w:right="-245"/>
        <w:rPr>
          <w:rFonts w:ascii="Arial" w:eastAsia="Arial" w:hAnsi="Arial" w:cs="Arial"/>
        </w:rPr>
      </w:pPr>
      <w:r w:rsidRPr="00705B04">
        <w:rPr>
          <w:rFonts w:ascii="Arial" w:eastAsia="Arial" w:hAnsi="Arial" w:cs="Arial"/>
          <w:lang w:val="en-US"/>
        </w:rPr>
        <w:t>Conferences, Central and Regional Councils may choose to appoint Twinning Officers to support their engagement in the Overseas Partnerships Program.</w:t>
      </w:r>
    </w:p>
    <w:p w14:paraId="78537BFF" w14:textId="77777777" w:rsidR="00705B04" w:rsidRPr="00705B04" w:rsidRDefault="00705B04" w:rsidP="00705B04">
      <w:pPr>
        <w:spacing w:line="288" w:lineRule="auto"/>
        <w:ind w:right="-245"/>
        <w:rPr>
          <w:rFonts w:ascii="Arial" w:eastAsia="Arial" w:hAnsi="Arial" w:cs="Arial"/>
        </w:rPr>
      </w:pPr>
      <w:r w:rsidRPr="00705B04">
        <w:rPr>
          <w:rFonts w:ascii="Arial" w:eastAsia="Arial" w:hAnsi="Arial" w:cs="Arial"/>
          <w:lang w:val="en-US"/>
        </w:rPr>
        <w:t>These national structures are supported internationally and overseas through the following:</w:t>
      </w:r>
    </w:p>
    <w:p w14:paraId="35C8CB2A" w14:textId="77777777" w:rsidR="00705B04" w:rsidRPr="007266BD" w:rsidRDefault="00705B04" w:rsidP="006B0451">
      <w:pPr>
        <w:pStyle w:val="ListParagraph"/>
        <w:numPr>
          <w:ilvl w:val="0"/>
          <w:numId w:val="17"/>
        </w:numPr>
        <w:spacing w:line="288" w:lineRule="auto"/>
        <w:ind w:left="714" w:right="-245" w:hanging="357"/>
        <w:contextualSpacing w:val="0"/>
        <w:rPr>
          <w:rFonts w:ascii="Arial" w:eastAsia="Arial" w:hAnsi="Arial" w:cs="Arial"/>
          <w:b/>
        </w:rPr>
      </w:pPr>
      <w:r w:rsidRPr="00705B04">
        <w:rPr>
          <w:rFonts w:ascii="Arial" w:eastAsia="Arial" w:hAnsi="Arial" w:cs="Arial"/>
        </w:rPr>
        <w:t xml:space="preserve">the SSVP Oceania program that involves </w:t>
      </w:r>
      <w:r w:rsidRPr="007266BD">
        <w:rPr>
          <w:rStyle w:val="FontStyle13"/>
          <w:rFonts w:ascii="Arial" w:hAnsi="Arial" w:cs="Arial"/>
          <w:b w:val="0"/>
          <w:sz w:val="22"/>
        </w:rPr>
        <w:t>national councils in Oceania in partnership with the Societies in the region, the New Zealand National Council and the Council General International;</w:t>
      </w:r>
    </w:p>
    <w:p w14:paraId="7326E8E4" w14:textId="77777777" w:rsidR="00705B04" w:rsidRPr="00705B04" w:rsidRDefault="00705B04" w:rsidP="006B0451">
      <w:pPr>
        <w:pStyle w:val="ListParagraph"/>
        <w:numPr>
          <w:ilvl w:val="0"/>
          <w:numId w:val="17"/>
        </w:numPr>
        <w:spacing w:line="288" w:lineRule="auto"/>
        <w:ind w:left="714" w:right="-245" w:hanging="357"/>
        <w:contextualSpacing w:val="0"/>
        <w:rPr>
          <w:rFonts w:ascii="Arial" w:eastAsia="Arial" w:hAnsi="Arial" w:cs="Arial"/>
        </w:rPr>
      </w:pPr>
      <w:r w:rsidRPr="00705B04">
        <w:rPr>
          <w:rFonts w:ascii="Arial" w:eastAsia="Arial" w:hAnsi="Arial" w:cs="Arial"/>
          <w:lang w:val="en-US"/>
        </w:rPr>
        <w:lastRenderedPageBreak/>
        <w:t>Council General International has International Commissions for Twinning and International Aid and Development. It also has International and Zone Twinning Officers and Territorial Vice Presidents. They coordinate the allocation of countries that the national donor Societies support.</w:t>
      </w:r>
    </w:p>
    <w:p w14:paraId="36C15C7A" w14:textId="77777777" w:rsidR="00705B04" w:rsidRPr="00705B04" w:rsidRDefault="00705B04" w:rsidP="006B0451">
      <w:pPr>
        <w:pStyle w:val="ListParagraph"/>
        <w:numPr>
          <w:ilvl w:val="0"/>
          <w:numId w:val="17"/>
        </w:numPr>
        <w:spacing w:line="288" w:lineRule="auto"/>
        <w:ind w:left="714" w:right="-245" w:hanging="357"/>
        <w:contextualSpacing w:val="0"/>
        <w:rPr>
          <w:rFonts w:ascii="Arial" w:eastAsia="Arial" w:hAnsi="Arial" w:cs="Arial"/>
        </w:rPr>
      </w:pPr>
      <w:r w:rsidRPr="00705B04">
        <w:rPr>
          <w:rFonts w:ascii="Arial" w:eastAsia="Arial" w:hAnsi="Arial" w:cs="Arial"/>
          <w:lang w:val="en-US"/>
        </w:rPr>
        <w:t>The Superior Councils of our overseas partners are responsible for engagement in, implementation of, and reporting on Overseas Partnerships Program initiatives for their own country.</w:t>
      </w:r>
    </w:p>
    <w:p w14:paraId="330592A8" w14:textId="77777777" w:rsidR="00705B04" w:rsidRPr="00705B04" w:rsidRDefault="00705B04" w:rsidP="006B0451">
      <w:pPr>
        <w:pStyle w:val="ListParagraph"/>
        <w:numPr>
          <w:ilvl w:val="0"/>
          <w:numId w:val="17"/>
        </w:numPr>
        <w:spacing w:line="288" w:lineRule="auto"/>
        <w:ind w:right="-245"/>
        <w:rPr>
          <w:rFonts w:ascii="Arial" w:eastAsia="Arial" w:hAnsi="Arial" w:cs="Arial"/>
          <w:szCs w:val="20"/>
        </w:rPr>
      </w:pPr>
      <w:r w:rsidRPr="00705B04">
        <w:rPr>
          <w:rFonts w:ascii="Arial" w:eastAsia="Arial" w:hAnsi="Arial" w:cs="Arial"/>
          <w:lang w:val="en-US"/>
        </w:rPr>
        <w:t>The Councils and Conferences in our overseas partner countries who are engaged in twinning must be: aggregated; not twinned already; and willing to communicate with their Australian twin.</w:t>
      </w:r>
    </w:p>
    <w:p w14:paraId="77D804CE" w14:textId="77777777" w:rsidR="00705B04" w:rsidRPr="00705B04" w:rsidRDefault="00705B04" w:rsidP="00705B04">
      <w:pPr>
        <w:pStyle w:val="SVDPLvl1DocHeading"/>
        <w:rPr>
          <w:rFonts w:ascii="Arial" w:hAnsi="Arial"/>
          <w:sz w:val="28"/>
        </w:rPr>
      </w:pPr>
      <w:r w:rsidRPr="00705B04">
        <w:rPr>
          <w:rFonts w:ascii="Arial" w:hAnsi="Arial"/>
          <w:caps w:val="0"/>
          <w:sz w:val="28"/>
        </w:rPr>
        <w:t xml:space="preserve">Article 22 </w:t>
      </w:r>
      <w:r w:rsidRPr="00705B04">
        <w:rPr>
          <w:rFonts w:ascii="Arial" w:hAnsi="Arial"/>
          <w:sz w:val="28"/>
        </w:rPr>
        <w:t>- NATIONAL CoUNCIL Meetings</w:t>
      </w:r>
    </w:p>
    <w:p w14:paraId="353D4182" w14:textId="77777777" w:rsidR="00705B04" w:rsidRPr="00705B04" w:rsidRDefault="00705B04" w:rsidP="00705B04">
      <w:pPr>
        <w:pStyle w:val="paragraph"/>
        <w:spacing w:before="0" w:beforeAutospacing="0" w:after="160" w:afterAutospacing="0" w:line="288" w:lineRule="auto"/>
        <w:textAlignment w:val="baseline"/>
        <w:rPr>
          <w:rFonts w:ascii="Arial" w:hAnsi="Arial" w:cs="Arial"/>
          <w:sz w:val="22"/>
          <w:szCs w:val="22"/>
        </w:rPr>
      </w:pPr>
      <w:r w:rsidRPr="00705B04">
        <w:rPr>
          <w:rStyle w:val="normaltextrun"/>
          <w:rFonts w:ascii="Arial" w:hAnsi="Arial" w:cs="Arial"/>
          <w:sz w:val="22"/>
          <w:szCs w:val="22"/>
        </w:rPr>
        <w:t>National Council meetings should include the following:</w:t>
      </w:r>
    </w:p>
    <w:p w14:paraId="0A06D6A5" w14:textId="77777777" w:rsidR="00705B04" w:rsidRPr="00705B04" w:rsidRDefault="00705B04" w:rsidP="006B0451">
      <w:pPr>
        <w:pStyle w:val="paragraph"/>
        <w:numPr>
          <w:ilvl w:val="0"/>
          <w:numId w:val="38"/>
        </w:numPr>
        <w:spacing w:before="0" w:beforeAutospacing="0" w:after="160" w:afterAutospacing="0" w:line="288" w:lineRule="auto"/>
        <w:ind w:left="993" w:hanging="426"/>
        <w:textAlignment w:val="baseline"/>
        <w:rPr>
          <w:rStyle w:val="normaltextrun"/>
          <w:rFonts w:ascii="Arial" w:hAnsi="Arial" w:cs="Arial"/>
          <w:sz w:val="22"/>
          <w:szCs w:val="22"/>
        </w:rPr>
      </w:pPr>
      <w:r w:rsidRPr="00705B04">
        <w:rPr>
          <w:rStyle w:val="normaltextrun"/>
          <w:rFonts w:ascii="Arial" w:hAnsi="Arial" w:cs="Arial"/>
          <w:sz w:val="22"/>
          <w:szCs w:val="22"/>
        </w:rPr>
        <w:t>Start with an Acknowledgement of Country </w:t>
      </w:r>
    </w:p>
    <w:p w14:paraId="4365372E" w14:textId="77777777" w:rsidR="00705B04" w:rsidRPr="00705B04" w:rsidRDefault="00705B04" w:rsidP="006B0451">
      <w:pPr>
        <w:pStyle w:val="paragraph"/>
        <w:numPr>
          <w:ilvl w:val="0"/>
          <w:numId w:val="38"/>
        </w:numPr>
        <w:spacing w:before="0" w:beforeAutospacing="0" w:after="160" w:afterAutospacing="0" w:line="288" w:lineRule="auto"/>
        <w:ind w:left="993" w:hanging="426"/>
        <w:textAlignment w:val="baseline"/>
        <w:rPr>
          <w:rStyle w:val="normaltextrun"/>
          <w:rFonts w:ascii="Arial" w:hAnsi="Arial" w:cs="Arial"/>
          <w:sz w:val="22"/>
          <w:szCs w:val="22"/>
        </w:rPr>
      </w:pPr>
      <w:r w:rsidRPr="00705B04">
        <w:rPr>
          <w:rStyle w:val="normaltextrun"/>
          <w:rFonts w:ascii="Arial" w:hAnsi="Arial" w:cs="Arial"/>
          <w:sz w:val="22"/>
          <w:szCs w:val="22"/>
        </w:rPr>
        <w:t>Opening prayers, formal and spontaneous </w:t>
      </w:r>
    </w:p>
    <w:p w14:paraId="1D02C53E" w14:textId="77777777" w:rsidR="00705B04" w:rsidRPr="00705B04" w:rsidRDefault="00705B04" w:rsidP="006B0451">
      <w:pPr>
        <w:pStyle w:val="paragraph"/>
        <w:numPr>
          <w:ilvl w:val="0"/>
          <w:numId w:val="38"/>
        </w:numPr>
        <w:spacing w:before="0" w:beforeAutospacing="0" w:after="160" w:afterAutospacing="0" w:line="288" w:lineRule="auto"/>
        <w:ind w:left="993" w:hanging="426"/>
        <w:textAlignment w:val="baseline"/>
        <w:rPr>
          <w:rStyle w:val="normaltextrun"/>
          <w:rFonts w:ascii="Arial" w:hAnsi="Arial" w:cs="Arial"/>
          <w:sz w:val="22"/>
          <w:szCs w:val="22"/>
        </w:rPr>
      </w:pPr>
      <w:r w:rsidRPr="00705B04">
        <w:rPr>
          <w:rStyle w:val="normaltextrun"/>
          <w:rFonts w:ascii="Arial" w:hAnsi="Arial" w:cs="Arial"/>
          <w:sz w:val="22"/>
          <w:szCs w:val="22"/>
        </w:rPr>
        <w:t>A spiritual reading or meditation, on which Members are always invited to comment as a means of sharing their faith and deepening their mutual understanding. Reflection on service is a key aspect of the Council meeting.  </w:t>
      </w:r>
    </w:p>
    <w:p w14:paraId="0E5593B9" w14:textId="77777777" w:rsidR="00705B04" w:rsidRPr="00705B04" w:rsidRDefault="00705B04" w:rsidP="006B0451">
      <w:pPr>
        <w:pStyle w:val="paragraph"/>
        <w:numPr>
          <w:ilvl w:val="0"/>
          <w:numId w:val="38"/>
        </w:numPr>
        <w:spacing w:before="0" w:beforeAutospacing="0" w:after="160" w:afterAutospacing="0" w:line="288" w:lineRule="auto"/>
        <w:ind w:left="993" w:hanging="426"/>
        <w:textAlignment w:val="baseline"/>
        <w:rPr>
          <w:rStyle w:val="normaltextrun"/>
          <w:rFonts w:ascii="Arial" w:hAnsi="Arial" w:cs="Arial"/>
          <w:sz w:val="22"/>
          <w:szCs w:val="22"/>
        </w:rPr>
      </w:pPr>
      <w:r w:rsidRPr="00705B04">
        <w:rPr>
          <w:rStyle w:val="normaltextrun"/>
          <w:rFonts w:ascii="Arial" w:hAnsi="Arial" w:cs="Arial"/>
          <w:sz w:val="22"/>
          <w:szCs w:val="22"/>
        </w:rPr>
        <w:t>Catholic Social Teaching</w:t>
      </w:r>
    </w:p>
    <w:p w14:paraId="0410DC87" w14:textId="77777777" w:rsidR="00705B04" w:rsidRPr="00705B04" w:rsidRDefault="00705B04" w:rsidP="006B0451">
      <w:pPr>
        <w:pStyle w:val="paragraph"/>
        <w:numPr>
          <w:ilvl w:val="0"/>
          <w:numId w:val="38"/>
        </w:numPr>
        <w:spacing w:before="0" w:beforeAutospacing="0" w:after="160" w:afterAutospacing="0" w:line="288" w:lineRule="auto"/>
        <w:ind w:left="993" w:hanging="426"/>
        <w:textAlignment w:val="baseline"/>
        <w:rPr>
          <w:rStyle w:val="normaltextrun"/>
          <w:rFonts w:ascii="Arial" w:hAnsi="Arial" w:cs="Arial"/>
          <w:sz w:val="22"/>
          <w:szCs w:val="22"/>
        </w:rPr>
      </w:pPr>
      <w:r w:rsidRPr="00705B04">
        <w:rPr>
          <w:rStyle w:val="normaltextrun"/>
          <w:rFonts w:ascii="Arial" w:hAnsi="Arial" w:cs="Arial"/>
          <w:sz w:val="22"/>
          <w:szCs w:val="22"/>
        </w:rPr>
        <w:t>Standing Items</w:t>
      </w:r>
    </w:p>
    <w:p w14:paraId="15E8E2FD" w14:textId="77777777" w:rsidR="00705B04" w:rsidRPr="00705B04" w:rsidRDefault="00705B04" w:rsidP="006B0451">
      <w:pPr>
        <w:pStyle w:val="paragraph"/>
        <w:numPr>
          <w:ilvl w:val="0"/>
          <w:numId w:val="39"/>
        </w:numPr>
        <w:spacing w:before="0" w:beforeAutospacing="0" w:after="120" w:afterAutospacing="0" w:line="288" w:lineRule="auto"/>
        <w:ind w:left="1560" w:hanging="567"/>
        <w:textAlignment w:val="baseline"/>
        <w:rPr>
          <w:rStyle w:val="normaltextrun"/>
          <w:rFonts w:ascii="Arial" w:hAnsi="Arial" w:cs="Arial"/>
          <w:sz w:val="22"/>
          <w:szCs w:val="22"/>
        </w:rPr>
      </w:pPr>
      <w:r w:rsidRPr="00705B04">
        <w:rPr>
          <w:rStyle w:val="normaltextrun"/>
          <w:rFonts w:ascii="Arial" w:hAnsi="Arial" w:cs="Arial"/>
          <w:sz w:val="22"/>
          <w:szCs w:val="22"/>
        </w:rPr>
        <w:t>Reports from National Council Standing Committees</w:t>
      </w:r>
    </w:p>
    <w:p w14:paraId="2258C360" w14:textId="77777777" w:rsidR="00705B04" w:rsidRPr="00705B04" w:rsidRDefault="00705B04" w:rsidP="006B0451">
      <w:pPr>
        <w:pStyle w:val="paragraph"/>
        <w:numPr>
          <w:ilvl w:val="0"/>
          <w:numId w:val="39"/>
        </w:numPr>
        <w:spacing w:before="0" w:beforeAutospacing="0" w:after="120" w:afterAutospacing="0" w:line="288" w:lineRule="auto"/>
        <w:ind w:left="1560" w:hanging="567"/>
        <w:textAlignment w:val="baseline"/>
        <w:rPr>
          <w:rStyle w:val="normaltextrun"/>
          <w:rFonts w:ascii="Arial" w:hAnsi="Arial" w:cs="Arial"/>
          <w:sz w:val="22"/>
          <w:szCs w:val="22"/>
        </w:rPr>
      </w:pPr>
      <w:r w:rsidRPr="00705B04">
        <w:rPr>
          <w:rStyle w:val="normaltextrun"/>
          <w:rFonts w:ascii="Arial" w:hAnsi="Arial" w:cs="Arial"/>
          <w:sz w:val="22"/>
          <w:szCs w:val="22"/>
        </w:rPr>
        <w:t>reports from National Council Special Works </w:t>
      </w:r>
    </w:p>
    <w:p w14:paraId="424C0DF2" w14:textId="77777777" w:rsidR="00705B04" w:rsidRPr="00705B04" w:rsidRDefault="00705B04" w:rsidP="006B0451">
      <w:pPr>
        <w:pStyle w:val="paragraph"/>
        <w:numPr>
          <w:ilvl w:val="0"/>
          <w:numId w:val="39"/>
        </w:numPr>
        <w:spacing w:before="0" w:beforeAutospacing="0" w:after="120" w:afterAutospacing="0" w:line="288" w:lineRule="auto"/>
        <w:ind w:left="1560" w:hanging="567"/>
        <w:textAlignment w:val="baseline"/>
        <w:rPr>
          <w:rStyle w:val="normaltextrun"/>
          <w:rFonts w:ascii="Arial" w:hAnsi="Arial" w:cs="Arial"/>
          <w:sz w:val="22"/>
          <w:szCs w:val="22"/>
        </w:rPr>
      </w:pPr>
      <w:r w:rsidRPr="00705B04">
        <w:rPr>
          <w:rStyle w:val="normaltextrun"/>
          <w:rFonts w:ascii="Arial" w:hAnsi="Arial" w:cs="Arial"/>
          <w:sz w:val="22"/>
          <w:szCs w:val="22"/>
        </w:rPr>
        <w:t>reports from National Councils’ Overseas Partnerships Program </w:t>
      </w:r>
    </w:p>
    <w:p w14:paraId="7ABFCF1B" w14:textId="77777777" w:rsidR="00705B04" w:rsidRPr="00705B04" w:rsidRDefault="00705B04" w:rsidP="006B0451">
      <w:pPr>
        <w:pStyle w:val="paragraph"/>
        <w:numPr>
          <w:ilvl w:val="0"/>
          <w:numId w:val="39"/>
        </w:numPr>
        <w:spacing w:before="0" w:beforeAutospacing="0" w:after="160" w:afterAutospacing="0" w:line="288" w:lineRule="auto"/>
        <w:ind w:left="1560" w:hanging="567"/>
        <w:textAlignment w:val="baseline"/>
        <w:rPr>
          <w:rStyle w:val="normaltextrun"/>
          <w:rFonts w:ascii="Arial" w:hAnsi="Arial" w:cs="Arial"/>
          <w:sz w:val="22"/>
          <w:szCs w:val="22"/>
        </w:rPr>
      </w:pPr>
      <w:r w:rsidRPr="00705B04">
        <w:rPr>
          <w:rStyle w:val="normaltextrun"/>
          <w:rFonts w:ascii="Arial" w:hAnsi="Arial" w:cs="Arial"/>
          <w:sz w:val="22"/>
          <w:szCs w:val="22"/>
        </w:rPr>
        <w:t>the safety and wellbeing of children and vulnerable people </w:t>
      </w:r>
    </w:p>
    <w:p w14:paraId="2B7948FA" w14:textId="77777777" w:rsidR="00705B04" w:rsidRPr="00705B04" w:rsidRDefault="00705B04" w:rsidP="006B0451">
      <w:pPr>
        <w:pStyle w:val="paragraph"/>
        <w:numPr>
          <w:ilvl w:val="0"/>
          <w:numId w:val="38"/>
        </w:numPr>
        <w:spacing w:before="0" w:beforeAutospacing="0" w:after="160" w:afterAutospacing="0" w:line="288" w:lineRule="auto"/>
        <w:ind w:left="993" w:hanging="426"/>
        <w:textAlignment w:val="baseline"/>
        <w:rPr>
          <w:rStyle w:val="normaltextrun"/>
          <w:rFonts w:ascii="Arial" w:hAnsi="Arial" w:cs="Arial"/>
          <w:sz w:val="22"/>
          <w:szCs w:val="22"/>
        </w:rPr>
      </w:pPr>
      <w:r w:rsidRPr="00705B04">
        <w:rPr>
          <w:rStyle w:val="normaltextrun"/>
          <w:rFonts w:ascii="Arial" w:hAnsi="Arial" w:cs="Arial"/>
          <w:sz w:val="22"/>
          <w:szCs w:val="22"/>
        </w:rPr>
        <w:t>General business which may include but is not limited to: </w:t>
      </w:r>
    </w:p>
    <w:p w14:paraId="66F1768F" w14:textId="77777777" w:rsidR="00705B04" w:rsidRPr="00705B04" w:rsidRDefault="00705B04" w:rsidP="006B0451">
      <w:pPr>
        <w:pStyle w:val="paragraph"/>
        <w:numPr>
          <w:ilvl w:val="0"/>
          <w:numId w:val="35"/>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review and confirmation of minutes of the previous meeting </w:t>
      </w:r>
    </w:p>
    <w:p w14:paraId="585E40B0" w14:textId="77777777" w:rsidR="00705B04" w:rsidRPr="00705B04" w:rsidRDefault="00705B04" w:rsidP="006B0451">
      <w:pPr>
        <w:pStyle w:val="paragraph"/>
        <w:numPr>
          <w:ilvl w:val="0"/>
          <w:numId w:val="35"/>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re-confirmation of any circular motions passed since the previous meeting </w:t>
      </w:r>
    </w:p>
    <w:p w14:paraId="32E479A1" w14:textId="77777777" w:rsidR="00705B04" w:rsidRPr="00705B04" w:rsidRDefault="00705B04" w:rsidP="006B0451">
      <w:pPr>
        <w:pStyle w:val="paragraph"/>
        <w:numPr>
          <w:ilvl w:val="0"/>
          <w:numId w:val="35"/>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presentation and confirmation of Treasurer’s report </w:t>
      </w:r>
    </w:p>
    <w:p w14:paraId="021AD93A" w14:textId="77777777" w:rsidR="00705B04" w:rsidRPr="00705B04" w:rsidRDefault="00705B04" w:rsidP="006B0451">
      <w:pPr>
        <w:pStyle w:val="paragraph"/>
        <w:numPr>
          <w:ilvl w:val="0"/>
          <w:numId w:val="36"/>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summary reports from State and Territory Councils </w:t>
      </w:r>
    </w:p>
    <w:p w14:paraId="5B0C4156" w14:textId="77777777" w:rsidR="00705B04" w:rsidRPr="00705B04" w:rsidRDefault="00705B04" w:rsidP="006B0451">
      <w:pPr>
        <w:pStyle w:val="paragraph"/>
        <w:numPr>
          <w:ilvl w:val="0"/>
          <w:numId w:val="36"/>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reports on National Council initiatives involving State and Territory Councils </w:t>
      </w:r>
    </w:p>
    <w:p w14:paraId="00337416" w14:textId="77777777" w:rsidR="00705B04" w:rsidRPr="00705B04" w:rsidRDefault="00705B04" w:rsidP="006B0451">
      <w:pPr>
        <w:pStyle w:val="paragraph"/>
        <w:numPr>
          <w:ilvl w:val="0"/>
          <w:numId w:val="36"/>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review of the implementation of National Council’s Strategic Plan </w:t>
      </w:r>
    </w:p>
    <w:p w14:paraId="50F9336D" w14:textId="77777777" w:rsidR="00705B04" w:rsidRPr="00705B04" w:rsidRDefault="00705B04" w:rsidP="006B0451">
      <w:pPr>
        <w:pStyle w:val="paragraph"/>
        <w:numPr>
          <w:ilvl w:val="0"/>
          <w:numId w:val="36"/>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review of the National Council Risk Management Register </w:t>
      </w:r>
    </w:p>
    <w:p w14:paraId="0336C8BA" w14:textId="77777777" w:rsidR="00705B04" w:rsidRPr="00705B04" w:rsidRDefault="00705B04" w:rsidP="006B0451">
      <w:pPr>
        <w:pStyle w:val="paragraph"/>
        <w:numPr>
          <w:ilvl w:val="0"/>
          <w:numId w:val="37"/>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correspondence </w:t>
      </w:r>
    </w:p>
    <w:p w14:paraId="67BF2730" w14:textId="77777777" w:rsidR="00705B04" w:rsidRPr="00705B04" w:rsidRDefault="00705B04" w:rsidP="006B0451">
      <w:pPr>
        <w:pStyle w:val="paragraph"/>
        <w:numPr>
          <w:ilvl w:val="0"/>
          <w:numId w:val="37"/>
        </w:numPr>
        <w:spacing w:before="0" w:beforeAutospacing="0" w:after="12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occupational health &amp; safety matters</w:t>
      </w:r>
    </w:p>
    <w:p w14:paraId="2B4F4F4E" w14:textId="77777777" w:rsidR="00705B04" w:rsidRPr="00705B04" w:rsidRDefault="00705B04" w:rsidP="006B0451">
      <w:pPr>
        <w:pStyle w:val="paragraph"/>
        <w:numPr>
          <w:ilvl w:val="0"/>
          <w:numId w:val="37"/>
        </w:numPr>
        <w:spacing w:before="0" w:beforeAutospacing="0" w:after="160" w:afterAutospacing="0" w:line="288" w:lineRule="auto"/>
        <w:ind w:left="1575" w:hanging="582"/>
        <w:textAlignment w:val="baseline"/>
        <w:rPr>
          <w:rStyle w:val="normaltextrun"/>
          <w:rFonts w:ascii="Arial" w:hAnsi="Arial" w:cs="Arial"/>
          <w:sz w:val="22"/>
          <w:szCs w:val="22"/>
        </w:rPr>
      </w:pPr>
      <w:r w:rsidRPr="00705B04">
        <w:rPr>
          <w:rStyle w:val="normaltextrun"/>
          <w:rFonts w:ascii="Arial" w:hAnsi="Arial" w:cs="Arial"/>
          <w:sz w:val="22"/>
          <w:szCs w:val="22"/>
        </w:rPr>
        <w:t>other relevant matters </w:t>
      </w:r>
    </w:p>
    <w:p w14:paraId="1CA23F47" w14:textId="77777777" w:rsidR="00705B04" w:rsidRPr="00705B04" w:rsidRDefault="00705B04" w:rsidP="006B0451">
      <w:pPr>
        <w:pStyle w:val="paragraph"/>
        <w:numPr>
          <w:ilvl w:val="0"/>
          <w:numId w:val="38"/>
        </w:numPr>
        <w:spacing w:before="0" w:beforeAutospacing="0" w:after="160" w:afterAutospacing="0" w:line="288" w:lineRule="auto"/>
        <w:ind w:left="993" w:hanging="426"/>
        <w:textAlignment w:val="baseline"/>
        <w:rPr>
          <w:rStyle w:val="normaltextrun"/>
          <w:rFonts w:ascii="Arial" w:hAnsi="Arial" w:cs="Arial"/>
          <w:sz w:val="22"/>
          <w:szCs w:val="22"/>
        </w:rPr>
      </w:pPr>
      <w:r w:rsidRPr="00705B04">
        <w:rPr>
          <w:rStyle w:val="normaltextrun"/>
          <w:rFonts w:ascii="Arial" w:hAnsi="Arial" w:cs="Arial"/>
          <w:sz w:val="22"/>
          <w:szCs w:val="22"/>
        </w:rPr>
        <w:lastRenderedPageBreak/>
        <w:t>Closing prayers.</w:t>
      </w:r>
      <w:r w:rsidRPr="00705B04">
        <w:rPr>
          <w:rStyle w:val="FootnoteReference"/>
          <w:rFonts w:ascii="Arial" w:hAnsi="Arial" w:cs="Arial"/>
          <w:sz w:val="22"/>
          <w:szCs w:val="22"/>
        </w:rPr>
        <w:t xml:space="preserve"> </w:t>
      </w:r>
      <w:r w:rsidRPr="00705B04">
        <w:rPr>
          <w:rStyle w:val="FootnoteReference"/>
          <w:rFonts w:ascii="Arial" w:hAnsi="Arial" w:cs="Arial"/>
          <w:sz w:val="22"/>
          <w:szCs w:val="22"/>
        </w:rPr>
        <w:footnoteReference w:id="56"/>
      </w:r>
      <w:r w:rsidRPr="00705B04">
        <w:rPr>
          <w:rStyle w:val="normaltextrun"/>
          <w:rFonts w:ascii="Arial" w:hAnsi="Arial" w:cs="Arial"/>
          <w:sz w:val="22"/>
          <w:szCs w:val="22"/>
        </w:rPr>
        <w:t> </w:t>
      </w:r>
    </w:p>
    <w:p w14:paraId="17623567" w14:textId="77777777" w:rsidR="00705B04" w:rsidRPr="00705B04" w:rsidRDefault="00705B04" w:rsidP="00705B04">
      <w:pPr>
        <w:spacing w:line="288" w:lineRule="auto"/>
        <w:rPr>
          <w:rStyle w:val="normaltextrun"/>
          <w:rFonts w:ascii="Arial" w:hAnsi="Arial" w:cs="Arial"/>
          <w:bCs/>
          <w:lang w:eastAsia="en-AU"/>
        </w:rPr>
      </w:pPr>
      <w:r w:rsidRPr="00705B04">
        <w:rPr>
          <w:rStyle w:val="normaltextrun"/>
          <w:rFonts w:ascii="Arial" w:hAnsi="Arial" w:cs="Arial"/>
          <w:bCs/>
          <w:lang w:eastAsia="en-AU"/>
        </w:rPr>
        <w:t>National Council has adopted a protocol about the preparation of Minutes of National Council Meetings</w:t>
      </w:r>
      <w:r w:rsidRPr="00705B04">
        <w:rPr>
          <w:rStyle w:val="FootnoteReference"/>
          <w:rFonts w:ascii="Arial" w:hAnsi="Arial" w:cs="Arial"/>
          <w:bCs/>
          <w:lang w:eastAsia="en-AU"/>
        </w:rPr>
        <w:footnoteReference w:id="57"/>
      </w:r>
      <w:r w:rsidRPr="00705B04">
        <w:rPr>
          <w:rStyle w:val="normaltextrun"/>
          <w:rFonts w:ascii="Arial" w:hAnsi="Arial" w:cs="Arial"/>
          <w:bCs/>
          <w:lang w:eastAsia="en-AU"/>
        </w:rPr>
        <w:t>.</w:t>
      </w:r>
    </w:p>
    <w:p w14:paraId="2DA76325" w14:textId="51E96775" w:rsidR="00705B04" w:rsidRPr="00705B04" w:rsidRDefault="000966FD" w:rsidP="00705B04">
      <w:pPr>
        <w:pStyle w:val="SVDPLvl1DocHeading"/>
        <w:rPr>
          <w:rFonts w:ascii="Arial" w:hAnsi="Arial"/>
          <w:sz w:val="28"/>
        </w:rPr>
      </w:pPr>
      <w:r w:rsidRPr="00705B04">
        <w:rPr>
          <w:rFonts w:ascii="Arial" w:hAnsi="Arial"/>
          <w:caps w:val="0"/>
          <w:sz w:val="28"/>
        </w:rPr>
        <w:t>Article</w:t>
      </w:r>
      <w:r w:rsidR="00705B04" w:rsidRPr="00705B04">
        <w:rPr>
          <w:rFonts w:ascii="Arial" w:hAnsi="Arial"/>
          <w:sz w:val="28"/>
        </w:rPr>
        <w:t xml:space="preserve"> 24 – ELECTION OF National Council President </w:t>
      </w:r>
    </w:p>
    <w:p w14:paraId="09935B29" w14:textId="77777777" w:rsidR="00705B04" w:rsidRPr="00705B04" w:rsidRDefault="00705B04" w:rsidP="00705B04">
      <w:pPr>
        <w:spacing w:line="288" w:lineRule="auto"/>
        <w:rPr>
          <w:rFonts w:ascii="Arial" w:hAnsi="Arial" w:cs="Arial"/>
        </w:rPr>
      </w:pPr>
      <w:r w:rsidRPr="00705B04">
        <w:rPr>
          <w:rFonts w:ascii="Arial" w:hAnsi="Arial" w:cs="Arial"/>
        </w:rPr>
        <w:t>Electing a President is one of the gravest responsibilities of a Council and all Council members have a clear responsibility to ensure that a suitable person is found and elected.</w:t>
      </w:r>
    </w:p>
    <w:p w14:paraId="751CE9C4"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Notice of Election</w:t>
      </w:r>
    </w:p>
    <w:p w14:paraId="7140F50B" w14:textId="77777777" w:rsidR="00705B04" w:rsidRPr="00705B04" w:rsidRDefault="00705B04" w:rsidP="00705B04">
      <w:pPr>
        <w:spacing w:line="288" w:lineRule="auto"/>
        <w:rPr>
          <w:rFonts w:ascii="Arial" w:hAnsi="Arial" w:cs="Arial"/>
        </w:rPr>
      </w:pPr>
      <w:r w:rsidRPr="00705B04">
        <w:rPr>
          <w:rFonts w:ascii="Arial" w:hAnsi="Arial" w:cs="Arial"/>
        </w:rPr>
        <w:t>The National Council President shall appoint two (2) persons to act as Returning Officers for the election of a new President.</w:t>
      </w:r>
    </w:p>
    <w:p w14:paraId="6405961D" w14:textId="77777777" w:rsidR="00705B04" w:rsidRPr="00705B04" w:rsidRDefault="00705B04" w:rsidP="00705B04">
      <w:pPr>
        <w:spacing w:line="288" w:lineRule="auto"/>
        <w:rPr>
          <w:rFonts w:ascii="Arial" w:hAnsi="Arial" w:cs="Arial"/>
        </w:rPr>
      </w:pPr>
      <w:r w:rsidRPr="00705B04">
        <w:rPr>
          <w:rFonts w:ascii="Arial" w:hAnsi="Arial" w:cs="Arial"/>
        </w:rPr>
        <w:t>The Returning Officers or the Council Secretary must notify the members of the Society within the geographical boundary of the Council that an election of a President is to occur.</w:t>
      </w:r>
    </w:p>
    <w:p w14:paraId="455CBEC3" w14:textId="77777777" w:rsidR="00705B04" w:rsidRPr="00705B04" w:rsidRDefault="00705B04" w:rsidP="00705B04">
      <w:pPr>
        <w:spacing w:line="288" w:lineRule="auto"/>
        <w:rPr>
          <w:rFonts w:ascii="Arial" w:hAnsi="Arial" w:cs="Arial"/>
        </w:rPr>
      </w:pPr>
      <w:r w:rsidRPr="00705B04">
        <w:rPr>
          <w:rFonts w:ascii="Arial" w:hAnsi="Arial" w:cs="Arial"/>
        </w:rPr>
        <w:t xml:space="preserve">There must be at least seven (7) weeks or 49 days’ notice of the date of the election to the members and this notice must: </w:t>
      </w:r>
    </w:p>
    <w:p w14:paraId="120F0BB8" w14:textId="77777777" w:rsidR="00705B04" w:rsidRPr="00705B04" w:rsidRDefault="00705B04" w:rsidP="006B0451">
      <w:pPr>
        <w:pStyle w:val="ListParagraph"/>
        <w:numPr>
          <w:ilvl w:val="1"/>
          <w:numId w:val="37"/>
        </w:numPr>
        <w:spacing w:line="288" w:lineRule="auto"/>
        <w:ind w:left="1134" w:hanging="567"/>
        <w:contextualSpacing w:val="0"/>
        <w:rPr>
          <w:rFonts w:ascii="Arial" w:hAnsi="Arial" w:cs="Arial"/>
        </w:rPr>
      </w:pPr>
      <w:r w:rsidRPr="00705B04">
        <w:rPr>
          <w:rFonts w:ascii="Arial" w:hAnsi="Arial" w:cs="Arial"/>
        </w:rPr>
        <w:t xml:space="preserve">call for nominations for the position of President; and </w:t>
      </w:r>
    </w:p>
    <w:p w14:paraId="66415341" w14:textId="77777777" w:rsidR="00705B04" w:rsidRPr="00705B04" w:rsidRDefault="00705B04" w:rsidP="006B0451">
      <w:pPr>
        <w:pStyle w:val="ListParagraph"/>
        <w:numPr>
          <w:ilvl w:val="1"/>
          <w:numId w:val="37"/>
        </w:numPr>
        <w:spacing w:line="288" w:lineRule="auto"/>
        <w:ind w:left="1134" w:hanging="567"/>
        <w:rPr>
          <w:rFonts w:ascii="Arial" w:hAnsi="Arial" w:cs="Arial"/>
        </w:rPr>
      </w:pPr>
      <w:r w:rsidRPr="00705B04">
        <w:rPr>
          <w:rFonts w:ascii="Arial" w:hAnsi="Arial" w:cs="Arial"/>
        </w:rPr>
        <w:t xml:space="preserve">provide the date by which nominations for the position of President are to be received. </w:t>
      </w:r>
      <w:r w:rsidRPr="00705B04">
        <w:rPr>
          <w:rStyle w:val="FootnoteReference"/>
          <w:rFonts w:ascii="Arial" w:hAnsi="Arial" w:cs="Arial"/>
        </w:rPr>
        <w:footnoteReference w:id="58"/>
      </w:r>
    </w:p>
    <w:p w14:paraId="7323D467" w14:textId="77777777" w:rsidR="00705B04" w:rsidRPr="00705B04" w:rsidRDefault="00705B04" w:rsidP="00705B04">
      <w:pPr>
        <w:pStyle w:val="SVDPLvl1DocHeading"/>
        <w:widowControl w:val="0"/>
        <w:rPr>
          <w:rFonts w:ascii="Arial" w:hAnsi="Arial"/>
          <w:sz w:val="28"/>
        </w:rPr>
      </w:pPr>
      <w:r w:rsidRPr="000966FD">
        <w:rPr>
          <w:rFonts w:ascii="Arial" w:hAnsi="Arial"/>
          <w:caps w:val="0"/>
          <w:sz w:val="28"/>
        </w:rPr>
        <w:t>Article</w:t>
      </w:r>
      <w:r w:rsidRPr="00705B04">
        <w:rPr>
          <w:rFonts w:ascii="Arial" w:hAnsi="Arial"/>
          <w:sz w:val="28"/>
        </w:rPr>
        <w:t xml:space="preserve"> 27 – Dispute resolution committee </w:t>
      </w:r>
    </w:p>
    <w:p w14:paraId="409873EC" w14:textId="77777777" w:rsidR="00705B04" w:rsidRPr="00B155C1" w:rsidRDefault="00705B04" w:rsidP="00705B04">
      <w:pPr>
        <w:widowControl w:val="0"/>
        <w:spacing w:line="288" w:lineRule="auto"/>
        <w:rPr>
          <w:rFonts w:ascii="Arial" w:hAnsi="Arial" w:cs="Arial"/>
          <w:lang w:eastAsia="en-AU"/>
        </w:rPr>
      </w:pPr>
      <w:r w:rsidRPr="0065037E">
        <w:rPr>
          <w:rFonts w:ascii="Arial" w:hAnsi="Arial" w:cs="Arial"/>
          <w:b/>
          <w:bCs/>
          <w:lang w:eastAsia="en-AU"/>
        </w:rPr>
        <w:t>Article 27</w:t>
      </w:r>
      <w:r w:rsidRPr="00B155C1">
        <w:rPr>
          <w:rFonts w:ascii="Arial" w:hAnsi="Arial" w:cs="Arial"/>
          <w:lang w:eastAsia="en-AU"/>
        </w:rPr>
        <w:t xml:space="preserve"> requires each State and Territory Council to have a Dispute Resolution Committee. </w:t>
      </w:r>
    </w:p>
    <w:p w14:paraId="33A3EBFE" w14:textId="77777777" w:rsidR="00705B04" w:rsidRPr="00B155C1" w:rsidRDefault="00705B04" w:rsidP="00705B04">
      <w:pPr>
        <w:spacing w:line="288" w:lineRule="auto"/>
        <w:rPr>
          <w:rFonts w:ascii="Arial" w:hAnsi="Arial" w:cs="Arial"/>
          <w:lang w:eastAsia="en-AU"/>
        </w:rPr>
      </w:pPr>
      <w:r w:rsidRPr="00B155C1">
        <w:rPr>
          <w:rFonts w:ascii="Arial" w:hAnsi="Arial" w:cs="Arial"/>
          <w:lang w:eastAsia="en-AU"/>
        </w:rPr>
        <w:t>It may be too late to start setting up a Dispute Resolution Committee once a disagreement or dispute arises.</w:t>
      </w:r>
    </w:p>
    <w:p w14:paraId="32A13F26" w14:textId="77777777" w:rsidR="00705B04" w:rsidRPr="00B155C1" w:rsidRDefault="00705B04" w:rsidP="00705B04">
      <w:pPr>
        <w:spacing w:line="288" w:lineRule="auto"/>
        <w:rPr>
          <w:rFonts w:ascii="Arial" w:hAnsi="Arial" w:cs="Arial"/>
          <w:lang w:eastAsia="en-AU"/>
        </w:rPr>
      </w:pPr>
      <w:r w:rsidRPr="00B155C1">
        <w:rPr>
          <w:rFonts w:ascii="Arial" w:hAnsi="Arial" w:cs="Arial"/>
          <w:lang w:eastAsia="en-AU"/>
        </w:rPr>
        <w:t xml:space="preserve">It is a requirement that each State and Territory Council set up a Dispute Resolution Committee as a standing committee of the Council with an approved term of reference.  Such terms of reference should be consistent with the principles of Natural Justice and Procedural Fairness, and in line with the protocols outlined in </w:t>
      </w:r>
      <w:r w:rsidRPr="0065037E">
        <w:rPr>
          <w:rFonts w:ascii="Arial" w:hAnsi="Arial" w:cs="Arial"/>
          <w:b/>
          <w:bCs/>
          <w:lang w:eastAsia="en-AU"/>
        </w:rPr>
        <w:t>Article 27</w:t>
      </w:r>
      <w:r w:rsidRPr="00B155C1">
        <w:rPr>
          <w:rFonts w:ascii="Arial" w:hAnsi="Arial" w:cs="Arial"/>
          <w:lang w:eastAsia="en-AU"/>
        </w:rPr>
        <w:t>.</w:t>
      </w:r>
    </w:p>
    <w:p w14:paraId="6F006068" w14:textId="77777777" w:rsidR="00705B04" w:rsidRPr="00705B04" w:rsidRDefault="00705B04" w:rsidP="00705B04">
      <w:pPr>
        <w:spacing w:line="288" w:lineRule="auto"/>
        <w:rPr>
          <w:rFonts w:ascii="Arial" w:hAnsi="Arial" w:cs="Arial"/>
          <w:lang w:eastAsia="en-AU"/>
        </w:rPr>
      </w:pPr>
      <w:r w:rsidRPr="00B155C1">
        <w:rPr>
          <w:rFonts w:ascii="Arial" w:hAnsi="Arial" w:cs="Arial"/>
          <w:lang w:eastAsia="en-AU"/>
        </w:rPr>
        <w:t>Members of a standing Dispute Resolution Committee should have an appropriate level of training in conflict resolution.</w:t>
      </w:r>
    </w:p>
    <w:p w14:paraId="7C7F5A2F"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Every attempt should be made to resolve a disagreement or dispute between Members at the local level. Escalating a dispute to a higher-level Council should only occur when every reasonable effort to resolve it locally has been undertaken.</w:t>
      </w:r>
    </w:p>
    <w:p w14:paraId="3CB3A633"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Any dispute involving a company member or director of a company should be dealt with in accordance with the company’s constitution.</w:t>
      </w:r>
    </w:p>
    <w:p w14:paraId="52FBC65F" w14:textId="77777777" w:rsidR="00705B04" w:rsidRPr="00705B04" w:rsidRDefault="00705B04" w:rsidP="00705B04">
      <w:pPr>
        <w:spacing w:after="0" w:line="288" w:lineRule="auto"/>
        <w:rPr>
          <w:rFonts w:ascii="Arial" w:hAnsi="Arial" w:cs="Arial"/>
          <w:b/>
          <w:lang w:eastAsia="en-AU"/>
        </w:rPr>
      </w:pPr>
      <w:r w:rsidRPr="00705B04">
        <w:rPr>
          <w:rFonts w:ascii="Arial" w:hAnsi="Arial" w:cs="Arial"/>
          <w:b/>
          <w:lang w:eastAsia="en-AU"/>
        </w:rPr>
        <w:t>Example of steps in a dispute resolution process</w:t>
      </w:r>
    </w:p>
    <w:p w14:paraId="1FF60E2B" w14:textId="77777777" w:rsidR="00705B04" w:rsidRPr="00705B04" w:rsidRDefault="00705B04" w:rsidP="00705B04">
      <w:pPr>
        <w:spacing w:after="0" w:line="288" w:lineRule="auto"/>
        <w:rPr>
          <w:rFonts w:ascii="Arial" w:hAnsi="Arial" w:cs="Arial"/>
          <w:lang w:eastAsia="en-AU"/>
        </w:rPr>
      </w:pPr>
      <w:r w:rsidRPr="00705B04">
        <w:rPr>
          <w:rFonts w:ascii="Arial" w:hAnsi="Arial" w:cs="Arial"/>
          <w:lang w:eastAsia="en-AU"/>
        </w:rPr>
        <w:lastRenderedPageBreak/>
        <w:t>The adjudication of a dispute must ensure that natural justice is followed.</w:t>
      </w:r>
    </w:p>
    <w:p w14:paraId="3D8A516D" w14:textId="77777777" w:rsidR="00705B04" w:rsidRPr="00705B04" w:rsidRDefault="00705B04" w:rsidP="00705B04">
      <w:pPr>
        <w:pStyle w:val="Amain"/>
        <w:tabs>
          <w:tab w:val="clear" w:pos="900"/>
          <w:tab w:val="clear" w:pos="1100"/>
        </w:tabs>
        <w:spacing w:line="288" w:lineRule="auto"/>
        <w:ind w:left="0" w:firstLine="0"/>
        <w:rPr>
          <w:rFonts w:ascii="Arial" w:hAnsi="Arial" w:cs="Arial"/>
          <w:sz w:val="22"/>
          <w:szCs w:val="22"/>
        </w:rPr>
      </w:pPr>
      <w:r w:rsidRPr="00705B04">
        <w:rPr>
          <w:rFonts w:ascii="Arial" w:hAnsi="Arial" w:cs="Arial"/>
          <w:sz w:val="22"/>
          <w:szCs w:val="22"/>
          <w:lang w:eastAsia="en-AU"/>
        </w:rPr>
        <w:t xml:space="preserve">The party that is the subject of a dispute </w:t>
      </w:r>
      <w:r w:rsidRPr="00705B04">
        <w:rPr>
          <w:rFonts w:ascii="Arial" w:hAnsi="Arial" w:cs="Arial"/>
          <w:sz w:val="22"/>
          <w:szCs w:val="22"/>
        </w:rPr>
        <w:t>may appoint any person to act on their behalf during the dispute resolution procedure.</w:t>
      </w:r>
    </w:p>
    <w:p w14:paraId="7E629936" w14:textId="77777777" w:rsidR="00705B04" w:rsidRPr="00705B04" w:rsidRDefault="00705B04" w:rsidP="00705B04">
      <w:pPr>
        <w:spacing w:after="0" w:line="288" w:lineRule="auto"/>
        <w:rPr>
          <w:rFonts w:ascii="Arial" w:hAnsi="Arial" w:cs="Arial"/>
          <w:lang w:eastAsia="en-AU"/>
        </w:rPr>
      </w:pPr>
      <w:r w:rsidRPr="00705B04">
        <w:rPr>
          <w:rFonts w:ascii="Arial" w:hAnsi="Arial" w:cs="Arial"/>
          <w:lang w:eastAsia="en-AU"/>
        </w:rPr>
        <w:t>The party responsible for applying a dispute resolution procedure must ensure that:</w:t>
      </w:r>
    </w:p>
    <w:p w14:paraId="279CABEC" w14:textId="77777777" w:rsidR="00705B04" w:rsidRPr="00705B04" w:rsidRDefault="00705B04" w:rsidP="006B0451">
      <w:pPr>
        <w:pStyle w:val="Apara"/>
        <w:numPr>
          <w:ilvl w:val="0"/>
          <w:numId w:val="40"/>
        </w:numPr>
        <w:tabs>
          <w:tab w:val="clear" w:pos="1400"/>
          <w:tab w:val="clear" w:pos="1600"/>
        </w:tabs>
        <w:spacing w:line="288" w:lineRule="auto"/>
        <w:ind w:left="721" w:hanging="437"/>
        <w:rPr>
          <w:rFonts w:ascii="Arial" w:hAnsi="Arial" w:cs="Arial"/>
          <w:sz w:val="22"/>
          <w:szCs w:val="22"/>
        </w:rPr>
      </w:pPr>
      <w:r w:rsidRPr="00705B04">
        <w:rPr>
          <w:rFonts w:ascii="Arial" w:hAnsi="Arial" w:cs="Arial"/>
          <w:sz w:val="22"/>
          <w:szCs w:val="22"/>
        </w:rPr>
        <w:t>each party to the dispute has been given an opportunity to be heard on the matter that is the subject of the dispute; and</w:t>
      </w:r>
    </w:p>
    <w:p w14:paraId="407C4797" w14:textId="77777777" w:rsidR="00705B04" w:rsidRPr="00705B04" w:rsidRDefault="00705B04" w:rsidP="006B0451">
      <w:pPr>
        <w:pStyle w:val="Apara"/>
        <w:numPr>
          <w:ilvl w:val="0"/>
          <w:numId w:val="40"/>
        </w:numPr>
        <w:spacing w:line="288" w:lineRule="auto"/>
        <w:ind w:hanging="436"/>
        <w:rPr>
          <w:rFonts w:ascii="Arial" w:hAnsi="Arial" w:cs="Arial"/>
          <w:sz w:val="22"/>
          <w:szCs w:val="22"/>
        </w:rPr>
      </w:pPr>
      <w:r w:rsidRPr="00705B04">
        <w:rPr>
          <w:rFonts w:ascii="Arial" w:hAnsi="Arial" w:cs="Arial"/>
          <w:sz w:val="22"/>
          <w:szCs w:val="22"/>
        </w:rPr>
        <w:t>an unbiased decision-maker determines the outcome of the dispute; and</w:t>
      </w:r>
    </w:p>
    <w:p w14:paraId="7AD330F0" w14:textId="77777777" w:rsidR="00705B04" w:rsidRPr="00705B04" w:rsidRDefault="00705B04" w:rsidP="006B0451">
      <w:pPr>
        <w:pStyle w:val="Apara"/>
        <w:numPr>
          <w:ilvl w:val="0"/>
          <w:numId w:val="40"/>
        </w:numPr>
        <w:tabs>
          <w:tab w:val="clear" w:pos="1400"/>
          <w:tab w:val="clear" w:pos="1600"/>
        </w:tabs>
        <w:spacing w:line="288" w:lineRule="auto"/>
        <w:ind w:hanging="436"/>
        <w:rPr>
          <w:rFonts w:ascii="Arial" w:hAnsi="Arial" w:cs="Arial"/>
          <w:sz w:val="22"/>
          <w:szCs w:val="22"/>
        </w:rPr>
      </w:pPr>
      <w:r w:rsidRPr="00705B04">
        <w:rPr>
          <w:rFonts w:ascii="Arial" w:hAnsi="Arial" w:cs="Arial"/>
          <w:sz w:val="22"/>
          <w:szCs w:val="22"/>
        </w:rPr>
        <w:t>the decision-maker notifies each party to the dispute, in writing, about the decision and gives the reasons for the decision; and</w:t>
      </w:r>
    </w:p>
    <w:p w14:paraId="1309532A" w14:textId="77777777" w:rsidR="00705B04" w:rsidRPr="00705B04" w:rsidRDefault="00705B04" w:rsidP="006B0451">
      <w:pPr>
        <w:pStyle w:val="Apara"/>
        <w:numPr>
          <w:ilvl w:val="0"/>
          <w:numId w:val="40"/>
        </w:numPr>
        <w:spacing w:line="288" w:lineRule="auto"/>
        <w:ind w:hanging="436"/>
        <w:rPr>
          <w:rFonts w:ascii="Arial" w:hAnsi="Arial" w:cs="Arial"/>
          <w:sz w:val="22"/>
          <w:szCs w:val="22"/>
        </w:rPr>
      </w:pPr>
      <w:r w:rsidRPr="00705B04">
        <w:rPr>
          <w:rFonts w:ascii="Arial" w:hAnsi="Arial" w:cs="Arial"/>
          <w:sz w:val="22"/>
          <w:szCs w:val="22"/>
        </w:rPr>
        <w:t>to the extent that doing so is compatible with paragraphs (a) to (c), the dispute resolution procedure is completed as soon as is reasonably practicable; and</w:t>
      </w:r>
    </w:p>
    <w:p w14:paraId="67C81BFE" w14:textId="0A657249" w:rsidR="00705B04" w:rsidRPr="00B155C1" w:rsidRDefault="00705B04" w:rsidP="006B0451">
      <w:pPr>
        <w:pStyle w:val="Apara"/>
        <w:numPr>
          <w:ilvl w:val="0"/>
          <w:numId w:val="40"/>
        </w:numPr>
        <w:spacing w:line="288" w:lineRule="auto"/>
        <w:ind w:hanging="436"/>
        <w:rPr>
          <w:rFonts w:ascii="Arial" w:hAnsi="Arial" w:cs="Arial"/>
          <w:sz w:val="22"/>
          <w:szCs w:val="22"/>
        </w:rPr>
      </w:pPr>
      <w:r w:rsidRPr="00705B04">
        <w:rPr>
          <w:rFonts w:ascii="Arial" w:hAnsi="Arial" w:cs="Arial"/>
          <w:sz w:val="22"/>
          <w:szCs w:val="22"/>
        </w:rPr>
        <w:t xml:space="preserve">there is an appeal process available to the party if there is an </w:t>
      </w:r>
      <w:r w:rsidR="006962E1" w:rsidRPr="00705B04">
        <w:rPr>
          <w:rFonts w:ascii="Arial" w:hAnsi="Arial" w:cs="Arial"/>
          <w:sz w:val="22"/>
          <w:szCs w:val="22"/>
        </w:rPr>
        <w:t>adverse finding</w:t>
      </w:r>
      <w:r w:rsidRPr="00705B04">
        <w:rPr>
          <w:rFonts w:ascii="Arial" w:hAnsi="Arial" w:cs="Arial"/>
          <w:sz w:val="22"/>
          <w:szCs w:val="22"/>
        </w:rPr>
        <w:t xml:space="preserve"> made agains</w:t>
      </w:r>
      <w:r w:rsidRPr="00B155C1">
        <w:rPr>
          <w:rFonts w:ascii="Arial" w:hAnsi="Arial" w:cs="Arial"/>
          <w:sz w:val="22"/>
          <w:szCs w:val="22"/>
        </w:rPr>
        <w:t xml:space="preserve">t that party. </w:t>
      </w:r>
    </w:p>
    <w:p w14:paraId="02E6BFC9" w14:textId="77777777" w:rsidR="00705B04" w:rsidRPr="00B155C1" w:rsidRDefault="00705B04" w:rsidP="00705B04">
      <w:pPr>
        <w:spacing w:before="240" w:line="288" w:lineRule="auto"/>
        <w:rPr>
          <w:rFonts w:ascii="Arial" w:hAnsi="Arial" w:cs="Arial"/>
        </w:rPr>
      </w:pPr>
      <w:r w:rsidRPr="00B155C1">
        <w:rPr>
          <w:rFonts w:ascii="Arial" w:hAnsi="Arial" w:cs="Arial"/>
          <w:b/>
        </w:rPr>
        <w:t xml:space="preserve">Appendix </w:t>
      </w:r>
      <w:r w:rsidRPr="00B155C1">
        <w:rPr>
          <w:rFonts w:ascii="Arial" w:hAnsi="Arial" w:cs="Arial"/>
          <w:b/>
          <w:bCs/>
        </w:rPr>
        <w:t>M</w:t>
      </w:r>
      <w:r w:rsidRPr="00B155C1">
        <w:rPr>
          <w:rFonts w:ascii="Arial" w:hAnsi="Arial" w:cs="Arial"/>
        </w:rPr>
        <w:t xml:space="preserve"> provides an example of an approach that State and Territory Councils can take to establishing and relying on a dispute resolution committee.</w:t>
      </w:r>
    </w:p>
    <w:p w14:paraId="695833B2" w14:textId="77777777" w:rsidR="00705B04" w:rsidRPr="00B155C1" w:rsidRDefault="00705B04" w:rsidP="00705B04">
      <w:pPr>
        <w:rPr>
          <w:rFonts w:ascii="Arial" w:hAnsi="Arial" w:cs="Arial"/>
          <w:b/>
          <w:sz w:val="26"/>
          <w:szCs w:val="28"/>
          <w:lang w:eastAsia="en-AU"/>
        </w:rPr>
      </w:pPr>
      <w:r w:rsidRPr="00B155C1">
        <w:rPr>
          <w:rFonts w:ascii="Arial" w:hAnsi="Arial" w:cs="Arial"/>
          <w:b/>
          <w:sz w:val="26"/>
          <w:szCs w:val="28"/>
          <w:lang w:eastAsia="en-AU"/>
        </w:rPr>
        <w:t>National Council Tribunal</w:t>
      </w:r>
    </w:p>
    <w:p w14:paraId="77C41DE9" w14:textId="77777777" w:rsidR="00705B04" w:rsidRPr="00705B04" w:rsidRDefault="00705B04" w:rsidP="00705B04">
      <w:pPr>
        <w:spacing w:line="288" w:lineRule="auto"/>
        <w:rPr>
          <w:rFonts w:ascii="Arial" w:hAnsi="Arial" w:cs="Arial"/>
          <w:lang w:eastAsia="en-AU"/>
        </w:rPr>
      </w:pPr>
      <w:r w:rsidRPr="00B155C1">
        <w:rPr>
          <w:rFonts w:ascii="Arial" w:hAnsi="Arial" w:cs="Arial"/>
          <w:lang w:eastAsia="en-AU"/>
        </w:rPr>
        <w:t xml:space="preserve">National Council shall establish a National Council Tribunal as a permanent committee of National Council.  The purpose of the National Council Tribunal and operational protocols to guide the National Council Tribunal are outlined in </w:t>
      </w:r>
      <w:r w:rsidRPr="00B155C1">
        <w:rPr>
          <w:rFonts w:ascii="Arial" w:hAnsi="Arial" w:cs="Arial"/>
          <w:b/>
          <w:bCs/>
          <w:lang w:eastAsia="en-AU"/>
        </w:rPr>
        <w:t>Appendix N</w:t>
      </w:r>
      <w:r w:rsidRPr="00B155C1">
        <w:rPr>
          <w:rFonts w:ascii="Arial" w:hAnsi="Arial" w:cs="Arial"/>
          <w:lang w:eastAsia="en-AU"/>
        </w:rPr>
        <w:t>.</w:t>
      </w:r>
      <w:r w:rsidRPr="00705B04">
        <w:rPr>
          <w:rFonts w:ascii="Arial" w:hAnsi="Arial" w:cs="Arial"/>
          <w:lang w:eastAsia="en-AU"/>
        </w:rPr>
        <w:t xml:space="preserve"> </w:t>
      </w:r>
    </w:p>
    <w:p w14:paraId="39BC7A37" w14:textId="77777777" w:rsidR="00705B04" w:rsidRPr="00705B04" w:rsidRDefault="00705B04" w:rsidP="00705B04">
      <w:pPr>
        <w:pStyle w:val="SVDPLvl1DocHeading"/>
        <w:ind w:left="1985" w:hanging="1985"/>
        <w:rPr>
          <w:rFonts w:ascii="Arial" w:hAnsi="Arial"/>
          <w:sz w:val="28"/>
        </w:rPr>
      </w:pPr>
      <w:r w:rsidRPr="000966FD">
        <w:rPr>
          <w:rFonts w:ascii="Arial" w:hAnsi="Arial"/>
          <w:caps w:val="0"/>
          <w:sz w:val="28"/>
        </w:rPr>
        <w:t>Article</w:t>
      </w:r>
      <w:r w:rsidRPr="00705B04">
        <w:rPr>
          <w:rFonts w:ascii="Arial" w:hAnsi="Arial"/>
          <w:sz w:val="28"/>
        </w:rPr>
        <w:t xml:space="preserve"> 28 - Addressing Disputes Involving a Member, Conference or Council and the Suspension of Members, Conferences and Councils</w:t>
      </w:r>
    </w:p>
    <w:p w14:paraId="0EA97284" w14:textId="77777777" w:rsidR="00705B04" w:rsidRPr="00705B04" w:rsidRDefault="00705B04" w:rsidP="00705B04">
      <w:pPr>
        <w:spacing w:line="288" w:lineRule="auto"/>
        <w:rPr>
          <w:rFonts w:ascii="Arial" w:hAnsi="Arial" w:cs="Arial"/>
          <w:lang w:val="en-US"/>
        </w:rPr>
      </w:pPr>
      <w:r w:rsidRPr="00705B04">
        <w:rPr>
          <w:rFonts w:ascii="Arial" w:hAnsi="Arial" w:cs="Arial"/>
          <w:lang w:val="en-US"/>
        </w:rPr>
        <w:t>Outlined below are processes to be followed when handling a dispute involving a Member</w:t>
      </w:r>
      <w:r w:rsidRPr="00705B04">
        <w:rPr>
          <w:rStyle w:val="FootnoteReference"/>
          <w:rFonts w:ascii="Arial" w:hAnsi="Arial" w:cs="Arial"/>
          <w:lang w:val="en-US"/>
        </w:rPr>
        <w:footnoteReference w:id="59"/>
      </w:r>
      <w:r w:rsidRPr="00705B04">
        <w:rPr>
          <w:rFonts w:ascii="Arial" w:hAnsi="Arial" w:cs="Arial"/>
          <w:lang w:val="en-US"/>
        </w:rPr>
        <w:t>, when disciplining a Member, when seeking to suspend the membership of a Member or when seeking to annul the election of a President.</w:t>
      </w:r>
    </w:p>
    <w:p w14:paraId="159ADFF6"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A Process for handling a Dispute involving a Member and/or Council</w:t>
      </w:r>
      <w:r w:rsidRPr="00705B04">
        <w:rPr>
          <w:rStyle w:val="FootnoteReference"/>
          <w:rFonts w:ascii="Arial" w:hAnsi="Arial" w:cs="Arial"/>
          <w:b/>
          <w:sz w:val="24"/>
          <w:lang w:eastAsia="en-AU"/>
        </w:rPr>
        <w:footnoteReference w:id="60"/>
      </w:r>
    </w:p>
    <w:p w14:paraId="718EA812"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A dispute involving a Member of the Society arises in a State or Territory and concerns Members, Conferences or Councils only within that State or Territory.</w:t>
      </w:r>
    </w:p>
    <w:p w14:paraId="08D2B43A"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Either party to the dispute may refer the matter to the State or Territory Dispute Resolution Committee via the State or Territory Council Secretary.</w:t>
      </w:r>
    </w:p>
    <w:p w14:paraId="1658C7F3"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 xml:space="preserve">The Dispute Resolution Committee will attempt to mediate between the parties and may </w:t>
      </w:r>
      <w:proofErr w:type="gramStart"/>
      <w:r w:rsidRPr="00705B04">
        <w:rPr>
          <w:rFonts w:ascii="Arial" w:hAnsi="Arial" w:cs="Arial"/>
          <w:lang w:val="en-US"/>
        </w:rPr>
        <w:t>make a decision</w:t>
      </w:r>
      <w:proofErr w:type="gramEnd"/>
      <w:r w:rsidRPr="00705B04">
        <w:rPr>
          <w:rFonts w:ascii="Arial" w:hAnsi="Arial" w:cs="Arial"/>
          <w:lang w:val="en-US"/>
        </w:rPr>
        <w:t>.</w:t>
      </w:r>
    </w:p>
    <w:p w14:paraId="66FB7590"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Either party may appeal the decision to the National Dispute Resolution Tribunal</w:t>
      </w:r>
      <w:r w:rsidRPr="00705B04">
        <w:rPr>
          <w:rStyle w:val="FootnoteReference"/>
          <w:rFonts w:ascii="Arial" w:hAnsi="Arial" w:cs="Arial"/>
          <w:u w:val="single"/>
          <w:lang w:val="en-US"/>
        </w:rPr>
        <w:footnoteReference w:id="61"/>
      </w:r>
      <w:r w:rsidRPr="00705B04">
        <w:rPr>
          <w:rFonts w:ascii="Arial" w:hAnsi="Arial" w:cs="Arial"/>
          <w:lang w:val="en-US"/>
        </w:rPr>
        <w:t xml:space="preserve"> via the National Council Secretary.</w:t>
      </w:r>
    </w:p>
    <w:p w14:paraId="57DA0FAB"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lastRenderedPageBreak/>
        <w:t>The National Dispute Resolution Tribunal may decide whether to accept the appeal and if so will either refer the matter to the National Council Dispute Resolution Committee or may itself hear the matter anew and make a binding decision.</w:t>
      </w:r>
    </w:p>
    <w:p w14:paraId="639804B6"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A decision of the National Dispute Resolution Tribunal is final with no further appeal.</w:t>
      </w:r>
    </w:p>
    <w:p w14:paraId="59F9A20B"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If a dispute involves a Member, Conferences or Councils in more than one State or Territory or involves a State or Territory Council Member or a State or Territory Council either party to the dispute may refer the matter to the National Council Dispute Resolution Committee via the State or Territory Council Secretary and the National Council Secretary.</w:t>
      </w:r>
    </w:p>
    <w:p w14:paraId="58CA575C"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 xml:space="preserve">The National Council Dispute Resolution Committee will attempt to mediate between the parties and may </w:t>
      </w:r>
      <w:proofErr w:type="gramStart"/>
      <w:r w:rsidRPr="00705B04">
        <w:rPr>
          <w:rFonts w:ascii="Arial" w:hAnsi="Arial" w:cs="Arial"/>
          <w:lang w:val="en-US"/>
        </w:rPr>
        <w:t>make a decision</w:t>
      </w:r>
      <w:proofErr w:type="gramEnd"/>
      <w:r w:rsidRPr="00705B04">
        <w:rPr>
          <w:rFonts w:ascii="Arial" w:hAnsi="Arial" w:cs="Arial"/>
          <w:lang w:val="en-US"/>
        </w:rPr>
        <w:t>.</w:t>
      </w:r>
    </w:p>
    <w:p w14:paraId="65865CAE"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Either party may appeal the decision to the National Dispute Resolution Tribunal via the National Council Secretary.</w:t>
      </w:r>
    </w:p>
    <w:p w14:paraId="6E9E6D81"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The National Dispute Resolution Tribunal may decide whether to accept the appeal and if so, will hear the matter anew and make a binding decision.</w:t>
      </w:r>
    </w:p>
    <w:p w14:paraId="4EDBD617" w14:textId="77777777" w:rsidR="00705B04" w:rsidRPr="00705B04" w:rsidRDefault="00705B04" w:rsidP="006B0451">
      <w:pPr>
        <w:pStyle w:val="ListParagraph"/>
        <w:numPr>
          <w:ilvl w:val="0"/>
          <w:numId w:val="42"/>
        </w:numPr>
        <w:spacing w:after="120" w:line="288" w:lineRule="auto"/>
        <w:ind w:left="993" w:hanging="567"/>
        <w:contextualSpacing w:val="0"/>
        <w:rPr>
          <w:rFonts w:ascii="Arial" w:hAnsi="Arial" w:cs="Arial"/>
          <w:lang w:val="en-US"/>
        </w:rPr>
      </w:pPr>
      <w:r w:rsidRPr="00705B04">
        <w:rPr>
          <w:rFonts w:ascii="Arial" w:hAnsi="Arial" w:cs="Arial"/>
          <w:lang w:val="en-US"/>
        </w:rPr>
        <w:t>A decision of the National Dispute Resolution Tribunal is final with no further appeal.</w:t>
      </w:r>
    </w:p>
    <w:p w14:paraId="62B0FD4E" w14:textId="77777777" w:rsidR="00705B04" w:rsidRPr="00705B04" w:rsidRDefault="00705B04" w:rsidP="00705B04">
      <w:pPr>
        <w:widowControl w:val="0"/>
        <w:rPr>
          <w:rFonts w:ascii="Arial" w:hAnsi="Arial" w:cs="Arial"/>
          <w:b/>
          <w:sz w:val="24"/>
          <w:lang w:eastAsia="en-AU"/>
        </w:rPr>
      </w:pPr>
      <w:r w:rsidRPr="00705B04">
        <w:rPr>
          <w:rFonts w:ascii="Arial" w:hAnsi="Arial" w:cs="Arial"/>
          <w:b/>
          <w:sz w:val="24"/>
          <w:lang w:eastAsia="en-AU"/>
        </w:rPr>
        <w:t>Process for Disciplining a Member</w:t>
      </w:r>
    </w:p>
    <w:p w14:paraId="3AF28815" w14:textId="77777777" w:rsidR="00705B04" w:rsidRPr="00705B04" w:rsidRDefault="00705B04" w:rsidP="006B0451">
      <w:pPr>
        <w:pStyle w:val="ListParagraph"/>
        <w:widowControl w:val="0"/>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The President of a Conference or Council within a State or Territory may refer a matter for disciplining of a Member of their Conference or Council or of a lower Conference or Council to the State or Territory Dispute Resolution Committee via the State or Territory Council Secretary.</w:t>
      </w:r>
    </w:p>
    <w:p w14:paraId="055B52F1"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 xml:space="preserve">The Dispute Resolution Committee may </w:t>
      </w:r>
      <w:proofErr w:type="gramStart"/>
      <w:r w:rsidRPr="00705B04">
        <w:rPr>
          <w:rFonts w:ascii="Arial" w:hAnsi="Arial" w:cs="Arial"/>
          <w:lang w:val="en-US"/>
        </w:rPr>
        <w:t>make a decision</w:t>
      </w:r>
      <w:proofErr w:type="gramEnd"/>
      <w:r w:rsidRPr="00705B04">
        <w:rPr>
          <w:rFonts w:ascii="Arial" w:hAnsi="Arial" w:cs="Arial"/>
          <w:lang w:val="en-US"/>
        </w:rPr>
        <w:t>.</w:t>
      </w:r>
    </w:p>
    <w:p w14:paraId="1B899BB4"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The Member may appeal the decision to the National Tribunal via the National Council Secretary.</w:t>
      </w:r>
    </w:p>
    <w:p w14:paraId="09270C0E"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bookmarkStart w:id="19" w:name="_Hlk164334188"/>
      <w:r w:rsidRPr="00705B04">
        <w:rPr>
          <w:rFonts w:ascii="Arial" w:hAnsi="Arial" w:cs="Arial"/>
          <w:lang w:val="en-US"/>
        </w:rPr>
        <w:t>The National Tribunal may decide whether to accept the appeal and if so, will hear the matter anew and make a binding decision.</w:t>
      </w:r>
    </w:p>
    <w:bookmarkEnd w:id="19"/>
    <w:p w14:paraId="3A062963"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 xml:space="preserve">A matter for disciplining a Member of a State or Territory Council </w:t>
      </w:r>
      <w:bookmarkStart w:id="20" w:name="_Hlk164334106"/>
      <w:r w:rsidRPr="00705B04">
        <w:rPr>
          <w:rFonts w:ascii="Arial" w:hAnsi="Arial" w:cs="Arial"/>
          <w:lang w:val="en-US"/>
        </w:rPr>
        <w:t>may be referred by the State or Territory Council via the National Council Secretary to the National Dispute Resolution Tribunal.</w:t>
      </w:r>
      <w:bookmarkEnd w:id="20"/>
    </w:p>
    <w:p w14:paraId="196E8C90"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A decision of the National Dispute Resolution Tribunal is final with no further appeal.</w:t>
      </w:r>
    </w:p>
    <w:p w14:paraId="411342BC"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A matter for disciplining a State or Territory Council may be referred by the National Council via the National Council Secretary to the National Dispute Resolution Tribunal.</w:t>
      </w:r>
    </w:p>
    <w:p w14:paraId="1AF3F8A5"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 xml:space="preserve">The National Dispute Resolution Tribunal may decide whether to accept the appeal and if so, will hear the matter anew and </w:t>
      </w:r>
      <w:proofErr w:type="gramStart"/>
      <w:r w:rsidRPr="00705B04">
        <w:rPr>
          <w:rFonts w:ascii="Arial" w:hAnsi="Arial" w:cs="Arial"/>
          <w:lang w:val="en-US"/>
        </w:rPr>
        <w:t>make a decision</w:t>
      </w:r>
      <w:proofErr w:type="gramEnd"/>
      <w:r w:rsidRPr="00705B04">
        <w:rPr>
          <w:rFonts w:ascii="Arial" w:hAnsi="Arial" w:cs="Arial"/>
          <w:lang w:val="en-US"/>
        </w:rPr>
        <w:t>.</w:t>
      </w:r>
    </w:p>
    <w:p w14:paraId="1C969D52" w14:textId="77777777" w:rsidR="00705B04" w:rsidRPr="00705B04" w:rsidRDefault="00705B04" w:rsidP="006B0451">
      <w:pPr>
        <w:pStyle w:val="ListParagraph"/>
        <w:numPr>
          <w:ilvl w:val="0"/>
          <w:numId w:val="43"/>
        </w:numPr>
        <w:spacing w:after="120" w:line="288" w:lineRule="auto"/>
        <w:ind w:left="993" w:hanging="567"/>
        <w:contextualSpacing w:val="0"/>
        <w:rPr>
          <w:rFonts w:ascii="Arial" w:hAnsi="Arial" w:cs="Arial"/>
          <w:lang w:val="en-US"/>
        </w:rPr>
      </w:pPr>
      <w:r w:rsidRPr="00705B04">
        <w:rPr>
          <w:rFonts w:ascii="Arial" w:hAnsi="Arial" w:cs="Arial"/>
          <w:lang w:val="en-US"/>
        </w:rPr>
        <w:t>The State or Territory Council may appeal the decision to the International President General.</w:t>
      </w:r>
    </w:p>
    <w:p w14:paraId="5978A494" w14:textId="77777777" w:rsidR="00705B04" w:rsidRDefault="00705B04">
      <w:pPr>
        <w:rPr>
          <w:rFonts w:ascii="Arial" w:hAnsi="Arial" w:cs="Arial"/>
          <w:b/>
          <w:bCs/>
          <w:sz w:val="24"/>
          <w:lang w:val="en-US"/>
        </w:rPr>
      </w:pPr>
      <w:r>
        <w:rPr>
          <w:rFonts w:ascii="Arial" w:hAnsi="Arial" w:cs="Arial"/>
          <w:b/>
          <w:bCs/>
          <w:sz w:val="24"/>
          <w:lang w:val="en-US"/>
        </w:rPr>
        <w:br w:type="page"/>
      </w:r>
    </w:p>
    <w:p w14:paraId="591E2249" w14:textId="7CF4E16A" w:rsidR="00705B04" w:rsidRPr="00705B04" w:rsidRDefault="00705B04" w:rsidP="00705B04">
      <w:pPr>
        <w:spacing w:line="288" w:lineRule="auto"/>
        <w:rPr>
          <w:rFonts w:ascii="Arial" w:hAnsi="Arial" w:cs="Arial"/>
          <w:b/>
          <w:bCs/>
          <w:sz w:val="24"/>
          <w:lang w:val="en-US"/>
        </w:rPr>
      </w:pPr>
      <w:r w:rsidRPr="00705B04">
        <w:rPr>
          <w:rFonts w:ascii="Arial" w:hAnsi="Arial" w:cs="Arial"/>
          <w:b/>
          <w:bCs/>
          <w:sz w:val="24"/>
          <w:lang w:val="en-US"/>
        </w:rPr>
        <w:lastRenderedPageBreak/>
        <w:t>Recommendation that the membership of a Member be Suspended or that the Election of a President be annulled</w:t>
      </w:r>
    </w:p>
    <w:p w14:paraId="74164001" w14:textId="77777777" w:rsidR="00705B04" w:rsidRPr="00B155C1" w:rsidRDefault="00705B04" w:rsidP="006B0451">
      <w:pPr>
        <w:pStyle w:val="ListParagraph"/>
        <w:numPr>
          <w:ilvl w:val="0"/>
          <w:numId w:val="44"/>
        </w:numPr>
        <w:spacing w:after="120" w:line="288" w:lineRule="auto"/>
        <w:ind w:left="993" w:hanging="567"/>
        <w:contextualSpacing w:val="0"/>
        <w:rPr>
          <w:rFonts w:ascii="Arial" w:hAnsi="Arial" w:cs="Arial"/>
          <w:lang w:val="en-US"/>
        </w:rPr>
      </w:pPr>
      <w:r w:rsidRPr="00705B04">
        <w:rPr>
          <w:rFonts w:ascii="Arial" w:hAnsi="Arial" w:cs="Arial"/>
          <w:lang w:val="en-US"/>
        </w:rPr>
        <w:t xml:space="preserve">The National Tribunal may make a recommendation to the National Council President that the election of a President </w:t>
      </w:r>
      <w:r w:rsidRPr="00B155C1">
        <w:rPr>
          <w:rFonts w:ascii="Arial" w:hAnsi="Arial" w:cs="Arial"/>
          <w:lang w:val="en-US"/>
        </w:rPr>
        <w:t xml:space="preserve">should be annulled or that the membership of a Member should be suspended under </w:t>
      </w:r>
      <w:r w:rsidRPr="00B155C1">
        <w:rPr>
          <w:rFonts w:ascii="Arial" w:hAnsi="Arial" w:cs="Arial"/>
          <w:b/>
          <w:lang w:val="en-US"/>
        </w:rPr>
        <w:t xml:space="preserve">Article </w:t>
      </w:r>
      <w:r w:rsidRPr="00B155C1">
        <w:rPr>
          <w:rFonts w:ascii="Arial" w:hAnsi="Arial" w:cs="Arial"/>
          <w:b/>
          <w:bCs/>
          <w:lang w:val="en-US"/>
        </w:rPr>
        <w:t>28</w:t>
      </w:r>
      <w:r w:rsidRPr="00B155C1">
        <w:rPr>
          <w:rFonts w:ascii="Arial" w:hAnsi="Arial" w:cs="Arial"/>
          <w:lang w:val="en-US"/>
        </w:rPr>
        <w:t>.</w:t>
      </w:r>
    </w:p>
    <w:p w14:paraId="14A25F60" w14:textId="77777777" w:rsidR="00705B04" w:rsidRPr="00705B04" w:rsidRDefault="00705B04" w:rsidP="006B0451">
      <w:pPr>
        <w:pStyle w:val="ListParagraph"/>
        <w:numPr>
          <w:ilvl w:val="0"/>
          <w:numId w:val="44"/>
        </w:numPr>
        <w:spacing w:after="120" w:line="288" w:lineRule="auto"/>
        <w:ind w:left="993" w:hanging="567"/>
        <w:contextualSpacing w:val="0"/>
        <w:rPr>
          <w:rFonts w:ascii="Arial" w:hAnsi="Arial" w:cs="Arial"/>
          <w:lang w:val="en-US"/>
        </w:rPr>
      </w:pPr>
      <w:r w:rsidRPr="00705B04">
        <w:rPr>
          <w:rFonts w:ascii="Arial" w:hAnsi="Arial" w:cs="Arial"/>
          <w:lang w:val="en-US"/>
        </w:rPr>
        <w:t xml:space="preserve">The National Council President may make a decision to annul the election of a President or to suspend the membership of a </w:t>
      </w:r>
      <w:proofErr w:type="gramStart"/>
      <w:r w:rsidRPr="00705B04">
        <w:rPr>
          <w:rFonts w:ascii="Arial" w:hAnsi="Arial" w:cs="Arial"/>
          <w:lang w:val="en-US"/>
        </w:rPr>
        <w:t>Member</w:t>
      </w:r>
      <w:proofErr w:type="gramEnd"/>
      <w:r w:rsidRPr="00705B04">
        <w:rPr>
          <w:rFonts w:ascii="Arial" w:hAnsi="Arial" w:cs="Arial"/>
          <w:lang w:val="en-US"/>
        </w:rPr>
        <w:t>.</w:t>
      </w:r>
    </w:p>
    <w:p w14:paraId="3431A6D7" w14:textId="77777777" w:rsidR="00705B04" w:rsidRPr="00705B04" w:rsidRDefault="00705B04" w:rsidP="006B0451">
      <w:pPr>
        <w:pStyle w:val="ListParagraph"/>
        <w:numPr>
          <w:ilvl w:val="0"/>
          <w:numId w:val="44"/>
        </w:numPr>
        <w:spacing w:after="120" w:line="288" w:lineRule="auto"/>
        <w:ind w:left="993" w:hanging="567"/>
        <w:rPr>
          <w:rFonts w:ascii="Arial" w:hAnsi="Arial" w:cs="Arial"/>
        </w:rPr>
      </w:pPr>
      <w:r w:rsidRPr="3AC3D605">
        <w:rPr>
          <w:rFonts w:ascii="Arial" w:hAnsi="Arial" w:cs="Arial"/>
        </w:rPr>
        <w:t xml:space="preserve">The President or Member may appeal the decision to the International President General.  </w:t>
      </w:r>
    </w:p>
    <w:p w14:paraId="6FDA4C16"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 xml:space="preserve">Misconduct </w:t>
      </w:r>
    </w:p>
    <w:p w14:paraId="24A5DADC"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The term ‘misconduct’ includes but is not limited to the following behaviours where a behaviour(s) is alleged to have been carried out by a Member of the Society:</w:t>
      </w:r>
    </w:p>
    <w:p w14:paraId="09C9EEEF" w14:textId="77777777" w:rsidR="00705B04" w:rsidRPr="00705B04" w:rsidRDefault="00705B04" w:rsidP="006B0451">
      <w:pPr>
        <w:pStyle w:val="Default"/>
        <w:numPr>
          <w:ilvl w:val="0"/>
          <w:numId w:val="24"/>
        </w:numPr>
        <w:spacing w:after="160" w:line="288" w:lineRule="auto"/>
        <w:ind w:left="709" w:hanging="425"/>
        <w:rPr>
          <w:color w:val="auto"/>
          <w:sz w:val="22"/>
          <w:szCs w:val="22"/>
        </w:rPr>
      </w:pPr>
      <w:r w:rsidRPr="00705B04">
        <w:rPr>
          <w:color w:val="auto"/>
          <w:sz w:val="22"/>
          <w:szCs w:val="22"/>
        </w:rPr>
        <w:t xml:space="preserve">a behaviour where the consequence is deliberate ignoring of an obligation owed to a matter(s) or a process described in </w:t>
      </w:r>
      <w:r w:rsidRPr="00705B04">
        <w:rPr>
          <w:i/>
          <w:color w:val="auto"/>
          <w:sz w:val="22"/>
          <w:szCs w:val="22"/>
        </w:rPr>
        <w:t>The Rule</w:t>
      </w:r>
      <w:r w:rsidRPr="00705B04">
        <w:rPr>
          <w:color w:val="auto"/>
          <w:sz w:val="22"/>
          <w:szCs w:val="22"/>
        </w:rPr>
        <w:t>; or</w:t>
      </w:r>
    </w:p>
    <w:p w14:paraId="22E00577" w14:textId="77777777" w:rsidR="00705B04" w:rsidRPr="00705B04" w:rsidRDefault="00705B04" w:rsidP="006B0451">
      <w:pPr>
        <w:pStyle w:val="Default"/>
        <w:numPr>
          <w:ilvl w:val="0"/>
          <w:numId w:val="24"/>
        </w:numPr>
        <w:spacing w:after="160" w:line="288" w:lineRule="auto"/>
        <w:ind w:left="709" w:hanging="425"/>
        <w:rPr>
          <w:color w:val="auto"/>
          <w:sz w:val="22"/>
          <w:szCs w:val="22"/>
        </w:rPr>
      </w:pPr>
      <w:r w:rsidRPr="00705B04">
        <w:rPr>
          <w:color w:val="auto"/>
          <w:sz w:val="22"/>
          <w:szCs w:val="22"/>
        </w:rPr>
        <w:t>a behaviour that goes against one or more of the Values expressed by the Society in Australia; or</w:t>
      </w:r>
    </w:p>
    <w:p w14:paraId="073E7A61" w14:textId="77777777" w:rsidR="00705B04" w:rsidRPr="00705B04" w:rsidRDefault="00705B04" w:rsidP="006B0451">
      <w:pPr>
        <w:pStyle w:val="Default"/>
        <w:numPr>
          <w:ilvl w:val="0"/>
          <w:numId w:val="24"/>
        </w:numPr>
        <w:spacing w:after="160" w:line="288" w:lineRule="auto"/>
        <w:ind w:left="709" w:hanging="425"/>
        <w:rPr>
          <w:color w:val="auto"/>
          <w:sz w:val="22"/>
          <w:szCs w:val="22"/>
        </w:rPr>
      </w:pPr>
      <w:r w:rsidRPr="00705B04">
        <w:rPr>
          <w:color w:val="auto"/>
          <w:sz w:val="22"/>
          <w:szCs w:val="22"/>
        </w:rPr>
        <w:t xml:space="preserve">a behaviour described as ‘unreasonable behaviours’ in </w:t>
      </w:r>
      <w:r w:rsidRPr="00705B04">
        <w:rPr>
          <w:i/>
          <w:color w:val="auto"/>
          <w:sz w:val="22"/>
          <w:szCs w:val="22"/>
        </w:rPr>
        <w:t>Working Together Guidelines</w:t>
      </w:r>
      <w:r w:rsidRPr="00705B04">
        <w:rPr>
          <w:color w:val="auto"/>
          <w:sz w:val="22"/>
          <w:szCs w:val="22"/>
        </w:rPr>
        <w:t xml:space="preserve"> (May 2021); or</w:t>
      </w:r>
      <w:r w:rsidRPr="00705B04">
        <w:rPr>
          <w:i/>
          <w:color w:val="auto"/>
          <w:sz w:val="22"/>
          <w:szCs w:val="22"/>
        </w:rPr>
        <w:t xml:space="preserve">  </w:t>
      </w:r>
    </w:p>
    <w:p w14:paraId="02E98E0B" w14:textId="77777777" w:rsidR="00705B04" w:rsidRPr="00705B04" w:rsidRDefault="00705B04" w:rsidP="006B0451">
      <w:pPr>
        <w:pStyle w:val="Default"/>
        <w:numPr>
          <w:ilvl w:val="0"/>
          <w:numId w:val="24"/>
        </w:numPr>
        <w:spacing w:after="160" w:line="288" w:lineRule="auto"/>
        <w:ind w:left="709" w:hanging="425"/>
        <w:rPr>
          <w:color w:val="auto"/>
          <w:sz w:val="22"/>
          <w:szCs w:val="22"/>
        </w:rPr>
      </w:pPr>
      <w:r w:rsidRPr="00705B04">
        <w:rPr>
          <w:color w:val="auto"/>
          <w:sz w:val="22"/>
          <w:szCs w:val="22"/>
        </w:rPr>
        <w:t>a behaviour that goes against a clause contained in the Constitution of an incorporated body that is attached to the National Council, a State Council or a Territory Council or a policy adopted by an incorporated body where lack of compliance with such a clause has a consequence including bringing the name of the Society or the Society brand into disrepute; or</w:t>
      </w:r>
    </w:p>
    <w:p w14:paraId="54FAF551" w14:textId="77777777" w:rsidR="00705B04" w:rsidRPr="00705B04" w:rsidRDefault="00705B04" w:rsidP="006B0451">
      <w:pPr>
        <w:pStyle w:val="Default"/>
        <w:numPr>
          <w:ilvl w:val="0"/>
          <w:numId w:val="24"/>
        </w:numPr>
        <w:spacing w:after="160" w:line="288" w:lineRule="auto"/>
        <w:ind w:left="709" w:hanging="425"/>
        <w:rPr>
          <w:color w:val="auto"/>
          <w:sz w:val="22"/>
          <w:szCs w:val="22"/>
        </w:rPr>
      </w:pPr>
      <w:r w:rsidRPr="00705B04">
        <w:rPr>
          <w:color w:val="auto"/>
          <w:sz w:val="22"/>
          <w:szCs w:val="22"/>
        </w:rPr>
        <w:t xml:space="preserve">a matter that falls under the </w:t>
      </w:r>
      <w:r w:rsidRPr="00705B04">
        <w:rPr>
          <w:b/>
          <w:color w:val="auto"/>
          <w:sz w:val="22"/>
          <w:szCs w:val="22"/>
        </w:rPr>
        <w:t>Fair Work Act 2009</w:t>
      </w:r>
      <w:r w:rsidRPr="00705B04">
        <w:rPr>
          <w:color w:val="auto"/>
          <w:sz w:val="22"/>
          <w:szCs w:val="22"/>
        </w:rPr>
        <w:t>; or</w:t>
      </w:r>
    </w:p>
    <w:p w14:paraId="3AA1FC8B" w14:textId="77777777" w:rsidR="00705B04" w:rsidRPr="00705B04" w:rsidRDefault="00705B04" w:rsidP="006B0451">
      <w:pPr>
        <w:pStyle w:val="Default"/>
        <w:numPr>
          <w:ilvl w:val="0"/>
          <w:numId w:val="24"/>
        </w:numPr>
        <w:spacing w:after="160" w:line="288" w:lineRule="auto"/>
        <w:ind w:left="709" w:hanging="425"/>
        <w:rPr>
          <w:color w:val="auto"/>
          <w:sz w:val="20"/>
          <w:szCs w:val="20"/>
        </w:rPr>
      </w:pPr>
      <w:r w:rsidRPr="00705B04">
        <w:rPr>
          <w:color w:val="auto"/>
          <w:sz w:val="22"/>
          <w:szCs w:val="22"/>
        </w:rPr>
        <w:t>a matter that falls under the occupational health and safety legislation applicable to the jurisdiction in which alleged behaviour(s) has occurred.</w:t>
      </w:r>
    </w:p>
    <w:p w14:paraId="7362425A"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t>Natural Justice and Procedural Fairness</w:t>
      </w:r>
    </w:p>
    <w:p w14:paraId="1B985914" w14:textId="77777777" w:rsidR="00705B04" w:rsidRPr="00705B04" w:rsidRDefault="00705B04" w:rsidP="00705B04">
      <w:pPr>
        <w:spacing w:line="288" w:lineRule="auto"/>
        <w:rPr>
          <w:rFonts w:ascii="Arial" w:hAnsi="Arial" w:cs="Arial"/>
          <w:color w:val="000000"/>
        </w:rPr>
      </w:pPr>
      <w:r w:rsidRPr="00705B04">
        <w:rPr>
          <w:rFonts w:ascii="Arial" w:hAnsi="Arial" w:cs="Arial"/>
          <w:color w:val="000000"/>
        </w:rPr>
        <w:t>‘Procedural fairness’ means acting fairly in administrative decision making. It relates to the fairness of the procedure by which a decision is made, and not the fairness of the actual decision.</w:t>
      </w:r>
    </w:p>
    <w:p w14:paraId="3E9E1AC6" w14:textId="77777777" w:rsidR="00705B04" w:rsidRPr="00705B04" w:rsidRDefault="00705B04" w:rsidP="00705B04">
      <w:pPr>
        <w:spacing w:line="288" w:lineRule="auto"/>
        <w:rPr>
          <w:rFonts w:ascii="Arial" w:hAnsi="Arial" w:cs="Arial"/>
          <w:color w:val="000000"/>
        </w:rPr>
      </w:pPr>
      <w:r w:rsidRPr="00705B04">
        <w:rPr>
          <w:rFonts w:ascii="Arial" w:hAnsi="Arial" w:cs="Arial"/>
          <w:color w:val="000000"/>
        </w:rPr>
        <w:t>The rules of procedural fairness are encompassed in very broad terms in three widely accepted rules encompassing minimum standards of fair decision-making. They are:</w:t>
      </w:r>
    </w:p>
    <w:p w14:paraId="5275F4D9" w14:textId="77777777" w:rsidR="00705B04" w:rsidRPr="00705B04" w:rsidRDefault="00705B04" w:rsidP="006B0451">
      <w:pPr>
        <w:pStyle w:val="ListParagraph"/>
        <w:numPr>
          <w:ilvl w:val="0"/>
          <w:numId w:val="46"/>
        </w:numPr>
        <w:spacing w:before="120" w:line="288" w:lineRule="auto"/>
        <w:ind w:left="993" w:hanging="426"/>
        <w:jc w:val="both"/>
        <w:rPr>
          <w:rFonts w:ascii="Arial" w:hAnsi="Arial" w:cs="Arial"/>
          <w:color w:val="000000"/>
        </w:rPr>
      </w:pPr>
      <w:r w:rsidRPr="00705B04">
        <w:rPr>
          <w:rFonts w:ascii="Arial" w:hAnsi="Arial" w:cs="Arial"/>
          <w:color w:val="000000"/>
        </w:rPr>
        <w:t>A person has the right to a fair hearing. There are several aspects to this rule:</w:t>
      </w:r>
    </w:p>
    <w:p w14:paraId="123EF749" w14:textId="77777777" w:rsidR="00705B04" w:rsidRPr="00705B04" w:rsidRDefault="00705B04" w:rsidP="006B0451">
      <w:pPr>
        <w:numPr>
          <w:ilvl w:val="0"/>
          <w:numId w:val="45"/>
        </w:numPr>
        <w:spacing w:before="120" w:line="288" w:lineRule="auto"/>
        <w:ind w:left="1560" w:hanging="426"/>
        <w:jc w:val="both"/>
        <w:rPr>
          <w:rFonts w:ascii="Arial" w:hAnsi="Arial" w:cs="Arial"/>
          <w:color w:val="000000"/>
        </w:rPr>
      </w:pPr>
      <w:r w:rsidRPr="00705B04">
        <w:rPr>
          <w:rFonts w:ascii="Arial" w:hAnsi="Arial" w:cs="Arial"/>
          <w:color w:val="000000"/>
        </w:rPr>
        <w:t>A person must be given notice of the hearing with sufficient information for him or her to know the critical issues of fact forming the basis on which the proposed decision is to be made.</w:t>
      </w:r>
    </w:p>
    <w:p w14:paraId="14A165D1" w14:textId="77777777" w:rsidR="00705B04" w:rsidRPr="00705B04" w:rsidRDefault="00705B04" w:rsidP="006B0451">
      <w:pPr>
        <w:numPr>
          <w:ilvl w:val="0"/>
          <w:numId w:val="45"/>
        </w:numPr>
        <w:spacing w:line="288" w:lineRule="auto"/>
        <w:ind w:left="1560" w:hanging="426"/>
        <w:jc w:val="both"/>
        <w:rPr>
          <w:rFonts w:ascii="Arial" w:hAnsi="Arial" w:cs="Arial"/>
          <w:color w:val="000000"/>
        </w:rPr>
      </w:pPr>
      <w:r w:rsidRPr="00705B04">
        <w:rPr>
          <w:rFonts w:ascii="Arial" w:hAnsi="Arial" w:cs="Arial"/>
          <w:color w:val="000000"/>
        </w:rPr>
        <w:t>The information must not be vague or general but complete.</w:t>
      </w:r>
    </w:p>
    <w:p w14:paraId="0ECBC28B" w14:textId="77777777" w:rsidR="00705B04" w:rsidRPr="00705B04" w:rsidRDefault="00705B04" w:rsidP="006B0451">
      <w:pPr>
        <w:numPr>
          <w:ilvl w:val="0"/>
          <w:numId w:val="45"/>
        </w:numPr>
        <w:spacing w:line="288" w:lineRule="auto"/>
        <w:ind w:left="1560" w:hanging="426"/>
        <w:jc w:val="both"/>
        <w:rPr>
          <w:rFonts w:ascii="Arial" w:hAnsi="Arial" w:cs="Arial"/>
          <w:color w:val="000000"/>
        </w:rPr>
      </w:pPr>
      <w:r w:rsidRPr="00705B04">
        <w:rPr>
          <w:rFonts w:ascii="Arial" w:hAnsi="Arial" w:cs="Arial"/>
          <w:color w:val="000000"/>
        </w:rPr>
        <w:lastRenderedPageBreak/>
        <w:t>It is essential that the person concerned should have a reasonable opportunity to present his or her case.</w:t>
      </w:r>
    </w:p>
    <w:p w14:paraId="39F30A24" w14:textId="77777777" w:rsidR="00705B04" w:rsidRPr="00705B04" w:rsidRDefault="00705B04" w:rsidP="006B0451">
      <w:pPr>
        <w:numPr>
          <w:ilvl w:val="0"/>
          <w:numId w:val="45"/>
        </w:numPr>
        <w:spacing w:line="288" w:lineRule="auto"/>
        <w:ind w:left="1560" w:hanging="426"/>
        <w:jc w:val="both"/>
        <w:rPr>
          <w:rFonts w:ascii="Arial" w:hAnsi="Arial" w:cs="Arial"/>
          <w:color w:val="000000"/>
        </w:rPr>
      </w:pPr>
      <w:r w:rsidRPr="00705B04">
        <w:rPr>
          <w:rFonts w:ascii="Arial" w:hAnsi="Arial" w:cs="Arial"/>
          <w:color w:val="000000"/>
        </w:rPr>
        <w:t>Ordinarily a hearing does not have to be oral. An opportunity to make written submissions will usually be sufficient.</w:t>
      </w:r>
    </w:p>
    <w:p w14:paraId="3BD8D108" w14:textId="77777777" w:rsidR="00705B04" w:rsidRPr="00705B04" w:rsidRDefault="00705B04" w:rsidP="006B0451">
      <w:pPr>
        <w:numPr>
          <w:ilvl w:val="0"/>
          <w:numId w:val="45"/>
        </w:numPr>
        <w:spacing w:line="288" w:lineRule="auto"/>
        <w:ind w:left="1560" w:hanging="426"/>
        <w:jc w:val="both"/>
        <w:rPr>
          <w:rFonts w:ascii="Arial" w:hAnsi="Arial" w:cs="Arial"/>
          <w:color w:val="000000"/>
        </w:rPr>
      </w:pPr>
      <w:r w:rsidRPr="00705B04">
        <w:rPr>
          <w:rFonts w:ascii="Arial" w:hAnsi="Arial" w:cs="Arial"/>
          <w:color w:val="000000"/>
        </w:rPr>
        <w:t>Where an oral hearing is required adequate notice of the time and place of the hearing must be given.</w:t>
      </w:r>
    </w:p>
    <w:p w14:paraId="07D80477" w14:textId="77777777" w:rsidR="00705B04" w:rsidRPr="00705B04" w:rsidRDefault="00705B04" w:rsidP="006B0451">
      <w:pPr>
        <w:numPr>
          <w:ilvl w:val="0"/>
          <w:numId w:val="45"/>
        </w:numPr>
        <w:spacing w:line="288" w:lineRule="auto"/>
        <w:ind w:left="1560" w:hanging="426"/>
        <w:jc w:val="both"/>
        <w:rPr>
          <w:rFonts w:ascii="Arial" w:hAnsi="Arial" w:cs="Arial"/>
          <w:color w:val="000000"/>
        </w:rPr>
      </w:pPr>
      <w:r w:rsidRPr="00705B04">
        <w:rPr>
          <w:rFonts w:ascii="Arial" w:hAnsi="Arial" w:cs="Arial"/>
          <w:color w:val="000000"/>
        </w:rPr>
        <w:t>The decision maker/s must act in good faith and listen fairly to all parties.</w:t>
      </w:r>
    </w:p>
    <w:p w14:paraId="052FF392" w14:textId="77777777" w:rsidR="00705B04" w:rsidRPr="00705B04" w:rsidRDefault="00705B04" w:rsidP="00705B04">
      <w:pPr>
        <w:spacing w:before="100" w:beforeAutospacing="1" w:line="288" w:lineRule="auto"/>
        <w:ind w:left="993" w:hanging="426"/>
        <w:rPr>
          <w:rFonts w:ascii="Arial" w:hAnsi="Arial" w:cs="Arial"/>
          <w:color w:val="000000"/>
        </w:rPr>
      </w:pPr>
      <w:r w:rsidRPr="00705B04">
        <w:rPr>
          <w:rFonts w:ascii="Arial" w:hAnsi="Arial" w:cs="Arial"/>
          <w:color w:val="000000"/>
        </w:rPr>
        <w:t>2.</w:t>
      </w:r>
      <w:r w:rsidRPr="00705B04">
        <w:rPr>
          <w:rFonts w:ascii="Arial" w:hAnsi="Arial" w:cs="Arial"/>
          <w:color w:val="000000"/>
        </w:rPr>
        <w:tab/>
        <w:t>No one can be a judge in his or her own cause (the ‘bias rule’). The decision must be made by a disinterested and unbiased adjudicator(s). Justice must not only be done but must be seen to be done.</w:t>
      </w:r>
    </w:p>
    <w:p w14:paraId="1B9FCD35" w14:textId="77777777" w:rsidR="00705B04" w:rsidRPr="00705B04" w:rsidRDefault="00705B04" w:rsidP="00705B04">
      <w:pPr>
        <w:spacing w:line="288" w:lineRule="auto"/>
        <w:ind w:left="993" w:hanging="426"/>
        <w:rPr>
          <w:rFonts w:ascii="Arial" w:hAnsi="Arial" w:cs="Arial"/>
          <w:color w:val="000000"/>
        </w:rPr>
      </w:pPr>
      <w:r w:rsidRPr="00705B04">
        <w:rPr>
          <w:rFonts w:ascii="Arial" w:hAnsi="Arial" w:cs="Arial"/>
          <w:color w:val="000000"/>
        </w:rPr>
        <w:t>3.</w:t>
      </w:r>
      <w:r w:rsidRPr="00705B04">
        <w:rPr>
          <w:rFonts w:ascii="Arial" w:hAnsi="Arial" w:cs="Arial"/>
          <w:color w:val="000000"/>
        </w:rPr>
        <w:tab/>
        <w:t>Decisions must be based upon logically corroborating material rather than mere speculation or suspicion.</w:t>
      </w:r>
    </w:p>
    <w:p w14:paraId="5C902153" w14:textId="77777777" w:rsidR="00705B04" w:rsidRPr="00705B04" w:rsidRDefault="00705B04" w:rsidP="00705B04">
      <w:pPr>
        <w:spacing w:line="288" w:lineRule="auto"/>
        <w:rPr>
          <w:rFonts w:ascii="Arial" w:hAnsi="Arial" w:cs="Arial"/>
          <w:color w:val="000000"/>
        </w:rPr>
      </w:pPr>
      <w:r w:rsidRPr="00705B04">
        <w:rPr>
          <w:rFonts w:ascii="Arial" w:hAnsi="Arial" w:cs="Arial"/>
          <w:color w:val="000000"/>
        </w:rPr>
        <w:t>A decision maker is under no general duty under the common law to give reasons for its decisions. However, failure to give reasons (or adequate reasons) may invite a body on appeal to infer that the decision maker had no good reason for the decision and has acted unreasonably.</w:t>
      </w:r>
    </w:p>
    <w:p w14:paraId="205B5A66" w14:textId="77777777" w:rsidR="00705B04" w:rsidRPr="00705B04" w:rsidRDefault="00705B04" w:rsidP="00705B04">
      <w:pPr>
        <w:spacing w:line="288" w:lineRule="auto"/>
        <w:rPr>
          <w:rFonts w:ascii="Arial" w:hAnsi="Arial" w:cs="Arial"/>
          <w:color w:val="000000"/>
        </w:rPr>
      </w:pPr>
      <w:r w:rsidRPr="00705B04">
        <w:rPr>
          <w:rFonts w:ascii="Arial" w:hAnsi="Arial" w:cs="Arial"/>
          <w:color w:val="000000"/>
        </w:rPr>
        <w:t>At all times, the applicable laws of the land need to be understood and followed.</w:t>
      </w:r>
    </w:p>
    <w:p w14:paraId="6BA7CE73" w14:textId="77777777" w:rsidR="00705B04" w:rsidRPr="00705B04" w:rsidRDefault="00705B04" w:rsidP="00705B04">
      <w:pPr>
        <w:spacing w:line="288" w:lineRule="auto"/>
        <w:rPr>
          <w:rFonts w:ascii="Arial" w:hAnsi="Arial" w:cs="Arial"/>
          <w:color w:val="000000"/>
        </w:rPr>
      </w:pPr>
      <w:r w:rsidRPr="00705B04">
        <w:rPr>
          <w:rFonts w:ascii="Arial" w:hAnsi="Arial" w:cs="Arial"/>
          <w:color w:val="000000"/>
        </w:rPr>
        <w:t>For more detailed guidance in the a</w:t>
      </w:r>
      <w:r w:rsidRPr="00B155C1">
        <w:rPr>
          <w:rFonts w:ascii="Arial" w:hAnsi="Arial" w:cs="Arial"/>
          <w:color w:val="000000"/>
        </w:rPr>
        <w:t xml:space="preserve">pplication of procedural fairness see the paper of the Western Australian Ombudsman at </w:t>
      </w:r>
      <w:r w:rsidRPr="00B155C1">
        <w:rPr>
          <w:rFonts w:ascii="Arial" w:hAnsi="Arial" w:cs="Arial"/>
          <w:b/>
          <w:bCs/>
          <w:color w:val="000000"/>
        </w:rPr>
        <w:t>Appendix W</w:t>
      </w:r>
      <w:r w:rsidRPr="00B155C1">
        <w:rPr>
          <w:rFonts w:ascii="Arial" w:hAnsi="Arial" w:cs="Arial"/>
          <w:color w:val="000000"/>
        </w:rPr>
        <w:t>.</w:t>
      </w:r>
    </w:p>
    <w:p w14:paraId="1FA7F1FD" w14:textId="013D0EB5" w:rsidR="00705B04" w:rsidRPr="00705B04" w:rsidRDefault="0065037E" w:rsidP="00705B04">
      <w:pPr>
        <w:pStyle w:val="SVDPLvl1DocHeading"/>
        <w:ind w:left="1985" w:hanging="1985"/>
        <w:rPr>
          <w:rFonts w:ascii="Arial" w:hAnsi="Arial"/>
          <w:sz w:val="28"/>
        </w:rPr>
      </w:pPr>
      <w:r w:rsidRPr="00705B04">
        <w:rPr>
          <w:rFonts w:ascii="Arial" w:hAnsi="Arial"/>
          <w:caps w:val="0"/>
          <w:sz w:val="28"/>
        </w:rPr>
        <w:t>Article</w:t>
      </w:r>
      <w:r w:rsidR="00705B04" w:rsidRPr="00705B04">
        <w:rPr>
          <w:rFonts w:ascii="Arial" w:hAnsi="Arial"/>
          <w:sz w:val="28"/>
        </w:rPr>
        <w:t xml:space="preserve"> 29 – SPECIAL WORKS</w:t>
      </w:r>
    </w:p>
    <w:p w14:paraId="08FB3315"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Examples of the needs which may be met through the establishment of Special Works include operation of retail centres, emergency accommodation and support services such as outreach and food vans for people who are experiencing homelessness, unemployment or financial difficulty or people who </w:t>
      </w:r>
      <w:proofErr w:type="gramStart"/>
      <w:r w:rsidRPr="00705B04">
        <w:rPr>
          <w:color w:val="auto"/>
          <w:sz w:val="22"/>
          <w:szCs w:val="22"/>
        </w:rPr>
        <w:t>are in need of</w:t>
      </w:r>
      <w:proofErr w:type="gramEnd"/>
      <w:r w:rsidRPr="00705B04">
        <w:rPr>
          <w:color w:val="auto"/>
          <w:sz w:val="22"/>
          <w:szCs w:val="22"/>
        </w:rPr>
        <w:t xml:space="preserve"> specialist mental health support or who need training to overcome disadvantage.  </w:t>
      </w:r>
    </w:p>
    <w:p w14:paraId="27E35AA3"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Special works arise from a need in the community observed by Conferences or Councils. They provide additional opportunities for direct personal contact between Members and those in the community needing support. Where a corporate based Special Work is found to be necessary, its management should include the provision of close personal contact between Society Members and those being supported noting that employees with specialist training will take the lead where appropriate.  </w:t>
      </w:r>
    </w:p>
    <w:p w14:paraId="5818E6EC"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Where Society employees are engaged by Special Works because of their expertise or where persons with specialist skills external to the Society are involved to provide specialised assistance to people in need, Members must be aware of and respect the professional boundaries that likely are required when delivering a package of assistance.</w:t>
      </w:r>
    </w:p>
    <w:p w14:paraId="4E5FBF0E"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Unincorporated Special Works Management Committees should include Members of Conferences or Councils associated with the Special Work and people with relevant professional expertise. A corporate based Special Work will be managed and led by employees with specialist skills and training, but every opportunity should be taken to involve </w:t>
      </w:r>
      <w:r w:rsidRPr="00705B04">
        <w:rPr>
          <w:color w:val="auto"/>
          <w:sz w:val="22"/>
          <w:szCs w:val="22"/>
        </w:rPr>
        <w:lastRenderedPageBreak/>
        <w:t>Conference Members in the Special Work noting that Members can contribute support and empathy to the Companions that is a special feature of the Society.</w:t>
      </w:r>
    </w:p>
    <w:p w14:paraId="4A315553"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Special Works must keep accurate and appropriate records of their income and expenditure and sufficient other records to ensure accountability as determined by the National Council or the State or Territory Council’s incorporated body. </w:t>
      </w:r>
    </w:p>
    <w:p w14:paraId="61A337CD"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The records are to be readily available to Members and the Council’s incorporated body to which it reports at least annually. </w:t>
      </w:r>
    </w:p>
    <w:p w14:paraId="4DA0ADD4" w14:textId="77777777" w:rsidR="00705B04" w:rsidRPr="00705B04" w:rsidRDefault="00705B04" w:rsidP="00705B04">
      <w:pPr>
        <w:spacing w:line="288" w:lineRule="auto"/>
        <w:rPr>
          <w:rFonts w:ascii="Arial" w:hAnsi="Arial" w:cs="Arial"/>
        </w:rPr>
      </w:pPr>
      <w:r w:rsidRPr="00705B04">
        <w:rPr>
          <w:rFonts w:ascii="Arial" w:hAnsi="Arial" w:cs="Arial"/>
        </w:rPr>
        <w:t>The financial records of the Special Works must be audited annually.</w:t>
      </w:r>
    </w:p>
    <w:p w14:paraId="28398F9C" w14:textId="77777777" w:rsidR="00705B04" w:rsidRPr="00705B04" w:rsidRDefault="00705B04" w:rsidP="00705B04">
      <w:pPr>
        <w:spacing w:line="288" w:lineRule="auto"/>
        <w:rPr>
          <w:rFonts w:ascii="Arial" w:hAnsi="Arial" w:cs="Arial"/>
        </w:rPr>
      </w:pPr>
      <w:r w:rsidRPr="00705B04">
        <w:rPr>
          <w:rFonts w:ascii="Arial" w:hAnsi="Arial" w:cs="Arial"/>
        </w:rPr>
        <w:t>The Society, after consultation with the Conferences and Councils concerned, with the approval of the National Council can transfer a Special Work to another organisation or institution if it is considered that it would be more appropriate for such a body to run the Special Work effectively.</w:t>
      </w:r>
    </w:p>
    <w:p w14:paraId="4347153C" w14:textId="77777777" w:rsidR="00705B04" w:rsidRPr="00705B04" w:rsidRDefault="00705B04" w:rsidP="00705B04">
      <w:pPr>
        <w:spacing w:line="288" w:lineRule="auto"/>
        <w:rPr>
          <w:rFonts w:ascii="Arial" w:hAnsi="Arial" w:cs="Arial"/>
          <w:lang w:eastAsia="en-AU"/>
        </w:rPr>
      </w:pPr>
    </w:p>
    <w:p w14:paraId="1906762A"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br w:type="page"/>
      </w:r>
    </w:p>
    <w:p w14:paraId="27EFFB28" w14:textId="77777777" w:rsidR="00705B04" w:rsidRPr="00705B04" w:rsidRDefault="00705B04" w:rsidP="00705B04">
      <w:pPr>
        <w:spacing w:line="288" w:lineRule="auto"/>
        <w:rPr>
          <w:rFonts w:ascii="Arial" w:hAnsi="Arial" w:cs="Arial"/>
          <w:lang w:eastAsia="en-AU"/>
        </w:rPr>
      </w:pPr>
      <w:r w:rsidRPr="00705B04">
        <w:rPr>
          <w:rFonts w:ascii="Arial" w:hAnsi="Arial" w:cs="Arial"/>
          <w:b/>
          <w:bCs/>
          <w:caps/>
          <w:noProof/>
          <w:color w:val="004A99"/>
          <w:sz w:val="28"/>
          <w:szCs w:val="28"/>
        </w:rPr>
        <w:lastRenderedPageBreak/>
        <mc:AlternateContent>
          <mc:Choice Requires="wps">
            <w:drawing>
              <wp:anchor distT="45720" distB="45720" distL="114300" distR="114300" simplePos="0" relativeHeight="251658249" behindDoc="0" locked="0" layoutInCell="1" allowOverlap="1" wp14:anchorId="3D03BE6A" wp14:editId="53ACC186">
                <wp:simplePos x="0" y="0"/>
                <wp:positionH relativeFrom="margin">
                  <wp:align>left</wp:align>
                </wp:positionH>
                <wp:positionV relativeFrom="paragraph">
                  <wp:posOffset>106177</wp:posOffset>
                </wp:positionV>
                <wp:extent cx="5372100" cy="1404620"/>
                <wp:effectExtent l="0" t="0" r="19050" b="13970"/>
                <wp:wrapSquare wrapText="bothSides"/>
                <wp:docPr id="1282142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004A99"/>
                        </a:solidFill>
                        <a:ln w="9525">
                          <a:solidFill>
                            <a:srgbClr val="000000"/>
                          </a:solidFill>
                          <a:miter lim="800000"/>
                          <a:headEnd/>
                          <a:tailEnd/>
                        </a:ln>
                      </wps:spPr>
                      <wps:txbx>
                        <w:txbxContent>
                          <w:p w14:paraId="12280E08" w14:textId="2E2ED299" w:rsidR="00705B04" w:rsidRPr="00B155C1" w:rsidRDefault="00B155C1" w:rsidP="00705B04">
                            <w:pPr>
                              <w:ind w:left="2127" w:hanging="1985"/>
                              <w:rPr>
                                <w:rFonts w:ascii="Arial" w:hAnsi="Arial" w:cs="Arial"/>
                                <w:color w:val="FFFFFF" w:themeColor="background1"/>
                                <w:sz w:val="32"/>
                                <w:szCs w:val="32"/>
                              </w:rPr>
                            </w:pPr>
                            <w:r w:rsidRPr="00B155C1">
                              <w:rPr>
                                <w:rFonts w:ascii="Arial" w:hAnsi="Arial" w:cs="Arial"/>
                                <w:b/>
                                <w:bCs/>
                                <w:color w:val="FFFFFF" w:themeColor="background1"/>
                                <w:sz w:val="32"/>
                                <w:szCs w:val="32"/>
                              </w:rPr>
                              <w:t>SECTION 3</w:t>
                            </w:r>
                            <w:r w:rsidRPr="00B155C1">
                              <w:rPr>
                                <w:rFonts w:ascii="Arial" w:hAnsi="Arial" w:cs="Arial"/>
                                <w:b/>
                                <w:bCs/>
                                <w:color w:val="FFFFFF" w:themeColor="background1"/>
                                <w:sz w:val="32"/>
                                <w:szCs w:val="32"/>
                              </w:rPr>
                              <w:tab/>
                            </w:r>
                            <w:r w:rsidRPr="00B155C1">
                              <w:rPr>
                                <w:rFonts w:ascii="Arial" w:hAnsi="Arial" w:cs="Arial"/>
                                <w:b/>
                                <w:bCs/>
                                <w:color w:val="FFFFFF" w:themeColor="background1"/>
                                <w:sz w:val="32"/>
                                <w:szCs w:val="32"/>
                              </w:rPr>
                              <w:tab/>
                            </w:r>
                            <w:r w:rsidRPr="00B155C1">
                              <w:rPr>
                                <w:rFonts w:ascii="Arial" w:hAnsi="Arial" w:cs="Arial"/>
                                <w:b/>
                                <w:bCs/>
                                <w:smallCaps/>
                                <w:color w:val="FFFFFF" w:themeColor="background1"/>
                                <w:sz w:val="32"/>
                                <w:szCs w:val="32"/>
                              </w:rPr>
                              <w:t xml:space="preserve">Governance </w:t>
                            </w:r>
                            <w:r>
                              <w:rPr>
                                <w:rFonts w:ascii="Arial" w:hAnsi="Arial" w:cs="Arial"/>
                                <w:b/>
                                <w:bCs/>
                                <w:smallCaps/>
                                <w:color w:val="FFFFFF" w:themeColor="background1"/>
                                <w:sz w:val="32"/>
                                <w:szCs w:val="32"/>
                              </w:rPr>
                              <w:t>a</w:t>
                            </w:r>
                            <w:r w:rsidRPr="00B155C1">
                              <w:rPr>
                                <w:rFonts w:ascii="Arial" w:hAnsi="Arial" w:cs="Arial"/>
                                <w:b/>
                                <w:bCs/>
                                <w:smallCaps/>
                                <w:color w:val="FFFFFF" w:themeColor="background1"/>
                                <w:sz w:val="32"/>
                                <w:szCs w:val="32"/>
                              </w:rPr>
                              <w:t xml:space="preserve">nd Leadership – Councils </w:t>
                            </w:r>
                            <w:r>
                              <w:rPr>
                                <w:rFonts w:ascii="Arial" w:hAnsi="Arial" w:cs="Arial"/>
                                <w:b/>
                                <w:bCs/>
                                <w:smallCaps/>
                                <w:color w:val="FFFFFF" w:themeColor="background1"/>
                                <w:sz w:val="32"/>
                                <w:szCs w:val="32"/>
                              </w:rPr>
                              <w:t>a</w:t>
                            </w:r>
                            <w:r w:rsidRPr="00B155C1">
                              <w:rPr>
                                <w:rFonts w:ascii="Arial" w:hAnsi="Arial" w:cs="Arial"/>
                                <w:b/>
                                <w:bCs/>
                                <w:smallCaps/>
                                <w:color w:val="FFFFFF" w:themeColor="background1"/>
                                <w:sz w:val="32"/>
                                <w:szCs w:val="32"/>
                              </w:rPr>
                              <w:t xml:space="preserve">nd Boards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3BE6A" id="_x0000_s1035" type="#_x0000_t202" style="position:absolute;margin-left:0;margin-top:8.35pt;width:423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" fillcolor="#004a99">
                <v:textbox style="mso-fit-shape-to-text:t">
                  <w:txbxContent>
                    <w:p w14:paraId="12280E08" w14:textId="2E2ED299" w:rsidR="00705B04" w:rsidRPr="00B155C1" w:rsidRDefault="00B155C1" w:rsidP="00705B04">
                      <w:pPr>
                        <w:ind w:left="2127" w:hanging="1985"/>
                        <w:rPr>
                          <w:rFonts w:ascii="Arial" w:hAnsi="Arial" w:cs="Arial"/>
                          <w:color w:val="FFFFFF" w:themeColor="background1"/>
                          <w:sz w:val="32"/>
                          <w:szCs w:val="32"/>
                        </w:rPr>
                      </w:pPr>
                      <w:r w:rsidRPr="00B155C1">
                        <w:rPr>
                          <w:rFonts w:ascii="Arial" w:hAnsi="Arial" w:cs="Arial"/>
                          <w:b/>
                          <w:bCs/>
                          <w:color w:val="FFFFFF" w:themeColor="background1"/>
                          <w:sz w:val="32"/>
                          <w:szCs w:val="32"/>
                        </w:rPr>
                        <w:t>SECTION 3</w:t>
                      </w:r>
                      <w:r w:rsidRPr="00B155C1">
                        <w:rPr>
                          <w:rFonts w:ascii="Arial" w:hAnsi="Arial" w:cs="Arial"/>
                          <w:b/>
                          <w:bCs/>
                          <w:color w:val="FFFFFF" w:themeColor="background1"/>
                          <w:sz w:val="32"/>
                          <w:szCs w:val="32"/>
                        </w:rPr>
                        <w:tab/>
                      </w:r>
                      <w:r w:rsidRPr="00B155C1">
                        <w:rPr>
                          <w:rFonts w:ascii="Arial" w:hAnsi="Arial" w:cs="Arial"/>
                          <w:b/>
                          <w:bCs/>
                          <w:color w:val="FFFFFF" w:themeColor="background1"/>
                          <w:sz w:val="32"/>
                          <w:szCs w:val="32"/>
                        </w:rPr>
                        <w:tab/>
                      </w:r>
                      <w:r w:rsidRPr="00B155C1">
                        <w:rPr>
                          <w:rFonts w:ascii="Arial" w:hAnsi="Arial" w:cs="Arial"/>
                          <w:b/>
                          <w:bCs/>
                          <w:smallCaps/>
                          <w:color w:val="FFFFFF" w:themeColor="background1"/>
                          <w:sz w:val="32"/>
                          <w:szCs w:val="32"/>
                        </w:rPr>
                        <w:t xml:space="preserve">Governance </w:t>
                      </w:r>
                      <w:r>
                        <w:rPr>
                          <w:rFonts w:ascii="Arial" w:hAnsi="Arial" w:cs="Arial"/>
                          <w:b/>
                          <w:bCs/>
                          <w:smallCaps/>
                          <w:color w:val="FFFFFF" w:themeColor="background1"/>
                          <w:sz w:val="32"/>
                          <w:szCs w:val="32"/>
                        </w:rPr>
                        <w:t>a</w:t>
                      </w:r>
                      <w:r w:rsidRPr="00B155C1">
                        <w:rPr>
                          <w:rFonts w:ascii="Arial" w:hAnsi="Arial" w:cs="Arial"/>
                          <w:b/>
                          <w:bCs/>
                          <w:smallCaps/>
                          <w:color w:val="FFFFFF" w:themeColor="background1"/>
                          <w:sz w:val="32"/>
                          <w:szCs w:val="32"/>
                        </w:rPr>
                        <w:t xml:space="preserve">nd Leadership – Councils </w:t>
                      </w:r>
                      <w:r>
                        <w:rPr>
                          <w:rFonts w:ascii="Arial" w:hAnsi="Arial" w:cs="Arial"/>
                          <w:b/>
                          <w:bCs/>
                          <w:smallCaps/>
                          <w:color w:val="FFFFFF" w:themeColor="background1"/>
                          <w:sz w:val="32"/>
                          <w:szCs w:val="32"/>
                        </w:rPr>
                        <w:t>a</w:t>
                      </w:r>
                      <w:r w:rsidRPr="00B155C1">
                        <w:rPr>
                          <w:rFonts w:ascii="Arial" w:hAnsi="Arial" w:cs="Arial"/>
                          <w:b/>
                          <w:bCs/>
                          <w:smallCaps/>
                          <w:color w:val="FFFFFF" w:themeColor="background1"/>
                          <w:sz w:val="32"/>
                          <w:szCs w:val="32"/>
                        </w:rPr>
                        <w:t xml:space="preserve">nd Boards </w:t>
                      </w:r>
                    </w:p>
                  </w:txbxContent>
                </v:textbox>
                <w10:wrap type="square" anchorx="margin"/>
              </v:shape>
            </w:pict>
          </mc:Fallback>
        </mc:AlternateContent>
      </w:r>
    </w:p>
    <w:p w14:paraId="3C82F577" w14:textId="60676B21" w:rsidR="00705B04" w:rsidRPr="00705B04" w:rsidRDefault="0065037E" w:rsidP="00705B04">
      <w:pPr>
        <w:pStyle w:val="SVDPLvl1DocHeading"/>
        <w:ind w:left="1985" w:hanging="1985"/>
        <w:rPr>
          <w:rFonts w:ascii="Arial" w:hAnsi="Arial"/>
          <w:sz w:val="28"/>
        </w:rPr>
      </w:pPr>
      <w:r w:rsidRPr="00705B04">
        <w:rPr>
          <w:rFonts w:ascii="Arial" w:hAnsi="Arial"/>
          <w:caps w:val="0"/>
          <w:sz w:val="28"/>
        </w:rPr>
        <w:t>Article</w:t>
      </w:r>
      <w:r w:rsidR="00705B04" w:rsidRPr="00705B04">
        <w:rPr>
          <w:rFonts w:ascii="Arial" w:hAnsi="Arial"/>
          <w:sz w:val="28"/>
        </w:rPr>
        <w:t xml:space="preserve"> 30 - SOCIETY EMPLOYEES </w:t>
      </w:r>
    </w:p>
    <w:p w14:paraId="070F9819" w14:textId="690DDF1F" w:rsidR="00705B04" w:rsidRPr="00705B04" w:rsidRDefault="00705B04" w:rsidP="00705B04">
      <w:pPr>
        <w:spacing w:line="288" w:lineRule="auto"/>
        <w:rPr>
          <w:rFonts w:ascii="Arial" w:hAnsi="Arial" w:cs="Arial"/>
          <w:lang w:eastAsia="en-AU"/>
        </w:rPr>
      </w:pPr>
      <w:r w:rsidRPr="00705B04">
        <w:rPr>
          <w:rFonts w:ascii="Arial" w:hAnsi="Arial" w:cs="Arial"/>
          <w:lang w:eastAsia="en-AU"/>
        </w:rPr>
        <w:t>The Society engages employees to assist the Society’s Members to implement administrative tasks or tasks that require specialist training</w:t>
      </w:r>
      <w:r w:rsidR="00DC16B6">
        <w:rPr>
          <w:rFonts w:ascii="Arial" w:hAnsi="Arial" w:cs="Arial"/>
          <w:lang w:eastAsia="en-AU"/>
        </w:rPr>
        <w:t xml:space="preserve"> </w:t>
      </w:r>
      <w:r w:rsidRPr="00705B04">
        <w:rPr>
          <w:rFonts w:ascii="Arial" w:hAnsi="Arial" w:cs="Arial"/>
          <w:lang w:eastAsia="en-AU"/>
        </w:rPr>
        <w:t xml:space="preserve">(which are beyond the capacity of Members).  They support members in their Vincentian vocation and are valued by the Society for such contribution. </w:t>
      </w:r>
    </w:p>
    <w:p w14:paraId="7C4A9D98"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 xml:space="preserve">Employees are engaged by a State or Territory Council’s incorporated body, which may include an incorporated body that operates alongside a State or Territory Council.  Some State or Territory Councils operate a number of incorporated bodies. </w:t>
      </w:r>
    </w:p>
    <w:p w14:paraId="558CB7FE" w14:textId="77777777" w:rsidR="00705B04" w:rsidRPr="00705B04" w:rsidRDefault="00705B04" w:rsidP="00705B04">
      <w:pPr>
        <w:spacing w:line="288" w:lineRule="auto"/>
        <w:rPr>
          <w:rFonts w:ascii="Arial" w:hAnsi="Arial" w:cs="Arial"/>
          <w:highlight w:val="yellow"/>
          <w:lang w:eastAsia="en-AU"/>
        </w:rPr>
      </w:pPr>
      <w:r w:rsidRPr="00705B04">
        <w:rPr>
          <w:rFonts w:ascii="Arial" w:hAnsi="Arial" w:cs="Arial"/>
          <w:lang w:eastAsia="en-AU"/>
        </w:rPr>
        <w:t xml:space="preserve">In general, employees are not Society Members and therefore they do not fall under the provisions of </w:t>
      </w:r>
      <w:r w:rsidRPr="00705B04">
        <w:rPr>
          <w:rFonts w:ascii="Arial" w:hAnsi="Arial" w:cs="Arial"/>
          <w:i/>
          <w:lang w:eastAsia="en-AU"/>
        </w:rPr>
        <w:t>The Rule</w:t>
      </w:r>
      <w:r w:rsidRPr="00705B04">
        <w:rPr>
          <w:rFonts w:ascii="Arial" w:hAnsi="Arial" w:cs="Arial"/>
          <w:lang w:eastAsia="en-AU"/>
        </w:rPr>
        <w:t xml:space="preserve"> when they carry out their work duties.</w:t>
      </w:r>
      <w:r w:rsidRPr="00705B04">
        <w:rPr>
          <w:rFonts w:ascii="Arial" w:hAnsi="Arial" w:cs="Arial"/>
          <w:highlight w:val="yellow"/>
          <w:lang w:eastAsia="en-AU"/>
        </w:rPr>
        <w:t xml:space="preserve">  </w:t>
      </w:r>
    </w:p>
    <w:p w14:paraId="127B7B25"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 xml:space="preserve">Employees are managed by the Chief Executive Officer engaged by a State or Territory Council or its related incorporated body.  </w:t>
      </w:r>
    </w:p>
    <w:p w14:paraId="262FF530"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 xml:space="preserve">Members should never give direction to employees that might create confusion or blur the lines of reporting.  Any instruction or request by a Member to an employee should be with the prior agreement of the employee’s supervisor in line with any protocol established with the relevant Chief Executive Officer. </w:t>
      </w:r>
    </w:p>
    <w:p w14:paraId="18DDF580"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 xml:space="preserve">All employees are to be engaged under appropriate contracts of employment and are to be provided with adequate induction into the Society's ethos, mission and practices. </w:t>
      </w:r>
    </w:p>
    <w:p w14:paraId="161FF8C8"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Employees generally cannot give instructions to Members.  An exception to this practice is where a Member has been engaged to conduct activities that operate under the incorporated body; i.e. these activities fall outside the regular activities of a Member conducting good works.  Instructions to Members on compliance with police checks or other legal requirements should only be given by employees with the prior approval of the State or Territory Council President.</w:t>
      </w:r>
    </w:p>
    <w:p w14:paraId="6397DCDB"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Employees must be fully informed about the principles under which the Society operates, which should include an understanding of how The Rule applies to Society Members and how Members interact with employees, and prevailing government workplace regulations and agree to work consistently within those principles and regulations. Adequate training must be provided to all employees.</w:t>
      </w:r>
    </w:p>
    <w:p w14:paraId="5400B358"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Employees, who are members of the Society, may not hold any office in the Society where they can influence, or be seen to be able to influence, decisions related to their own employment or of management. Where such a conflict may be identified, clarification from the appropriate State or Territory Council should be sought.</w:t>
      </w:r>
    </w:p>
    <w:p w14:paraId="39ED257D" w14:textId="77777777" w:rsidR="00705B04" w:rsidRPr="00705B04" w:rsidRDefault="00705B04" w:rsidP="00705B04">
      <w:pPr>
        <w:spacing w:line="288" w:lineRule="auto"/>
        <w:rPr>
          <w:rFonts w:ascii="Arial" w:eastAsia="Arial" w:hAnsi="Arial" w:cs="Arial"/>
        </w:rPr>
      </w:pPr>
      <w:r w:rsidRPr="00B155C1">
        <w:rPr>
          <w:rFonts w:ascii="Arial" w:eastAsia="Arial" w:hAnsi="Arial" w:cs="Arial"/>
        </w:rPr>
        <w:t xml:space="preserve">Members or volunteers who are engaged in the work of an incorporated body as a volunteer or as an employee report through the management structure to the Chief Executive Officer of the incorporated body and are subject to the governance requirements of that body. (copied from </w:t>
      </w:r>
      <w:r w:rsidRPr="0065037E">
        <w:rPr>
          <w:rFonts w:ascii="Arial" w:eastAsia="Arial" w:hAnsi="Arial" w:cs="Arial"/>
          <w:b/>
          <w:bCs/>
        </w:rPr>
        <w:t>Article 27</w:t>
      </w:r>
      <w:r w:rsidRPr="00B155C1">
        <w:rPr>
          <w:rFonts w:ascii="Arial" w:eastAsia="Arial" w:hAnsi="Arial" w:cs="Arial"/>
        </w:rPr>
        <w:t>)</w:t>
      </w:r>
    </w:p>
    <w:p w14:paraId="59C4032D" w14:textId="77777777" w:rsidR="00705B04" w:rsidRPr="00705B04" w:rsidRDefault="00705B04" w:rsidP="00705B04">
      <w:pPr>
        <w:rPr>
          <w:rFonts w:ascii="Arial" w:hAnsi="Arial" w:cs="Arial"/>
          <w:b/>
          <w:sz w:val="24"/>
          <w:lang w:eastAsia="en-AU"/>
        </w:rPr>
      </w:pPr>
      <w:r w:rsidRPr="00705B04">
        <w:rPr>
          <w:rFonts w:ascii="Arial" w:hAnsi="Arial" w:cs="Arial"/>
          <w:b/>
          <w:sz w:val="24"/>
          <w:lang w:eastAsia="en-AU"/>
        </w:rPr>
        <w:lastRenderedPageBreak/>
        <w:t>Members who are Employees</w:t>
      </w:r>
    </w:p>
    <w:p w14:paraId="4FBABC39" w14:textId="77777777" w:rsidR="00705B04" w:rsidRPr="00705B04" w:rsidRDefault="00705B04" w:rsidP="00705B04">
      <w:pPr>
        <w:spacing w:line="288" w:lineRule="auto"/>
        <w:textAlignment w:val="baseline"/>
        <w:rPr>
          <w:rFonts w:ascii="Arial" w:hAnsi="Arial" w:cs="Arial"/>
          <w:lang w:eastAsia="en-AU"/>
        </w:rPr>
      </w:pPr>
      <w:r w:rsidRPr="00705B04">
        <w:rPr>
          <w:rFonts w:ascii="Arial" w:hAnsi="Arial" w:cs="Arial"/>
          <w:lang w:eastAsia="en-AU"/>
        </w:rPr>
        <w:t>Members who are employed by the Society cannot occupy the offices of President, Vice-President, Treasurer or a be a Member of the Council, Conference or a committee responsible for their employment, or of a council at a related higher level. They may be an employee of one regional council and a Member of another but to be a Member of the same council or the diocesan or state council to which it is attached, places them in a privileged position as an employee which in some circumstances would give the impression of being both employer and employee.</w:t>
      </w:r>
    </w:p>
    <w:p w14:paraId="49D3BF9B" w14:textId="77777777" w:rsidR="00705B04" w:rsidRPr="00705B04" w:rsidRDefault="00705B04" w:rsidP="00705B04">
      <w:pPr>
        <w:spacing w:line="288" w:lineRule="auto"/>
        <w:textAlignment w:val="baseline"/>
        <w:rPr>
          <w:rFonts w:ascii="Arial" w:hAnsi="Arial" w:cs="Arial"/>
          <w:lang w:eastAsia="en-AU"/>
        </w:rPr>
      </w:pPr>
      <w:r w:rsidRPr="00705B04">
        <w:rPr>
          <w:rFonts w:ascii="Arial" w:hAnsi="Arial" w:cs="Arial"/>
          <w:lang w:eastAsia="en-AU"/>
        </w:rPr>
        <w:t>(National Council decision, September 1977)</w:t>
      </w:r>
    </w:p>
    <w:p w14:paraId="5B6A8289" w14:textId="79AA5286" w:rsidR="00705B04" w:rsidRPr="00705B04" w:rsidRDefault="0065037E" w:rsidP="00705B04">
      <w:pPr>
        <w:pStyle w:val="SVDPLvl1DocHeading"/>
        <w:tabs>
          <w:tab w:val="left" w:pos="1843"/>
        </w:tabs>
        <w:ind w:left="1843" w:hanging="1843"/>
        <w:rPr>
          <w:rFonts w:ascii="Arial" w:hAnsi="Arial"/>
          <w:sz w:val="28"/>
        </w:rPr>
      </w:pPr>
      <w:bookmarkStart w:id="21" w:name="_Hlk169006044"/>
      <w:r w:rsidRPr="00705B04">
        <w:rPr>
          <w:rFonts w:ascii="Arial" w:hAnsi="Arial"/>
          <w:caps w:val="0"/>
          <w:sz w:val="28"/>
        </w:rPr>
        <w:t>Article</w:t>
      </w:r>
      <w:r w:rsidR="00705B04" w:rsidRPr="00705B04">
        <w:rPr>
          <w:rFonts w:ascii="Arial" w:hAnsi="Arial"/>
          <w:sz w:val="28"/>
        </w:rPr>
        <w:t xml:space="preserve"> 31 - </w:t>
      </w:r>
      <w:bookmarkEnd w:id="21"/>
      <w:r w:rsidR="00705B04" w:rsidRPr="00705B04">
        <w:rPr>
          <w:rFonts w:ascii="Arial" w:hAnsi="Arial"/>
          <w:sz w:val="28"/>
        </w:rPr>
        <w:t>Incorporation/Legal Status: Various Matters</w:t>
      </w:r>
    </w:p>
    <w:p w14:paraId="201EAAD2"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The following procedures relate to various corporate affairs.</w:t>
      </w:r>
    </w:p>
    <w:p w14:paraId="538C0717" w14:textId="77777777" w:rsidR="00705B04" w:rsidRPr="00705B04" w:rsidRDefault="00705B04" w:rsidP="00705B04">
      <w:pPr>
        <w:rPr>
          <w:rFonts w:ascii="Arial" w:hAnsi="Arial" w:cs="Arial"/>
          <w:b/>
          <w:sz w:val="26"/>
          <w:szCs w:val="28"/>
          <w:lang w:eastAsia="en-AU"/>
        </w:rPr>
      </w:pPr>
      <w:r w:rsidRPr="00705B04">
        <w:rPr>
          <w:rFonts w:ascii="Arial" w:hAnsi="Arial" w:cs="Arial"/>
          <w:b/>
          <w:sz w:val="26"/>
          <w:szCs w:val="28"/>
          <w:lang w:eastAsia="en-AU"/>
        </w:rPr>
        <w:t xml:space="preserve">Loan interest </w:t>
      </w:r>
    </w:p>
    <w:p w14:paraId="3DF8DE2A"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No interest is to be charged on loans within the Society.</w:t>
      </w:r>
    </w:p>
    <w:p w14:paraId="0F6FBED0"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(National Council decision, November 1984)</w:t>
      </w:r>
    </w:p>
    <w:p w14:paraId="4CF7E4F6" w14:textId="77777777" w:rsidR="00705B04" w:rsidRPr="00705B04" w:rsidRDefault="00705B04" w:rsidP="00705B04">
      <w:pPr>
        <w:rPr>
          <w:rFonts w:ascii="Arial" w:hAnsi="Arial" w:cs="Arial"/>
          <w:b/>
          <w:sz w:val="26"/>
          <w:szCs w:val="28"/>
          <w:lang w:eastAsia="en-AU"/>
        </w:rPr>
      </w:pPr>
      <w:r w:rsidRPr="00705B04">
        <w:rPr>
          <w:rFonts w:ascii="Arial" w:hAnsi="Arial" w:cs="Arial"/>
          <w:b/>
          <w:sz w:val="26"/>
          <w:szCs w:val="28"/>
          <w:lang w:eastAsia="en-AU"/>
        </w:rPr>
        <w:t xml:space="preserve">Financial year </w:t>
      </w:r>
    </w:p>
    <w:p w14:paraId="5D17A26F"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The Society financial year will be from 01 July to 30 June.</w:t>
      </w:r>
    </w:p>
    <w:p w14:paraId="6EBF59D5"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(National Council decision, November 1985)</w:t>
      </w:r>
    </w:p>
    <w:p w14:paraId="3DE63498" w14:textId="77777777" w:rsidR="00705B04" w:rsidRPr="00705B04" w:rsidRDefault="00705B04" w:rsidP="00705B04">
      <w:pPr>
        <w:rPr>
          <w:rFonts w:ascii="Arial" w:hAnsi="Arial" w:cs="Arial"/>
          <w:b/>
          <w:sz w:val="26"/>
          <w:szCs w:val="28"/>
          <w:lang w:eastAsia="en-AU"/>
        </w:rPr>
      </w:pPr>
      <w:r w:rsidRPr="00705B04">
        <w:rPr>
          <w:rFonts w:ascii="Arial" w:hAnsi="Arial" w:cs="Arial"/>
          <w:b/>
          <w:sz w:val="26"/>
          <w:szCs w:val="28"/>
          <w:lang w:eastAsia="en-AU"/>
        </w:rPr>
        <w:t>New Ventures</w:t>
      </w:r>
    </w:p>
    <w:p w14:paraId="437C7A91"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When a State or Territory Council intends going into a new venture of a major or unusual nature the proposal is to be presented to National Council for information and advice before commitment.</w:t>
      </w:r>
    </w:p>
    <w:p w14:paraId="1976F43B" w14:textId="77777777" w:rsidR="00705B04" w:rsidRPr="00705B04" w:rsidRDefault="00705B04" w:rsidP="00705B04">
      <w:pPr>
        <w:spacing w:line="288" w:lineRule="auto"/>
        <w:rPr>
          <w:rFonts w:ascii="Arial" w:hAnsi="Arial" w:cs="Arial"/>
          <w:lang w:eastAsia="en-AU"/>
        </w:rPr>
      </w:pPr>
      <w:r w:rsidRPr="00705B04">
        <w:rPr>
          <w:rFonts w:ascii="Arial" w:hAnsi="Arial" w:cs="Arial"/>
          <w:lang w:eastAsia="en-AU"/>
        </w:rPr>
        <w:t>(National Council decision, January 1988)</w:t>
      </w:r>
    </w:p>
    <w:p w14:paraId="78F2550A" w14:textId="77777777" w:rsidR="00705B04" w:rsidRDefault="00705B04" w:rsidP="00705B04">
      <w:pPr>
        <w:rPr>
          <w:rFonts w:ascii="Arial" w:hAnsi="Arial" w:cs="Arial"/>
          <w:lang w:eastAsia="en-AU"/>
        </w:rPr>
        <w:sectPr w:rsidR="00705B04" w:rsidSect="00693382">
          <w:headerReference w:type="default" r:id="rId15"/>
          <w:footerReference w:type="default" r:id="rId16"/>
          <w:footerReference w:type="first" r:id="rId17"/>
          <w:pgSz w:w="11906" w:h="16838" w:code="9"/>
          <w:pgMar w:top="1021" w:right="1274" w:bottom="1276" w:left="1418" w:header="567" w:footer="567" w:gutter="0"/>
          <w:pgNumType w:start="0"/>
          <w:cols w:space="708"/>
          <w:titlePg/>
          <w:docGrid w:linePitch="360"/>
        </w:sectPr>
      </w:pPr>
    </w:p>
    <w:p w14:paraId="0130B083" w14:textId="77777777" w:rsidR="00705B04" w:rsidRPr="00705B04" w:rsidRDefault="00705B04" w:rsidP="00705B04">
      <w:pPr>
        <w:spacing w:line="288" w:lineRule="auto"/>
        <w:rPr>
          <w:rFonts w:ascii="Arial" w:hAnsi="Arial" w:cs="Arial"/>
          <w:lang w:eastAsia="en-AU"/>
        </w:rPr>
      </w:pPr>
      <w:r w:rsidRPr="00705B04">
        <w:rPr>
          <w:rFonts w:ascii="Arial" w:hAnsi="Arial" w:cs="Arial"/>
          <w:b/>
          <w:smallCaps/>
          <w:noProof/>
          <w:color w:val="004A99"/>
          <w:sz w:val="28"/>
          <w:shd w:val="clear" w:color="auto" w:fill="E6E6E6"/>
        </w:rPr>
        <w:lastRenderedPageBreak/>
        <w:drawing>
          <wp:anchor distT="0" distB="0" distL="114300" distR="114300" simplePos="0" relativeHeight="251658250" behindDoc="1" locked="0" layoutInCell="1" allowOverlap="1" wp14:anchorId="2589036E" wp14:editId="5A472BB2">
            <wp:simplePos x="0" y="0"/>
            <wp:positionH relativeFrom="margin">
              <wp:posOffset>1550020</wp:posOffset>
            </wp:positionH>
            <wp:positionV relativeFrom="paragraph">
              <wp:posOffset>-325769</wp:posOffset>
            </wp:positionV>
            <wp:extent cx="4333875" cy="866775"/>
            <wp:effectExtent l="0" t="0" r="9525" b="9525"/>
            <wp:wrapNone/>
            <wp:docPr id="2017513227" name="Picture 20175132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3875" cy="866775"/>
                    </a:xfrm>
                    <a:prstGeom prst="rect">
                      <a:avLst/>
                    </a:prstGeom>
                  </pic:spPr>
                </pic:pic>
              </a:graphicData>
            </a:graphic>
            <wp14:sizeRelH relativeFrom="page">
              <wp14:pctWidth>0</wp14:pctWidth>
            </wp14:sizeRelH>
            <wp14:sizeRelV relativeFrom="page">
              <wp14:pctHeight>0</wp14:pctHeight>
            </wp14:sizeRelV>
          </wp:anchor>
        </w:drawing>
      </w:r>
    </w:p>
    <w:p w14:paraId="43F03149" w14:textId="77777777" w:rsidR="00705B04" w:rsidRPr="00705B04" w:rsidRDefault="00705B04" w:rsidP="00705B04">
      <w:pPr>
        <w:spacing w:line="288" w:lineRule="auto"/>
        <w:rPr>
          <w:rFonts w:ascii="Arial" w:hAnsi="Arial" w:cs="Arial"/>
          <w:lang w:eastAsia="en-AU"/>
        </w:rPr>
      </w:pPr>
    </w:p>
    <w:p w14:paraId="709F90FD" w14:textId="77777777" w:rsidR="00705B04" w:rsidRPr="00705B04" w:rsidRDefault="00705B04" w:rsidP="00705B04">
      <w:pPr>
        <w:spacing w:line="288" w:lineRule="auto"/>
        <w:rPr>
          <w:rFonts w:ascii="Arial" w:hAnsi="Arial" w:cs="Arial"/>
          <w:lang w:eastAsia="en-AU"/>
        </w:rPr>
      </w:pPr>
    </w:p>
    <w:p w14:paraId="348A2C8D" w14:textId="77777777" w:rsidR="00705B04" w:rsidRPr="00705B04" w:rsidRDefault="00705B04" w:rsidP="00705B04">
      <w:pPr>
        <w:spacing w:line="288" w:lineRule="auto"/>
        <w:rPr>
          <w:rFonts w:ascii="Arial" w:hAnsi="Arial" w:cs="Arial"/>
          <w:lang w:eastAsia="en-AU"/>
        </w:rPr>
      </w:pPr>
    </w:p>
    <w:p w14:paraId="33DBF3C4" w14:textId="77777777" w:rsidR="00705B04" w:rsidRPr="00705B04" w:rsidRDefault="00705B04" w:rsidP="00705B04">
      <w:pPr>
        <w:jc w:val="center"/>
        <w:rPr>
          <w:rFonts w:ascii="Arial" w:hAnsi="Arial" w:cs="Arial"/>
          <w:b/>
          <w:bCs/>
          <w:color w:val="004A99"/>
          <w:sz w:val="48"/>
          <w:szCs w:val="48"/>
        </w:rPr>
      </w:pPr>
    </w:p>
    <w:p w14:paraId="1823782D" w14:textId="77777777" w:rsidR="00705B04" w:rsidRPr="00705B04" w:rsidRDefault="00705B04" w:rsidP="00705B04">
      <w:pPr>
        <w:jc w:val="center"/>
        <w:rPr>
          <w:rFonts w:ascii="Arial" w:hAnsi="Arial" w:cs="Arial"/>
          <w:b/>
          <w:bCs/>
          <w:color w:val="004A99"/>
          <w:sz w:val="48"/>
          <w:szCs w:val="48"/>
        </w:rPr>
      </w:pPr>
    </w:p>
    <w:p w14:paraId="23C62540" w14:textId="77777777" w:rsidR="00705B04" w:rsidRPr="00705B04" w:rsidRDefault="00705B04" w:rsidP="00705B04">
      <w:pPr>
        <w:jc w:val="center"/>
        <w:rPr>
          <w:rFonts w:ascii="Arial" w:hAnsi="Arial" w:cs="Arial"/>
          <w:b/>
          <w:bCs/>
          <w:color w:val="004A99"/>
          <w:sz w:val="48"/>
          <w:szCs w:val="48"/>
        </w:rPr>
      </w:pPr>
    </w:p>
    <w:p w14:paraId="038FC5FF" w14:textId="77777777" w:rsidR="00705B04" w:rsidRPr="00705B04" w:rsidRDefault="00705B04" w:rsidP="00705B04">
      <w:pPr>
        <w:jc w:val="center"/>
        <w:rPr>
          <w:rFonts w:ascii="Arial" w:hAnsi="Arial" w:cs="Arial"/>
          <w:b/>
          <w:bCs/>
          <w:color w:val="004A99"/>
          <w:sz w:val="72"/>
          <w:szCs w:val="72"/>
        </w:rPr>
      </w:pPr>
      <w:r w:rsidRPr="00705B04">
        <w:rPr>
          <w:rFonts w:ascii="Arial" w:hAnsi="Arial" w:cs="Arial"/>
          <w:b/>
          <w:bCs/>
          <w:i/>
          <w:iCs/>
          <w:color w:val="004A99"/>
          <w:sz w:val="72"/>
          <w:szCs w:val="72"/>
        </w:rPr>
        <w:t>The Rule</w:t>
      </w:r>
      <w:r w:rsidRPr="00705B04">
        <w:rPr>
          <w:rFonts w:ascii="Arial" w:hAnsi="Arial" w:cs="Arial"/>
          <w:b/>
          <w:bCs/>
          <w:color w:val="004A99"/>
          <w:sz w:val="72"/>
          <w:szCs w:val="72"/>
        </w:rPr>
        <w:t xml:space="preserve"> Part III </w:t>
      </w:r>
    </w:p>
    <w:p w14:paraId="3DAB6E86" w14:textId="77777777" w:rsidR="00705B04" w:rsidRPr="00705B04" w:rsidRDefault="00705B04" w:rsidP="00705B04">
      <w:pPr>
        <w:jc w:val="center"/>
        <w:rPr>
          <w:rFonts w:ascii="Arial" w:hAnsi="Arial" w:cs="Arial"/>
          <w:b/>
          <w:bCs/>
          <w:color w:val="004A99"/>
          <w:sz w:val="72"/>
          <w:szCs w:val="72"/>
        </w:rPr>
      </w:pPr>
      <w:r w:rsidRPr="00705B04">
        <w:rPr>
          <w:rFonts w:ascii="Arial" w:hAnsi="Arial" w:cs="Arial"/>
          <w:b/>
          <w:bCs/>
          <w:color w:val="004A99"/>
          <w:sz w:val="72"/>
          <w:szCs w:val="72"/>
        </w:rPr>
        <w:t>Review</w:t>
      </w:r>
    </w:p>
    <w:p w14:paraId="74BBEEEE" w14:textId="77777777" w:rsidR="00705B04" w:rsidRPr="00705B04" w:rsidRDefault="00705B04" w:rsidP="00705B04">
      <w:pPr>
        <w:jc w:val="center"/>
        <w:rPr>
          <w:rFonts w:ascii="Arial" w:hAnsi="Arial" w:cs="Arial"/>
          <w:b/>
          <w:bCs/>
          <w:sz w:val="40"/>
          <w:szCs w:val="40"/>
        </w:rPr>
      </w:pPr>
    </w:p>
    <w:p w14:paraId="68CA2203" w14:textId="77777777" w:rsidR="00705B04" w:rsidRPr="00705B04" w:rsidRDefault="00705B04" w:rsidP="00705B04">
      <w:pPr>
        <w:jc w:val="center"/>
        <w:rPr>
          <w:rFonts w:ascii="Arial" w:hAnsi="Arial" w:cs="Arial"/>
          <w:b/>
          <w:bCs/>
          <w:smallCaps/>
          <w:sz w:val="72"/>
          <w:szCs w:val="72"/>
        </w:rPr>
      </w:pPr>
      <w:r w:rsidRPr="00705B04">
        <w:rPr>
          <w:rFonts w:ascii="Arial" w:hAnsi="Arial" w:cs="Arial"/>
          <w:b/>
          <w:bCs/>
          <w:smallCaps/>
          <w:sz w:val="72"/>
          <w:szCs w:val="72"/>
        </w:rPr>
        <w:t>The Appendices</w:t>
      </w:r>
    </w:p>
    <w:p w14:paraId="2D87A92E" w14:textId="77777777" w:rsidR="00705B04" w:rsidRPr="00705B04" w:rsidRDefault="00705B04" w:rsidP="00705B04">
      <w:pPr>
        <w:jc w:val="center"/>
        <w:rPr>
          <w:rFonts w:ascii="Arial" w:hAnsi="Arial" w:cs="Arial"/>
          <w:b/>
          <w:sz w:val="40"/>
          <w:szCs w:val="40"/>
        </w:rPr>
      </w:pPr>
      <w:r w:rsidRPr="00705B04">
        <w:rPr>
          <w:rFonts w:ascii="Arial" w:hAnsi="Arial" w:cs="Arial"/>
          <w:b/>
          <w:bCs/>
          <w:sz w:val="40"/>
          <w:szCs w:val="40"/>
        </w:rPr>
        <w:t>(Part III 2</w:t>
      </w:r>
      <w:r w:rsidRPr="00705B04">
        <w:rPr>
          <w:rFonts w:ascii="Arial" w:hAnsi="Arial" w:cs="Arial"/>
          <w:b/>
          <w:bCs/>
          <w:sz w:val="40"/>
          <w:szCs w:val="40"/>
          <w:vertAlign w:val="superscript"/>
        </w:rPr>
        <w:t>nd</w:t>
      </w:r>
      <w:r w:rsidRPr="00705B04">
        <w:rPr>
          <w:rFonts w:ascii="Arial" w:hAnsi="Arial" w:cs="Arial"/>
          <w:b/>
          <w:bCs/>
          <w:sz w:val="40"/>
          <w:szCs w:val="40"/>
        </w:rPr>
        <w:t xml:space="preserve"> Amendments)</w:t>
      </w:r>
    </w:p>
    <w:p w14:paraId="48720641" w14:textId="77777777" w:rsidR="00705B04" w:rsidRPr="00705B04" w:rsidRDefault="00705B04" w:rsidP="00705B04">
      <w:pPr>
        <w:rPr>
          <w:rFonts w:ascii="Arial" w:hAnsi="Arial" w:cs="Arial"/>
          <w:b/>
          <w:sz w:val="40"/>
          <w:szCs w:val="40"/>
        </w:rPr>
      </w:pPr>
    </w:p>
    <w:p w14:paraId="5966BC76" w14:textId="77777777" w:rsidR="00705B04" w:rsidRPr="00705B04" w:rsidRDefault="00705B04" w:rsidP="00705B04">
      <w:pPr>
        <w:spacing w:after="600"/>
        <w:rPr>
          <w:rFonts w:ascii="Arial" w:hAnsi="Arial" w:cs="Arial"/>
          <w:b/>
          <w:sz w:val="28"/>
          <w:szCs w:val="28"/>
        </w:rPr>
      </w:pPr>
    </w:p>
    <w:p w14:paraId="5558D455" w14:textId="77777777" w:rsidR="00705B04" w:rsidRPr="00705B04" w:rsidRDefault="00705B04" w:rsidP="00705B04">
      <w:pPr>
        <w:spacing w:after="600"/>
        <w:rPr>
          <w:rFonts w:ascii="Arial" w:hAnsi="Arial" w:cs="Arial"/>
          <w:b/>
          <w:sz w:val="28"/>
          <w:szCs w:val="28"/>
        </w:rPr>
      </w:pPr>
    </w:p>
    <w:p w14:paraId="4BD69612" w14:textId="77777777" w:rsidR="00705B04" w:rsidRPr="00705B04" w:rsidRDefault="00705B04" w:rsidP="00705B04">
      <w:pPr>
        <w:spacing w:after="600"/>
        <w:rPr>
          <w:rFonts w:ascii="Arial" w:hAnsi="Arial" w:cs="Arial"/>
          <w:b/>
          <w:sz w:val="28"/>
          <w:szCs w:val="28"/>
        </w:rPr>
      </w:pPr>
    </w:p>
    <w:p w14:paraId="02481E8A" w14:textId="77777777" w:rsidR="00705B04" w:rsidRPr="00705B04" w:rsidRDefault="00705B04" w:rsidP="00705B04">
      <w:pPr>
        <w:spacing w:after="600"/>
        <w:rPr>
          <w:rFonts w:ascii="Arial" w:hAnsi="Arial" w:cs="Arial"/>
          <w:b/>
          <w:sz w:val="28"/>
          <w:szCs w:val="28"/>
        </w:rPr>
      </w:pPr>
    </w:p>
    <w:p w14:paraId="23C83A20" w14:textId="77777777" w:rsidR="00705B04" w:rsidRPr="00705B04" w:rsidRDefault="00705B04" w:rsidP="00705B04">
      <w:pPr>
        <w:spacing w:after="600"/>
        <w:rPr>
          <w:rFonts w:ascii="Arial" w:hAnsi="Arial" w:cs="Arial"/>
          <w:b/>
          <w:sz w:val="28"/>
          <w:szCs w:val="28"/>
        </w:rPr>
      </w:pPr>
    </w:p>
    <w:p w14:paraId="536A94A0" w14:textId="77777777" w:rsidR="00705B04" w:rsidRPr="00705B04" w:rsidRDefault="00705B04" w:rsidP="00705B04">
      <w:pPr>
        <w:spacing w:after="600"/>
        <w:rPr>
          <w:rFonts w:ascii="Arial" w:hAnsi="Arial" w:cs="Arial"/>
          <w:b/>
          <w:sz w:val="28"/>
          <w:szCs w:val="28"/>
        </w:rPr>
      </w:pPr>
    </w:p>
    <w:p w14:paraId="3AD4950B" w14:textId="77777777" w:rsidR="00705B04" w:rsidRPr="00705B04" w:rsidRDefault="00705B04" w:rsidP="00705B04">
      <w:pPr>
        <w:rPr>
          <w:rFonts w:ascii="Arial" w:hAnsi="Arial" w:cs="Arial"/>
          <w:b/>
          <w:sz w:val="28"/>
          <w:szCs w:val="28"/>
        </w:rPr>
      </w:pPr>
      <w:r w:rsidRPr="00705B04">
        <w:rPr>
          <w:rFonts w:ascii="Arial" w:hAnsi="Arial" w:cs="Arial"/>
          <w:b/>
          <w:sz w:val="28"/>
          <w:szCs w:val="28"/>
        </w:rPr>
        <w:lastRenderedPageBreak/>
        <w:t>Version: Final - 25 June24</w:t>
      </w:r>
    </w:p>
    <w:p w14:paraId="08669573" w14:textId="77777777" w:rsidR="00705B04" w:rsidRPr="00705B04" w:rsidRDefault="00705B04" w:rsidP="00705B04">
      <w:pPr>
        <w:pStyle w:val="SVDPLvl1DocHeading"/>
        <w:ind w:left="360"/>
        <w:rPr>
          <w:rFonts w:ascii="Arial" w:hAnsi="Arial"/>
        </w:rPr>
      </w:pPr>
      <w:r w:rsidRPr="00705B04">
        <w:rPr>
          <w:rFonts w:ascii="Arial" w:hAnsi="Arial"/>
          <w:b w:val="0"/>
          <w:bCs/>
          <w:caps w:val="0"/>
          <w:noProof/>
          <w:sz w:val="28"/>
        </w:rPr>
        <mc:AlternateContent>
          <mc:Choice Requires="wps">
            <w:drawing>
              <wp:anchor distT="45720" distB="45720" distL="114300" distR="114300" simplePos="0" relativeHeight="251658251" behindDoc="0" locked="0" layoutInCell="1" allowOverlap="1" wp14:anchorId="27761D1C" wp14:editId="7947874C">
                <wp:simplePos x="0" y="0"/>
                <wp:positionH relativeFrom="margin">
                  <wp:align>right</wp:align>
                </wp:positionH>
                <wp:positionV relativeFrom="paragraph">
                  <wp:posOffset>135255</wp:posOffset>
                </wp:positionV>
                <wp:extent cx="5372100" cy="504825"/>
                <wp:effectExtent l="0" t="0" r="19050" b="28575"/>
                <wp:wrapSquare wrapText="bothSides"/>
                <wp:docPr id="1627067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4825"/>
                        </a:xfrm>
                        <a:prstGeom prst="rect">
                          <a:avLst/>
                        </a:prstGeom>
                        <a:solidFill>
                          <a:srgbClr val="004A99"/>
                        </a:solidFill>
                        <a:ln w="9525">
                          <a:solidFill>
                            <a:srgbClr val="000000"/>
                          </a:solidFill>
                          <a:miter lim="800000"/>
                          <a:headEnd/>
                          <a:tailEnd/>
                        </a:ln>
                      </wps:spPr>
                      <wps:txbx>
                        <w:txbxContent>
                          <w:p w14:paraId="44461696" w14:textId="0A70BEA4" w:rsidR="00705B04" w:rsidRPr="00B155C1" w:rsidRDefault="00705B04" w:rsidP="00705B04">
                            <w:pPr>
                              <w:ind w:right="510"/>
                              <w:jc w:val="center"/>
                              <w:rPr>
                                <w:rFonts w:ascii="Arial" w:hAnsi="Arial" w:cs="Arial"/>
                                <w:smallCaps/>
                                <w:color w:val="FFFFFF" w:themeColor="background1"/>
                                <w:sz w:val="32"/>
                                <w:szCs w:val="32"/>
                              </w:rPr>
                            </w:pPr>
                            <w:r w:rsidRPr="00B155C1">
                              <w:rPr>
                                <w:rFonts w:ascii="Arial" w:hAnsi="Arial" w:cs="Arial"/>
                                <w:b/>
                                <w:bCs/>
                                <w:smallCaps/>
                                <w:color w:val="FFFFFF" w:themeColor="background1"/>
                                <w:sz w:val="32"/>
                                <w:szCs w:val="32"/>
                              </w:rPr>
                              <w:t>PREAMBLE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61D1C" id="_x0000_s1036" type="#_x0000_t202" style="position:absolute;left:0;text-align:left;margin-left:371.8pt;margin-top:10.65pt;width:423pt;height:39.7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" fillcolor="#004a99">
                <v:textbox>
                  <w:txbxContent>
                    <w:p w14:paraId="44461696" w14:textId="0A70BEA4" w:rsidR="00705B04" w:rsidRPr="00B155C1" w:rsidRDefault="00705B04" w:rsidP="00705B04">
                      <w:pPr>
                        <w:ind w:right="510"/>
                        <w:jc w:val="center"/>
                        <w:rPr>
                          <w:rFonts w:ascii="Arial" w:hAnsi="Arial" w:cs="Arial"/>
                          <w:smallCaps/>
                          <w:color w:val="FFFFFF" w:themeColor="background1"/>
                          <w:sz w:val="32"/>
                          <w:szCs w:val="32"/>
                        </w:rPr>
                      </w:pPr>
                      <w:r w:rsidRPr="00B155C1">
                        <w:rPr>
                          <w:rFonts w:ascii="Arial" w:hAnsi="Arial" w:cs="Arial"/>
                          <w:b/>
                          <w:bCs/>
                          <w:smallCaps/>
                          <w:color w:val="FFFFFF" w:themeColor="background1"/>
                          <w:sz w:val="32"/>
                          <w:szCs w:val="32"/>
                        </w:rPr>
                        <w:t>PREAMBLE</w:t>
                      </w:r>
                    </w:p>
                  </w:txbxContent>
                </v:textbox>
                <w10:wrap type="square" anchorx="margin"/>
              </v:shape>
            </w:pict>
          </mc:Fallback>
        </mc:AlternateContent>
      </w:r>
    </w:p>
    <w:p w14:paraId="62801712" w14:textId="77777777" w:rsidR="00705B04" w:rsidRPr="00705B04" w:rsidRDefault="00705B04" w:rsidP="00705B04">
      <w:pPr>
        <w:spacing w:before="240" w:line="288" w:lineRule="auto"/>
        <w:textAlignment w:val="baseline"/>
        <w:rPr>
          <w:rFonts w:ascii="Arial" w:hAnsi="Arial" w:cs="Arial"/>
          <w:color w:val="000000"/>
          <w:lang w:eastAsia="en-AU"/>
        </w:rPr>
      </w:pPr>
      <w:r w:rsidRPr="00705B04">
        <w:rPr>
          <w:rFonts w:ascii="Arial" w:hAnsi="Arial" w:cs="Arial"/>
          <w:lang w:eastAsia="en-AU"/>
        </w:rPr>
        <w:t xml:space="preserve">These Appendices received the approval of the National Council of Australia on </w:t>
      </w:r>
      <w:r w:rsidRPr="00705B04">
        <w:rPr>
          <w:rFonts w:ascii="Arial" w:hAnsi="Arial" w:cs="Arial"/>
          <w:i/>
          <w:iCs/>
          <w:color w:val="0070C0"/>
          <w:lang w:eastAsia="en-AU"/>
        </w:rPr>
        <w:t>Day Month Year</w:t>
      </w:r>
      <w:r w:rsidRPr="00705B04">
        <w:rPr>
          <w:rFonts w:ascii="Arial" w:hAnsi="Arial" w:cs="Arial"/>
          <w:color w:val="0070C0"/>
          <w:lang w:eastAsia="en-AU"/>
        </w:rPr>
        <w:t>.</w:t>
      </w:r>
    </w:p>
    <w:p w14:paraId="6701F384"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 xml:space="preserve">The Articles contained in </w:t>
      </w:r>
      <w:r w:rsidRPr="00705B04">
        <w:rPr>
          <w:i/>
          <w:iCs/>
          <w:color w:val="auto"/>
          <w:sz w:val="22"/>
          <w:szCs w:val="22"/>
        </w:rPr>
        <w:t>The Rule</w:t>
      </w:r>
      <w:r w:rsidRPr="00705B04">
        <w:rPr>
          <w:color w:val="auto"/>
          <w:sz w:val="22"/>
          <w:szCs w:val="22"/>
        </w:rPr>
        <w:t xml:space="preserve"> Part III must be followed.  </w:t>
      </w:r>
    </w:p>
    <w:p w14:paraId="50E7F0F5" w14:textId="77777777" w:rsidR="00705B04" w:rsidRPr="00705B04" w:rsidRDefault="00705B04" w:rsidP="00705B04">
      <w:pPr>
        <w:spacing w:line="288" w:lineRule="auto"/>
        <w:textAlignment w:val="baseline"/>
        <w:rPr>
          <w:rFonts w:ascii="Arial" w:hAnsi="Arial" w:cs="Arial"/>
          <w:lang w:eastAsia="en-AU"/>
        </w:rPr>
      </w:pPr>
      <w:r w:rsidRPr="00705B04">
        <w:rPr>
          <w:rFonts w:ascii="Arial" w:hAnsi="Arial" w:cs="Arial"/>
        </w:rPr>
        <w:t xml:space="preserve">The Appendices have been prepared by National Council to provide information on </w:t>
      </w:r>
      <w:r w:rsidRPr="00705B04">
        <w:rPr>
          <w:rFonts w:ascii="Arial" w:hAnsi="Arial" w:cs="Arial"/>
          <w:lang w:eastAsia="en-AU"/>
        </w:rPr>
        <w:t xml:space="preserve">National Council’s governance and other relevant documents that outline relevant policy, protocol or procedure.  Some Appendices reference material from the Council General International. The Appendices are designed to pass on important corporate knowledge to Members of the Society in Australia. </w:t>
      </w:r>
    </w:p>
    <w:p w14:paraId="6D13D752" w14:textId="77777777" w:rsidR="00705B04" w:rsidRPr="00705B04" w:rsidRDefault="00705B04" w:rsidP="00705B04">
      <w:pPr>
        <w:spacing w:line="288" w:lineRule="auto"/>
        <w:textAlignment w:val="baseline"/>
        <w:rPr>
          <w:rFonts w:ascii="Arial" w:hAnsi="Arial" w:cs="Arial"/>
          <w:lang w:eastAsia="en-AU"/>
        </w:rPr>
      </w:pPr>
      <w:r w:rsidRPr="00705B04">
        <w:rPr>
          <w:rFonts w:ascii="Arial" w:hAnsi="Arial" w:cs="Arial"/>
          <w:lang w:eastAsia="en-AU"/>
        </w:rPr>
        <w:t>Appendices have been referenced in The Articles and in The Procedures.</w:t>
      </w:r>
    </w:p>
    <w:p w14:paraId="2D384958" w14:textId="77777777" w:rsidR="00705B04" w:rsidRPr="00705B04" w:rsidRDefault="00705B04" w:rsidP="00705B04">
      <w:pPr>
        <w:spacing w:line="288" w:lineRule="auto"/>
        <w:rPr>
          <w:rFonts w:ascii="Arial" w:hAnsi="Arial" w:cs="Arial"/>
        </w:rPr>
      </w:pPr>
      <w:r w:rsidRPr="00705B04">
        <w:rPr>
          <w:rFonts w:ascii="Arial" w:hAnsi="Arial" w:cs="Arial"/>
        </w:rPr>
        <w:t xml:space="preserve">Each Appendix is referenced to decisions about policies, protocols or procedures determined by National Council (refer Resolution number). </w:t>
      </w:r>
    </w:p>
    <w:p w14:paraId="636285D1" w14:textId="77777777" w:rsidR="00705B04" w:rsidRPr="00705B04" w:rsidRDefault="00705B04" w:rsidP="00705B04">
      <w:pPr>
        <w:spacing w:line="288" w:lineRule="auto"/>
        <w:rPr>
          <w:rFonts w:ascii="Arial" w:hAnsi="Arial" w:cs="Arial"/>
        </w:rPr>
      </w:pPr>
      <w:r w:rsidRPr="00705B04">
        <w:rPr>
          <w:rFonts w:ascii="Arial" w:hAnsi="Arial" w:cs="Arial"/>
        </w:rPr>
        <w:t xml:space="preserve">In this regard and in accordance with the Society’s international statutes, such policies, protocols or procedures formed by a superior council are to be followed by subsidiary councils. </w:t>
      </w:r>
    </w:p>
    <w:p w14:paraId="55B47C64" w14:textId="77777777" w:rsidR="00705B04" w:rsidRPr="00705B04" w:rsidRDefault="00705B04" w:rsidP="00705B04">
      <w:pPr>
        <w:spacing w:line="288" w:lineRule="auto"/>
        <w:rPr>
          <w:rFonts w:ascii="Arial" w:hAnsi="Arial" w:cs="Arial"/>
        </w:rPr>
      </w:pPr>
      <w:r w:rsidRPr="00705B04">
        <w:rPr>
          <w:rFonts w:ascii="Arial" w:hAnsi="Arial" w:cs="Arial"/>
        </w:rPr>
        <w:t>The term ‘followed’ has the following meaning:</w:t>
      </w:r>
    </w:p>
    <w:p w14:paraId="0814DD86" w14:textId="77777777" w:rsidR="00705B04" w:rsidRPr="00705B04" w:rsidRDefault="00705B04" w:rsidP="006B0451">
      <w:pPr>
        <w:pStyle w:val="ListParagraph"/>
        <w:numPr>
          <w:ilvl w:val="0"/>
          <w:numId w:val="47"/>
        </w:numPr>
        <w:spacing w:line="288" w:lineRule="auto"/>
        <w:ind w:left="567" w:hanging="507"/>
        <w:rPr>
          <w:rFonts w:ascii="Arial" w:hAnsi="Arial" w:cs="Arial"/>
        </w:rPr>
      </w:pPr>
      <w:r w:rsidRPr="00705B04">
        <w:rPr>
          <w:rFonts w:ascii="Arial" w:hAnsi="Arial" w:cs="Arial"/>
        </w:rPr>
        <w:t xml:space="preserve">where a subsidiary council does not have a specific policies, protocols or procedures it must follow that of the superior council.  In this scenario, a subsidiary council should use the superior council’s policies, protocols or procedures as a template and amend and add components that reflect particular local nuances (e.g. civic legislative requirements) without any material deviation from the original policy, protocol or procedure; </w:t>
      </w:r>
    </w:p>
    <w:p w14:paraId="23832550" w14:textId="77777777" w:rsidR="00705B04" w:rsidRPr="00705B04" w:rsidRDefault="00705B04" w:rsidP="00705B04">
      <w:pPr>
        <w:pStyle w:val="ListParagraph"/>
        <w:spacing w:line="288" w:lineRule="auto"/>
        <w:ind w:left="567" w:hanging="505"/>
        <w:contextualSpacing w:val="0"/>
        <w:rPr>
          <w:rFonts w:ascii="Arial" w:hAnsi="Arial" w:cs="Arial"/>
        </w:rPr>
      </w:pPr>
      <w:r w:rsidRPr="00705B04">
        <w:rPr>
          <w:rFonts w:ascii="Arial" w:hAnsi="Arial" w:cs="Arial"/>
        </w:rPr>
        <w:t>or</w:t>
      </w:r>
    </w:p>
    <w:p w14:paraId="793B3A69" w14:textId="77777777" w:rsidR="00705B04" w:rsidRPr="00705B04" w:rsidRDefault="00705B04" w:rsidP="006B0451">
      <w:pPr>
        <w:pStyle w:val="ListParagraph"/>
        <w:numPr>
          <w:ilvl w:val="0"/>
          <w:numId w:val="47"/>
        </w:numPr>
        <w:spacing w:line="288" w:lineRule="auto"/>
        <w:ind w:left="567" w:hanging="507"/>
        <w:contextualSpacing w:val="0"/>
        <w:rPr>
          <w:rFonts w:ascii="Arial" w:hAnsi="Arial" w:cs="Arial"/>
        </w:rPr>
      </w:pPr>
      <w:r w:rsidRPr="00705B04">
        <w:rPr>
          <w:rFonts w:ascii="Arial" w:hAnsi="Arial" w:cs="Arial"/>
        </w:rPr>
        <w:t xml:space="preserve">where the subsidiary council has an existing policy, protocol or procedure in place it must review that policy, protocol or procedure to ensure it follows the core elements outlined within the superior council’s policy, protocol or procedure. </w:t>
      </w:r>
    </w:p>
    <w:p w14:paraId="703CD1DE" w14:textId="77777777" w:rsidR="00705B04" w:rsidRPr="00705B04" w:rsidRDefault="00705B04" w:rsidP="00705B04">
      <w:pPr>
        <w:pStyle w:val="Default"/>
        <w:spacing w:after="160" w:line="288" w:lineRule="auto"/>
        <w:rPr>
          <w:color w:val="auto"/>
          <w:sz w:val="22"/>
          <w:szCs w:val="22"/>
        </w:rPr>
      </w:pPr>
      <w:r w:rsidRPr="00705B04">
        <w:rPr>
          <w:color w:val="auto"/>
          <w:sz w:val="22"/>
          <w:szCs w:val="22"/>
        </w:rPr>
        <w:t>National Council may amend and add to these Appendices.</w:t>
      </w:r>
    </w:p>
    <w:p w14:paraId="684C1813" w14:textId="77777777" w:rsidR="00705B04" w:rsidRPr="00705B04" w:rsidRDefault="00705B04" w:rsidP="00705B04">
      <w:pPr>
        <w:pStyle w:val="Default"/>
        <w:pBdr>
          <w:bottom w:val="dashed" w:sz="18" w:space="1" w:color="004A99"/>
        </w:pBdr>
        <w:spacing w:after="160" w:line="288" w:lineRule="auto"/>
        <w:rPr>
          <w:color w:val="auto"/>
          <w:sz w:val="22"/>
          <w:szCs w:val="22"/>
        </w:rPr>
      </w:pPr>
    </w:p>
    <w:p w14:paraId="4A44766E" w14:textId="77777777" w:rsidR="00705B04" w:rsidRPr="00705B04" w:rsidRDefault="00705B04" w:rsidP="00705B04">
      <w:pPr>
        <w:pStyle w:val="Default"/>
        <w:spacing w:before="360" w:after="160" w:line="288" w:lineRule="auto"/>
        <w:rPr>
          <w:b/>
          <w:bCs/>
          <w:color w:val="7030A0"/>
          <w:sz w:val="22"/>
          <w:szCs w:val="22"/>
        </w:rPr>
      </w:pPr>
      <w:r w:rsidRPr="00705B04">
        <w:rPr>
          <w:b/>
          <w:bCs/>
          <w:color w:val="7030A0"/>
          <w:sz w:val="22"/>
          <w:szCs w:val="22"/>
        </w:rPr>
        <w:t>INSTRUCTION</w:t>
      </w:r>
    </w:p>
    <w:p w14:paraId="3F803885" w14:textId="77777777" w:rsidR="00705B04" w:rsidRPr="00705B04" w:rsidRDefault="000218AE" w:rsidP="007266BD">
      <w:pPr>
        <w:pStyle w:val="Default"/>
        <w:spacing w:before="240" w:after="160" w:line="288" w:lineRule="auto"/>
        <w:rPr>
          <w:color w:val="7030A0"/>
          <w:sz w:val="22"/>
          <w:szCs w:val="22"/>
        </w:rPr>
      </w:pPr>
      <w:hyperlink r:id="rId18" w:history="1">
        <w:r w:rsidR="00705B04" w:rsidRPr="00705B04">
          <w:rPr>
            <w:rStyle w:val="Hyperlink"/>
            <w:sz w:val="22"/>
            <w:szCs w:val="22"/>
          </w:rPr>
          <w:t>The Appendices</w:t>
        </w:r>
      </w:hyperlink>
      <w:r w:rsidR="00705B04" w:rsidRPr="00705B04">
        <w:rPr>
          <w:color w:val="7030A0"/>
          <w:sz w:val="22"/>
          <w:szCs w:val="22"/>
        </w:rPr>
        <w:t xml:space="preserve"> are held online.  Each Appendix can be accessed through its hyperlink.</w:t>
      </w:r>
    </w:p>
    <w:p w14:paraId="350528FF" w14:textId="77777777" w:rsidR="00705B04" w:rsidRDefault="00705B04" w:rsidP="00705B04">
      <w:pPr>
        <w:pStyle w:val="Default"/>
        <w:spacing w:before="120" w:after="160" w:line="288" w:lineRule="auto"/>
        <w:rPr>
          <w:color w:val="7030A0"/>
          <w:sz w:val="22"/>
          <w:szCs w:val="22"/>
        </w:rPr>
      </w:pPr>
      <w:r w:rsidRPr="00705B04">
        <w:rPr>
          <w:color w:val="7030A0"/>
          <w:sz w:val="22"/>
          <w:szCs w:val="22"/>
        </w:rPr>
        <w:t>These Appendices are not included in the material that is for consultation and feedback.</w:t>
      </w:r>
    </w:p>
    <w:p w14:paraId="2B73C460" w14:textId="7285CF0D" w:rsidR="007266BD" w:rsidRPr="00705B04" w:rsidRDefault="007266BD" w:rsidP="007266BD">
      <w:pPr>
        <w:pStyle w:val="Default"/>
        <w:spacing w:before="120" w:after="160" w:line="288" w:lineRule="auto"/>
        <w:ind w:left="567" w:hanging="567"/>
        <w:rPr>
          <w:color w:val="7030A0"/>
          <w:sz w:val="22"/>
          <w:szCs w:val="22"/>
        </w:rPr>
      </w:pPr>
      <w:r w:rsidRPr="007266BD">
        <w:rPr>
          <w:i/>
          <w:iCs/>
          <w:color w:val="7030A0"/>
          <w:sz w:val="22"/>
          <w:szCs w:val="22"/>
        </w:rPr>
        <w:t>Note:</w:t>
      </w:r>
      <w:r>
        <w:rPr>
          <w:color w:val="7030A0"/>
          <w:sz w:val="22"/>
          <w:szCs w:val="22"/>
        </w:rPr>
        <w:t xml:space="preserve"> The Appendices will be reordered when the revised Articles and procedures have been finalised.</w:t>
      </w:r>
    </w:p>
    <w:p w14:paraId="2202A0F2" w14:textId="77777777" w:rsidR="00705B04" w:rsidRPr="00705B04" w:rsidRDefault="00705B04" w:rsidP="00705B04">
      <w:pPr>
        <w:rPr>
          <w:rFonts w:ascii="Arial" w:hAnsi="Arial" w:cs="Arial"/>
          <w:b/>
          <w:smallCaps/>
          <w:color w:val="004A99"/>
          <w:sz w:val="28"/>
          <w:szCs w:val="28"/>
        </w:rPr>
      </w:pPr>
      <w:r w:rsidRPr="00705B04">
        <w:rPr>
          <w:rFonts w:ascii="Arial" w:hAnsi="Arial" w:cs="Arial"/>
          <w:b/>
          <w:smallCaps/>
          <w:color w:val="004A99"/>
          <w:sz w:val="28"/>
          <w:szCs w:val="28"/>
        </w:rPr>
        <w:br w:type="page"/>
      </w:r>
    </w:p>
    <w:p w14:paraId="59E52361" w14:textId="77777777" w:rsidR="00705B04" w:rsidRPr="00705B04" w:rsidRDefault="00705B04" w:rsidP="00705B04">
      <w:pPr>
        <w:rPr>
          <w:rFonts w:ascii="Arial" w:hAnsi="Arial" w:cs="Arial"/>
          <w:b/>
          <w:smallCaps/>
          <w:color w:val="004A99"/>
          <w:sz w:val="28"/>
          <w:szCs w:val="28"/>
        </w:rPr>
      </w:pPr>
    </w:p>
    <w:p w14:paraId="468B144F" w14:textId="77777777" w:rsidR="00705B04" w:rsidRPr="00705B04" w:rsidRDefault="00705B04" w:rsidP="00705B04">
      <w:pPr>
        <w:rPr>
          <w:rFonts w:ascii="Arial" w:hAnsi="Arial" w:cs="Arial"/>
          <w:b/>
          <w:color w:val="004A99"/>
          <w:sz w:val="28"/>
          <w:szCs w:val="28"/>
        </w:rPr>
      </w:pPr>
      <w:r w:rsidRPr="00705B04">
        <w:rPr>
          <w:rFonts w:ascii="Arial" w:hAnsi="Arial" w:cs="Arial"/>
          <w:b/>
          <w:smallCaps/>
          <w:color w:val="004A99"/>
          <w:sz w:val="28"/>
          <w:szCs w:val="28"/>
        </w:rPr>
        <w:t>Table of Contents</w:t>
      </w:r>
    </w:p>
    <w:tbl>
      <w:tblPr>
        <w:tblStyle w:val="TableGrid"/>
        <w:tblW w:w="921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6804"/>
        <w:gridCol w:w="1843"/>
      </w:tblGrid>
      <w:tr w:rsidR="00705B04" w:rsidRPr="00705B04" w14:paraId="190AF100" w14:textId="77777777" w:rsidTr="00551A2B">
        <w:trPr>
          <w:trHeight w:val="360"/>
        </w:trPr>
        <w:tc>
          <w:tcPr>
            <w:tcW w:w="9214" w:type="dxa"/>
            <w:gridSpan w:val="3"/>
            <w:tcBorders>
              <w:bottom w:val="nil"/>
            </w:tcBorders>
            <w:shd w:val="clear" w:color="auto" w:fill="auto"/>
          </w:tcPr>
          <w:p w14:paraId="6096ECE5" w14:textId="77777777" w:rsidR="00705B04" w:rsidRPr="00705B04" w:rsidRDefault="00705B04" w:rsidP="00551A2B">
            <w:pPr>
              <w:ind w:right="176"/>
              <w:jc w:val="center"/>
              <w:rPr>
                <w:b/>
                <w:bCs/>
                <w:i/>
                <w:iCs/>
                <w:szCs w:val="20"/>
              </w:rPr>
            </w:pPr>
            <w:r w:rsidRPr="00705B04">
              <w:rPr>
                <w:b/>
                <w:bCs/>
                <w:smallCaps/>
                <w:color w:val="004A99"/>
                <w:sz w:val="28"/>
                <w:szCs w:val="28"/>
              </w:rPr>
              <w:t>The Appendices</w:t>
            </w:r>
          </w:p>
        </w:tc>
      </w:tr>
      <w:tr w:rsidR="00705B04" w:rsidRPr="00705B04" w14:paraId="0BBF084F" w14:textId="77777777" w:rsidTr="00551A2B">
        <w:trPr>
          <w:trHeight w:val="360"/>
        </w:trPr>
        <w:tc>
          <w:tcPr>
            <w:tcW w:w="567" w:type="dxa"/>
            <w:tcBorders>
              <w:top w:val="nil"/>
            </w:tcBorders>
          </w:tcPr>
          <w:p w14:paraId="53CC3E60" w14:textId="77777777" w:rsidR="00705B04" w:rsidRPr="00705B04" w:rsidRDefault="00705B04" w:rsidP="00551A2B">
            <w:pPr>
              <w:tabs>
                <w:tab w:val="left" w:pos="603"/>
              </w:tabs>
              <w:spacing w:before="40" w:after="40"/>
              <w:rPr>
                <w:b/>
                <w:bCs/>
                <w:color w:val="0070C0"/>
              </w:rPr>
            </w:pPr>
          </w:p>
        </w:tc>
        <w:tc>
          <w:tcPr>
            <w:tcW w:w="6804" w:type="dxa"/>
            <w:tcBorders>
              <w:top w:val="nil"/>
            </w:tcBorders>
          </w:tcPr>
          <w:p w14:paraId="5D81DD9D" w14:textId="77777777" w:rsidR="00705B04" w:rsidRPr="00705B04" w:rsidRDefault="00705B04" w:rsidP="00551A2B">
            <w:pPr>
              <w:tabs>
                <w:tab w:val="left" w:pos="603"/>
              </w:tabs>
              <w:spacing w:before="240" w:after="40"/>
              <w:rPr>
                <w:color w:val="0070C0"/>
              </w:rPr>
            </w:pPr>
            <w:r w:rsidRPr="00705B04">
              <w:rPr>
                <w:b/>
                <w:bCs/>
                <w:smallCaps/>
              </w:rPr>
              <w:t>Preamble</w:t>
            </w:r>
          </w:p>
        </w:tc>
        <w:tc>
          <w:tcPr>
            <w:tcW w:w="1843" w:type="dxa"/>
            <w:tcBorders>
              <w:top w:val="nil"/>
            </w:tcBorders>
          </w:tcPr>
          <w:p w14:paraId="5A1FA9B9" w14:textId="77777777" w:rsidR="00705B04" w:rsidRPr="00705B04" w:rsidRDefault="00705B04" w:rsidP="00551A2B">
            <w:pPr>
              <w:spacing w:before="40" w:after="40"/>
              <w:jc w:val="right"/>
              <w:rPr>
                <w:i/>
                <w:iCs/>
              </w:rPr>
            </w:pPr>
            <w:r w:rsidRPr="00705B04">
              <w:rPr>
                <w:i/>
                <w:iCs/>
                <w:szCs w:val="20"/>
              </w:rPr>
              <w:t>Resolution or other citation</w:t>
            </w:r>
          </w:p>
        </w:tc>
      </w:tr>
      <w:tr w:rsidR="00705B04" w:rsidRPr="00705B04" w14:paraId="52E03391" w14:textId="77777777" w:rsidTr="00551A2B">
        <w:trPr>
          <w:trHeight w:val="360"/>
        </w:trPr>
        <w:tc>
          <w:tcPr>
            <w:tcW w:w="567" w:type="dxa"/>
            <w:shd w:val="clear" w:color="auto" w:fill="auto"/>
          </w:tcPr>
          <w:p w14:paraId="3AAE79F8" w14:textId="77777777" w:rsidR="00705B04" w:rsidRPr="00705B04" w:rsidRDefault="00705B04" w:rsidP="00551A2B">
            <w:pPr>
              <w:tabs>
                <w:tab w:val="left" w:pos="603"/>
              </w:tabs>
              <w:spacing w:before="40" w:after="40"/>
              <w:rPr>
                <w:b/>
                <w:bCs/>
              </w:rPr>
            </w:pPr>
            <w:r w:rsidRPr="00705B04">
              <w:rPr>
                <w:b/>
                <w:bCs/>
              </w:rPr>
              <w:t>A</w:t>
            </w:r>
          </w:p>
        </w:tc>
        <w:tc>
          <w:tcPr>
            <w:tcW w:w="6804" w:type="dxa"/>
          </w:tcPr>
          <w:p w14:paraId="5289EC92" w14:textId="77777777" w:rsidR="00705B04" w:rsidRPr="00705B04" w:rsidRDefault="000218AE" w:rsidP="00551A2B">
            <w:pPr>
              <w:tabs>
                <w:tab w:val="left" w:pos="603"/>
              </w:tabs>
              <w:spacing w:before="40" w:after="40"/>
            </w:pPr>
            <w:hyperlink r:id="rId19" w:history="1">
              <w:r w:rsidR="00705B04" w:rsidRPr="00705B04">
                <w:rPr>
                  <w:rStyle w:val="Hyperlink"/>
                </w:rPr>
                <w:t>Safeguarding Policy</w:t>
              </w:r>
            </w:hyperlink>
          </w:p>
        </w:tc>
        <w:tc>
          <w:tcPr>
            <w:tcW w:w="1843" w:type="dxa"/>
          </w:tcPr>
          <w:p w14:paraId="10456FD7" w14:textId="77777777" w:rsidR="00705B04" w:rsidRPr="00705B04" w:rsidRDefault="00705B04" w:rsidP="00551A2B">
            <w:pPr>
              <w:spacing w:before="40" w:after="40"/>
              <w:jc w:val="right"/>
              <w:rPr>
                <w:b/>
                <w:bCs/>
                <w:i/>
                <w:iCs/>
                <w:szCs w:val="20"/>
              </w:rPr>
            </w:pPr>
            <w:r w:rsidRPr="00705B04">
              <w:rPr>
                <w:b/>
                <w:bCs/>
                <w:i/>
                <w:iCs/>
                <w:szCs w:val="20"/>
              </w:rPr>
              <w:t>CR#3/2021</w:t>
            </w:r>
          </w:p>
        </w:tc>
      </w:tr>
      <w:tr w:rsidR="00705B04" w:rsidRPr="00705B04" w14:paraId="495F6DD7" w14:textId="77777777" w:rsidTr="00551A2B">
        <w:trPr>
          <w:trHeight w:val="360"/>
        </w:trPr>
        <w:tc>
          <w:tcPr>
            <w:tcW w:w="567" w:type="dxa"/>
            <w:shd w:val="clear" w:color="auto" w:fill="auto"/>
          </w:tcPr>
          <w:p w14:paraId="7E271ECF" w14:textId="77777777" w:rsidR="00705B04" w:rsidRPr="00705B04" w:rsidRDefault="00705B04" w:rsidP="00551A2B">
            <w:pPr>
              <w:tabs>
                <w:tab w:val="left" w:pos="603"/>
              </w:tabs>
              <w:spacing w:before="40" w:after="40"/>
              <w:rPr>
                <w:b/>
                <w:bCs/>
              </w:rPr>
            </w:pPr>
            <w:r w:rsidRPr="00705B04">
              <w:rPr>
                <w:b/>
                <w:bCs/>
              </w:rPr>
              <w:t>B</w:t>
            </w:r>
          </w:p>
        </w:tc>
        <w:tc>
          <w:tcPr>
            <w:tcW w:w="6804" w:type="dxa"/>
          </w:tcPr>
          <w:p w14:paraId="3DD5E2EF" w14:textId="77777777" w:rsidR="00705B04" w:rsidRPr="00705B04" w:rsidRDefault="00705B04" w:rsidP="00551A2B">
            <w:pPr>
              <w:tabs>
                <w:tab w:val="left" w:pos="603"/>
              </w:tabs>
              <w:spacing w:before="40" w:after="40"/>
            </w:pPr>
            <w:r w:rsidRPr="00705B04">
              <w:t>Conflict of Interest – Directors of Superior Councils and Related and Unrelated Bodies Corporate (</w:t>
            </w:r>
            <w:r w:rsidRPr="00705B04">
              <w:rPr>
                <w:i/>
                <w:iCs/>
              </w:rPr>
              <w:t>legal advice</w:t>
            </w:r>
            <w:r w:rsidRPr="00705B04">
              <w:t>)</w:t>
            </w:r>
          </w:p>
        </w:tc>
        <w:tc>
          <w:tcPr>
            <w:tcW w:w="1843" w:type="dxa"/>
          </w:tcPr>
          <w:p w14:paraId="516FCEDA" w14:textId="77777777" w:rsidR="00705B04" w:rsidRPr="00705B04" w:rsidRDefault="00705B04" w:rsidP="00551A2B">
            <w:pPr>
              <w:spacing w:before="40" w:after="40"/>
              <w:jc w:val="right"/>
              <w:rPr>
                <w:b/>
                <w:bCs/>
                <w:i/>
                <w:iCs/>
                <w:szCs w:val="20"/>
              </w:rPr>
            </w:pPr>
            <w:r w:rsidRPr="00705B04">
              <w:rPr>
                <w:b/>
                <w:bCs/>
                <w:i/>
                <w:iCs/>
                <w:szCs w:val="20"/>
              </w:rPr>
              <w:t>58/2019-20</w:t>
            </w:r>
          </w:p>
        </w:tc>
      </w:tr>
      <w:tr w:rsidR="00705B04" w:rsidRPr="00705B04" w14:paraId="752562A2" w14:textId="77777777" w:rsidTr="00551A2B">
        <w:trPr>
          <w:trHeight w:val="360"/>
        </w:trPr>
        <w:tc>
          <w:tcPr>
            <w:tcW w:w="567" w:type="dxa"/>
            <w:shd w:val="clear" w:color="auto" w:fill="auto"/>
          </w:tcPr>
          <w:p w14:paraId="6D05B97A" w14:textId="77777777" w:rsidR="00705B04" w:rsidRPr="00705B04" w:rsidRDefault="00705B04" w:rsidP="00551A2B">
            <w:pPr>
              <w:tabs>
                <w:tab w:val="left" w:pos="603"/>
              </w:tabs>
              <w:spacing w:before="40" w:after="40"/>
              <w:rPr>
                <w:b/>
                <w:bCs/>
              </w:rPr>
            </w:pPr>
            <w:r w:rsidRPr="00705B04">
              <w:rPr>
                <w:b/>
                <w:bCs/>
              </w:rPr>
              <w:t>C</w:t>
            </w:r>
          </w:p>
        </w:tc>
        <w:tc>
          <w:tcPr>
            <w:tcW w:w="6804" w:type="dxa"/>
          </w:tcPr>
          <w:p w14:paraId="0FA97E80" w14:textId="77777777" w:rsidR="00705B04" w:rsidRPr="00705B04" w:rsidRDefault="00705B04" w:rsidP="00551A2B">
            <w:pPr>
              <w:tabs>
                <w:tab w:val="left" w:pos="603"/>
              </w:tabs>
              <w:spacing w:before="40" w:after="60"/>
            </w:pPr>
            <w:r w:rsidRPr="00705B04">
              <w:t>Regional, Central or Diocesan, State and Territory Council President Elections</w:t>
            </w:r>
          </w:p>
          <w:p w14:paraId="7466ADAB" w14:textId="77777777" w:rsidR="00705B04" w:rsidRPr="00705B04" w:rsidRDefault="00705B04" w:rsidP="006B0451">
            <w:pPr>
              <w:pStyle w:val="ListParagraph"/>
              <w:numPr>
                <w:ilvl w:val="0"/>
                <w:numId w:val="48"/>
              </w:numPr>
              <w:tabs>
                <w:tab w:val="left" w:pos="462"/>
              </w:tabs>
              <w:spacing w:before="40" w:after="60"/>
              <w:ind w:hanging="686"/>
              <w:contextualSpacing w:val="0"/>
              <w:jc w:val="both"/>
            </w:pPr>
            <w:r w:rsidRPr="00705B04">
              <w:t xml:space="preserve">Election process </w:t>
            </w:r>
          </w:p>
          <w:p w14:paraId="222169AA" w14:textId="77777777" w:rsidR="00705B04" w:rsidRPr="00705B04" w:rsidRDefault="00705B04" w:rsidP="006B0451">
            <w:pPr>
              <w:pStyle w:val="ListParagraph"/>
              <w:numPr>
                <w:ilvl w:val="0"/>
                <w:numId w:val="48"/>
              </w:numPr>
              <w:tabs>
                <w:tab w:val="left" w:pos="459"/>
              </w:tabs>
              <w:spacing w:before="40" w:after="40"/>
              <w:ind w:hanging="686"/>
              <w:contextualSpacing w:val="0"/>
              <w:jc w:val="both"/>
            </w:pPr>
            <w:r w:rsidRPr="00705B04">
              <w:t>Nomination Form</w:t>
            </w:r>
          </w:p>
        </w:tc>
        <w:tc>
          <w:tcPr>
            <w:tcW w:w="1843" w:type="dxa"/>
          </w:tcPr>
          <w:p w14:paraId="76DF7200" w14:textId="77777777" w:rsidR="00705B04" w:rsidRPr="00705B04" w:rsidRDefault="00705B04" w:rsidP="00551A2B">
            <w:pPr>
              <w:spacing w:before="40" w:after="40"/>
              <w:jc w:val="right"/>
              <w:rPr>
                <w:b/>
                <w:bCs/>
                <w:i/>
                <w:iCs/>
                <w:szCs w:val="20"/>
              </w:rPr>
            </w:pPr>
            <w:r w:rsidRPr="00705B04">
              <w:rPr>
                <w:b/>
                <w:bCs/>
                <w:i/>
                <w:iCs/>
                <w:szCs w:val="20"/>
              </w:rPr>
              <w:t>50/2024</w:t>
            </w:r>
          </w:p>
        </w:tc>
      </w:tr>
      <w:tr w:rsidR="00705B04" w:rsidRPr="00705B04" w14:paraId="3C731BD2" w14:textId="77777777" w:rsidTr="00551A2B">
        <w:trPr>
          <w:trHeight w:val="360"/>
        </w:trPr>
        <w:tc>
          <w:tcPr>
            <w:tcW w:w="567" w:type="dxa"/>
            <w:shd w:val="clear" w:color="auto" w:fill="auto"/>
          </w:tcPr>
          <w:p w14:paraId="3645CBC6" w14:textId="77777777" w:rsidR="00705B04" w:rsidRPr="00705B04" w:rsidRDefault="00705B04" w:rsidP="00551A2B">
            <w:pPr>
              <w:tabs>
                <w:tab w:val="left" w:pos="603"/>
              </w:tabs>
              <w:spacing w:before="40" w:after="40"/>
              <w:rPr>
                <w:b/>
                <w:bCs/>
              </w:rPr>
            </w:pPr>
            <w:r w:rsidRPr="00705B04">
              <w:rPr>
                <w:b/>
                <w:bCs/>
              </w:rPr>
              <w:t>D</w:t>
            </w:r>
          </w:p>
        </w:tc>
        <w:tc>
          <w:tcPr>
            <w:tcW w:w="6804" w:type="dxa"/>
          </w:tcPr>
          <w:p w14:paraId="2EA74C90" w14:textId="77777777" w:rsidR="00705B04" w:rsidRPr="00705B04" w:rsidRDefault="00705B04" w:rsidP="00551A2B">
            <w:pPr>
              <w:tabs>
                <w:tab w:val="left" w:pos="603"/>
              </w:tabs>
              <w:spacing w:before="40" w:after="60"/>
            </w:pPr>
            <w:r w:rsidRPr="00705B04">
              <w:t>National Council Governance Framework</w:t>
            </w:r>
          </w:p>
          <w:p w14:paraId="6330FDC9" w14:textId="77777777" w:rsidR="00705B04" w:rsidRPr="00705B04" w:rsidRDefault="000218AE" w:rsidP="006B0451">
            <w:pPr>
              <w:pStyle w:val="ListParagraph"/>
              <w:numPr>
                <w:ilvl w:val="0"/>
                <w:numId w:val="49"/>
              </w:numPr>
              <w:tabs>
                <w:tab w:val="left" w:pos="603"/>
              </w:tabs>
              <w:spacing w:before="40" w:after="40"/>
              <w:ind w:left="459" w:hanging="425"/>
              <w:jc w:val="both"/>
            </w:pPr>
            <w:hyperlink r:id="rId20" w:history="1">
              <w:r w:rsidR="00705B04" w:rsidRPr="00705B04">
                <w:rPr>
                  <w:rStyle w:val="Hyperlink"/>
                </w:rPr>
                <w:t>National Council Constitution</w:t>
              </w:r>
            </w:hyperlink>
            <w:r w:rsidR="00705B04" w:rsidRPr="00705B04">
              <w:t xml:space="preserve"> (corporate body)</w:t>
            </w:r>
          </w:p>
          <w:p w14:paraId="6985012D" w14:textId="77777777" w:rsidR="00705B04" w:rsidRPr="00705B04" w:rsidRDefault="00705B04" w:rsidP="00551A2B">
            <w:pPr>
              <w:pStyle w:val="ListParagraph"/>
              <w:tabs>
                <w:tab w:val="left" w:pos="603"/>
              </w:tabs>
              <w:spacing w:before="40" w:after="40"/>
              <w:ind w:left="459"/>
            </w:pPr>
          </w:p>
          <w:p w14:paraId="2E8B1089" w14:textId="77777777" w:rsidR="00705B04" w:rsidRPr="00705B04" w:rsidRDefault="000218AE" w:rsidP="006B0451">
            <w:pPr>
              <w:pStyle w:val="ListParagraph"/>
              <w:numPr>
                <w:ilvl w:val="0"/>
                <w:numId w:val="49"/>
              </w:numPr>
              <w:tabs>
                <w:tab w:val="left" w:pos="603"/>
              </w:tabs>
              <w:spacing w:before="40" w:after="40"/>
              <w:ind w:left="459" w:hanging="425"/>
              <w:jc w:val="both"/>
            </w:pPr>
            <w:hyperlink r:id="rId21" w:history="1">
              <w:r w:rsidR="00705B04" w:rsidRPr="00705B04">
                <w:rPr>
                  <w:rStyle w:val="Hyperlink"/>
                </w:rPr>
                <w:t>Governance Framework</w:t>
              </w:r>
            </w:hyperlink>
          </w:p>
          <w:p w14:paraId="280634E8" w14:textId="77777777" w:rsidR="00705B04" w:rsidRPr="00705B04" w:rsidRDefault="00705B04" w:rsidP="00551A2B">
            <w:pPr>
              <w:pStyle w:val="ListParagraph"/>
              <w:ind w:hanging="261"/>
            </w:pPr>
          </w:p>
          <w:p w14:paraId="112879A8" w14:textId="77777777" w:rsidR="00705B04" w:rsidRPr="00705B04" w:rsidRDefault="00705B04" w:rsidP="006B0451">
            <w:pPr>
              <w:pStyle w:val="ListParagraph"/>
              <w:numPr>
                <w:ilvl w:val="0"/>
                <w:numId w:val="49"/>
              </w:numPr>
              <w:tabs>
                <w:tab w:val="left" w:pos="603"/>
              </w:tabs>
              <w:spacing w:before="40" w:after="40"/>
              <w:ind w:left="459" w:hanging="425"/>
              <w:contextualSpacing w:val="0"/>
              <w:jc w:val="both"/>
            </w:pPr>
            <w:r w:rsidRPr="00705B04">
              <w:t>Risk Appetite Statement</w:t>
            </w:r>
          </w:p>
        </w:tc>
        <w:tc>
          <w:tcPr>
            <w:tcW w:w="1843" w:type="dxa"/>
          </w:tcPr>
          <w:p w14:paraId="58CFDF8C" w14:textId="77777777" w:rsidR="00705B04" w:rsidRPr="00705B04" w:rsidRDefault="00705B04" w:rsidP="00551A2B">
            <w:pPr>
              <w:spacing w:before="40" w:after="40"/>
              <w:jc w:val="right"/>
              <w:rPr>
                <w:b/>
                <w:bCs/>
                <w:i/>
                <w:iCs/>
                <w:szCs w:val="20"/>
              </w:rPr>
            </w:pPr>
          </w:p>
          <w:p w14:paraId="39BFDC92" w14:textId="77777777" w:rsidR="00705B04" w:rsidRPr="00705B04" w:rsidRDefault="00705B04" w:rsidP="00551A2B">
            <w:pPr>
              <w:spacing w:before="40" w:after="40"/>
              <w:ind w:hanging="397"/>
              <w:jc w:val="right"/>
              <w:rPr>
                <w:szCs w:val="20"/>
              </w:rPr>
            </w:pPr>
            <w:r w:rsidRPr="00705B04">
              <w:rPr>
                <w:szCs w:val="20"/>
              </w:rPr>
              <w:t>Last amended 20/IV/22</w:t>
            </w:r>
          </w:p>
          <w:p w14:paraId="107D974C" w14:textId="77777777" w:rsidR="00705B04" w:rsidRPr="00705B04" w:rsidRDefault="00705B04" w:rsidP="00551A2B">
            <w:pPr>
              <w:spacing w:before="40" w:after="40"/>
              <w:jc w:val="right"/>
              <w:rPr>
                <w:b/>
                <w:bCs/>
                <w:i/>
                <w:iCs/>
                <w:szCs w:val="20"/>
              </w:rPr>
            </w:pPr>
            <w:r w:rsidRPr="00705B04">
              <w:rPr>
                <w:b/>
                <w:bCs/>
                <w:i/>
                <w:iCs/>
                <w:szCs w:val="20"/>
              </w:rPr>
              <w:t>41/2023</w:t>
            </w:r>
          </w:p>
          <w:p w14:paraId="3D21F24F" w14:textId="77777777" w:rsidR="00705B04" w:rsidRPr="00705B04" w:rsidRDefault="00705B04" w:rsidP="00551A2B">
            <w:pPr>
              <w:spacing w:before="40" w:after="40"/>
              <w:ind w:hanging="249"/>
              <w:jc w:val="right"/>
              <w:rPr>
                <w:szCs w:val="20"/>
              </w:rPr>
            </w:pPr>
            <w:r w:rsidRPr="00705B04">
              <w:rPr>
                <w:szCs w:val="20"/>
              </w:rPr>
              <w:t>Revised 15/VI/24</w:t>
            </w:r>
          </w:p>
          <w:p w14:paraId="5A59A746" w14:textId="77777777" w:rsidR="00705B04" w:rsidRPr="00705B04" w:rsidRDefault="00705B04" w:rsidP="00551A2B">
            <w:pPr>
              <w:spacing w:before="40" w:after="40"/>
              <w:ind w:hanging="249"/>
              <w:jc w:val="right"/>
              <w:rPr>
                <w:b/>
                <w:bCs/>
                <w:i/>
                <w:iCs/>
                <w:szCs w:val="20"/>
              </w:rPr>
            </w:pPr>
            <w:r w:rsidRPr="00705B04">
              <w:rPr>
                <w:b/>
                <w:bCs/>
                <w:i/>
                <w:iCs/>
                <w:szCs w:val="20"/>
              </w:rPr>
              <w:t>51/2024</w:t>
            </w:r>
          </w:p>
        </w:tc>
      </w:tr>
      <w:tr w:rsidR="00705B04" w:rsidRPr="00705B04" w14:paraId="7781CCDB" w14:textId="77777777" w:rsidTr="00551A2B">
        <w:trPr>
          <w:trHeight w:val="360"/>
        </w:trPr>
        <w:tc>
          <w:tcPr>
            <w:tcW w:w="567" w:type="dxa"/>
            <w:shd w:val="clear" w:color="auto" w:fill="auto"/>
          </w:tcPr>
          <w:p w14:paraId="26FF16A4" w14:textId="77777777" w:rsidR="00705B04" w:rsidRPr="00705B04" w:rsidRDefault="00705B04" w:rsidP="00551A2B">
            <w:pPr>
              <w:tabs>
                <w:tab w:val="left" w:pos="603"/>
              </w:tabs>
              <w:spacing w:before="40" w:after="40"/>
              <w:rPr>
                <w:b/>
                <w:bCs/>
              </w:rPr>
            </w:pPr>
            <w:r w:rsidRPr="00705B04">
              <w:rPr>
                <w:b/>
                <w:bCs/>
              </w:rPr>
              <w:t>E</w:t>
            </w:r>
          </w:p>
        </w:tc>
        <w:tc>
          <w:tcPr>
            <w:tcW w:w="6804" w:type="dxa"/>
          </w:tcPr>
          <w:p w14:paraId="231452C5" w14:textId="77777777" w:rsidR="00705B04" w:rsidRPr="00705B04" w:rsidRDefault="00705B04" w:rsidP="00551A2B">
            <w:pPr>
              <w:tabs>
                <w:tab w:val="left" w:pos="603"/>
              </w:tabs>
              <w:spacing w:before="40" w:after="40"/>
            </w:pPr>
            <w:r w:rsidRPr="00705B04">
              <w:t>Safeguarding Standards Office</w:t>
            </w:r>
          </w:p>
        </w:tc>
        <w:tc>
          <w:tcPr>
            <w:tcW w:w="1843" w:type="dxa"/>
          </w:tcPr>
          <w:p w14:paraId="5DB80417" w14:textId="77777777" w:rsidR="00705B04" w:rsidRPr="00705B04" w:rsidRDefault="00705B04" w:rsidP="00551A2B">
            <w:pPr>
              <w:spacing w:before="40" w:after="40"/>
              <w:ind w:hanging="114"/>
              <w:jc w:val="right"/>
              <w:rPr>
                <w:color w:val="FF0000"/>
                <w:szCs w:val="20"/>
              </w:rPr>
            </w:pPr>
            <w:r w:rsidRPr="00705B04">
              <w:rPr>
                <w:color w:val="FF0000"/>
                <w:szCs w:val="20"/>
              </w:rPr>
              <w:t>Work in progress</w:t>
            </w:r>
          </w:p>
        </w:tc>
      </w:tr>
      <w:tr w:rsidR="00705B04" w:rsidRPr="00705B04" w14:paraId="034AECC6" w14:textId="77777777" w:rsidTr="00551A2B">
        <w:trPr>
          <w:trHeight w:val="360"/>
        </w:trPr>
        <w:tc>
          <w:tcPr>
            <w:tcW w:w="567" w:type="dxa"/>
            <w:shd w:val="clear" w:color="auto" w:fill="auto"/>
          </w:tcPr>
          <w:p w14:paraId="499CD9FB" w14:textId="77777777" w:rsidR="00705B04" w:rsidRPr="00705B04" w:rsidRDefault="00705B04" w:rsidP="00551A2B">
            <w:pPr>
              <w:tabs>
                <w:tab w:val="left" w:pos="603"/>
              </w:tabs>
              <w:spacing w:before="40" w:after="40"/>
              <w:rPr>
                <w:b/>
                <w:bCs/>
              </w:rPr>
            </w:pPr>
            <w:r w:rsidRPr="00705B04">
              <w:rPr>
                <w:b/>
                <w:bCs/>
              </w:rPr>
              <w:t>F</w:t>
            </w:r>
          </w:p>
        </w:tc>
        <w:tc>
          <w:tcPr>
            <w:tcW w:w="6804" w:type="dxa"/>
          </w:tcPr>
          <w:p w14:paraId="216345BB" w14:textId="77777777" w:rsidR="00705B04" w:rsidRPr="00705B04" w:rsidRDefault="000218AE" w:rsidP="00551A2B">
            <w:pPr>
              <w:tabs>
                <w:tab w:val="left" w:pos="603"/>
              </w:tabs>
              <w:spacing w:before="40" w:after="40"/>
            </w:pPr>
            <w:hyperlink r:id="rId22" w:history="1">
              <w:r w:rsidR="00705B04" w:rsidRPr="00705B04">
                <w:rPr>
                  <w:rStyle w:val="Hyperlink"/>
                </w:rPr>
                <w:t>Working Together Guidelines</w:t>
              </w:r>
            </w:hyperlink>
          </w:p>
        </w:tc>
        <w:tc>
          <w:tcPr>
            <w:tcW w:w="1843" w:type="dxa"/>
          </w:tcPr>
          <w:p w14:paraId="7876DEB6" w14:textId="77777777" w:rsidR="00705B04" w:rsidRPr="00705B04" w:rsidRDefault="00705B04" w:rsidP="00551A2B">
            <w:pPr>
              <w:spacing w:before="40" w:after="40"/>
              <w:jc w:val="right"/>
              <w:rPr>
                <w:b/>
                <w:bCs/>
                <w:i/>
                <w:iCs/>
                <w:szCs w:val="20"/>
              </w:rPr>
            </w:pPr>
            <w:r w:rsidRPr="00705B04">
              <w:rPr>
                <w:b/>
                <w:bCs/>
                <w:i/>
                <w:iCs/>
                <w:szCs w:val="20"/>
              </w:rPr>
              <w:t>13/2021</w:t>
            </w:r>
          </w:p>
        </w:tc>
      </w:tr>
      <w:tr w:rsidR="00705B04" w:rsidRPr="00705B04" w14:paraId="075AF03B" w14:textId="77777777" w:rsidTr="00551A2B">
        <w:trPr>
          <w:trHeight w:val="360"/>
        </w:trPr>
        <w:tc>
          <w:tcPr>
            <w:tcW w:w="567" w:type="dxa"/>
            <w:shd w:val="clear" w:color="auto" w:fill="auto"/>
          </w:tcPr>
          <w:p w14:paraId="6C6A16C2" w14:textId="77777777" w:rsidR="00705B04" w:rsidRPr="00705B04" w:rsidRDefault="00705B04" w:rsidP="00551A2B">
            <w:pPr>
              <w:tabs>
                <w:tab w:val="left" w:pos="603"/>
              </w:tabs>
              <w:spacing w:before="40" w:after="40"/>
              <w:rPr>
                <w:b/>
                <w:bCs/>
              </w:rPr>
            </w:pPr>
            <w:r w:rsidRPr="00705B04">
              <w:rPr>
                <w:b/>
                <w:bCs/>
              </w:rPr>
              <w:t>G</w:t>
            </w:r>
          </w:p>
        </w:tc>
        <w:tc>
          <w:tcPr>
            <w:tcW w:w="6804" w:type="dxa"/>
          </w:tcPr>
          <w:p w14:paraId="3CF7FE79" w14:textId="77777777" w:rsidR="00705B04" w:rsidRPr="00705B04" w:rsidRDefault="000218AE" w:rsidP="00551A2B">
            <w:pPr>
              <w:tabs>
                <w:tab w:val="left" w:pos="603"/>
              </w:tabs>
              <w:spacing w:before="40" w:after="40"/>
            </w:pPr>
            <w:hyperlink r:id="rId23" w:history="1">
              <w:r w:rsidR="00705B04" w:rsidRPr="00705B04">
                <w:rPr>
                  <w:rStyle w:val="Hyperlink"/>
                </w:rPr>
                <w:t>National Council Strategic Plan</w:t>
              </w:r>
            </w:hyperlink>
          </w:p>
        </w:tc>
        <w:tc>
          <w:tcPr>
            <w:tcW w:w="1843" w:type="dxa"/>
          </w:tcPr>
          <w:p w14:paraId="10EA4B64" w14:textId="77777777" w:rsidR="00705B04" w:rsidRPr="00705B04" w:rsidRDefault="00705B04" w:rsidP="00551A2B">
            <w:pPr>
              <w:spacing w:before="40" w:after="40"/>
              <w:jc w:val="right"/>
              <w:rPr>
                <w:b/>
                <w:bCs/>
                <w:i/>
                <w:iCs/>
                <w:szCs w:val="20"/>
              </w:rPr>
            </w:pPr>
            <w:r w:rsidRPr="00705B04">
              <w:rPr>
                <w:b/>
                <w:bCs/>
                <w:i/>
                <w:iCs/>
                <w:szCs w:val="20"/>
              </w:rPr>
              <w:t>CR#10/2023</w:t>
            </w:r>
          </w:p>
        </w:tc>
      </w:tr>
      <w:tr w:rsidR="00705B04" w:rsidRPr="00705B04" w14:paraId="718548EF" w14:textId="77777777" w:rsidTr="00551A2B">
        <w:trPr>
          <w:trHeight w:val="360"/>
        </w:trPr>
        <w:tc>
          <w:tcPr>
            <w:tcW w:w="567" w:type="dxa"/>
            <w:shd w:val="clear" w:color="auto" w:fill="auto"/>
          </w:tcPr>
          <w:p w14:paraId="46BEC40D" w14:textId="77777777" w:rsidR="00705B04" w:rsidRPr="00705B04" w:rsidRDefault="00705B04" w:rsidP="00551A2B">
            <w:pPr>
              <w:tabs>
                <w:tab w:val="left" w:pos="603"/>
              </w:tabs>
              <w:spacing w:before="40" w:after="40"/>
              <w:rPr>
                <w:b/>
                <w:bCs/>
              </w:rPr>
            </w:pPr>
            <w:r w:rsidRPr="00705B04">
              <w:rPr>
                <w:b/>
                <w:bCs/>
              </w:rPr>
              <w:t>H</w:t>
            </w:r>
          </w:p>
        </w:tc>
        <w:tc>
          <w:tcPr>
            <w:tcW w:w="6804" w:type="dxa"/>
          </w:tcPr>
          <w:p w14:paraId="1F73FE8A" w14:textId="77777777" w:rsidR="00705B04" w:rsidRPr="00705B04" w:rsidRDefault="00705B04" w:rsidP="00551A2B">
            <w:pPr>
              <w:tabs>
                <w:tab w:val="left" w:pos="603"/>
              </w:tabs>
              <w:spacing w:before="40" w:after="40"/>
            </w:pPr>
            <w:r w:rsidRPr="00705B04">
              <w:rPr>
                <w:bCs/>
              </w:rPr>
              <w:t>Licence Agreement - National Council Marks &amp; S/T Council Marks Registered with IP Australia</w:t>
            </w:r>
          </w:p>
        </w:tc>
        <w:tc>
          <w:tcPr>
            <w:tcW w:w="1843" w:type="dxa"/>
          </w:tcPr>
          <w:p w14:paraId="3FF8C97A" w14:textId="77777777" w:rsidR="00705B04" w:rsidRPr="00705B04" w:rsidRDefault="00705B04" w:rsidP="00551A2B">
            <w:pPr>
              <w:spacing w:before="40" w:after="40"/>
              <w:jc w:val="right"/>
              <w:rPr>
                <w:color w:val="FF0000"/>
                <w:szCs w:val="20"/>
              </w:rPr>
            </w:pPr>
          </w:p>
          <w:p w14:paraId="465622E3" w14:textId="77777777" w:rsidR="00705B04" w:rsidRPr="00705B04" w:rsidRDefault="00705B04" w:rsidP="00551A2B">
            <w:pPr>
              <w:spacing w:before="40" w:after="40"/>
              <w:jc w:val="right"/>
              <w:rPr>
                <w:b/>
                <w:bCs/>
                <w:i/>
                <w:iCs/>
                <w:szCs w:val="20"/>
              </w:rPr>
            </w:pPr>
            <w:r w:rsidRPr="00705B04">
              <w:rPr>
                <w:color w:val="FF0000"/>
                <w:szCs w:val="20"/>
              </w:rPr>
              <w:t>Work in progress</w:t>
            </w:r>
          </w:p>
        </w:tc>
      </w:tr>
      <w:tr w:rsidR="00705B04" w:rsidRPr="00705B04" w14:paraId="62DB059E" w14:textId="77777777" w:rsidTr="00551A2B">
        <w:trPr>
          <w:trHeight w:val="360"/>
        </w:trPr>
        <w:tc>
          <w:tcPr>
            <w:tcW w:w="567" w:type="dxa"/>
            <w:shd w:val="clear" w:color="auto" w:fill="auto"/>
          </w:tcPr>
          <w:p w14:paraId="214BFD4D" w14:textId="77777777" w:rsidR="00705B04" w:rsidRPr="00705B04" w:rsidRDefault="00705B04" w:rsidP="00551A2B">
            <w:pPr>
              <w:tabs>
                <w:tab w:val="left" w:pos="603"/>
              </w:tabs>
              <w:spacing w:before="40" w:after="40"/>
              <w:rPr>
                <w:b/>
                <w:bCs/>
              </w:rPr>
            </w:pPr>
            <w:r w:rsidRPr="00705B04">
              <w:rPr>
                <w:b/>
                <w:bCs/>
              </w:rPr>
              <w:t>I</w:t>
            </w:r>
          </w:p>
        </w:tc>
        <w:tc>
          <w:tcPr>
            <w:tcW w:w="6804" w:type="dxa"/>
          </w:tcPr>
          <w:p w14:paraId="7B412BD7" w14:textId="77777777" w:rsidR="00705B04" w:rsidRPr="00705B04" w:rsidRDefault="00705B04" w:rsidP="00551A2B">
            <w:pPr>
              <w:tabs>
                <w:tab w:val="left" w:pos="603"/>
              </w:tabs>
              <w:spacing w:before="40" w:after="60"/>
            </w:pPr>
            <w:r w:rsidRPr="00705B04">
              <w:t>National Council Related Bodies Corporate</w:t>
            </w:r>
          </w:p>
          <w:p w14:paraId="0E3BD224" w14:textId="77777777" w:rsidR="00705B04" w:rsidRPr="00705B04" w:rsidRDefault="000218AE" w:rsidP="006B0451">
            <w:pPr>
              <w:pStyle w:val="ListParagraph"/>
              <w:numPr>
                <w:ilvl w:val="0"/>
                <w:numId w:val="51"/>
              </w:numPr>
              <w:spacing w:before="40" w:after="60"/>
              <w:ind w:left="714" w:hanging="357"/>
              <w:contextualSpacing w:val="0"/>
              <w:jc w:val="both"/>
            </w:pPr>
            <w:hyperlink r:id="rId24" w:history="1">
              <w:r w:rsidR="00705B04" w:rsidRPr="00705B04">
                <w:rPr>
                  <w:rStyle w:val="Hyperlink"/>
                </w:rPr>
                <w:t>St Vincent de Paul National Redress Scheme Ltd Constitution</w:t>
              </w:r>
            </w:hyperlink>
          </w:p>
          <w:p w14:paraId="27F96C72" w14:textId="77777777" w:rsidR="00705B04" w:rsidRPr="00705B04" w:rsidRDefault="000218AE" w:rsidP="006B0451">
            <w:pPr>
              <w:pStyle w:val="ListParagraph"/>
              <w:numPr>
                <w:ilvl w:val="0"/>
                <w:numId w:val="51"/>
              </w:numPr>
              <w:spacing w:before="40" w:after="40"/>
              <w:ind w:left="714" w:hanging="357"/>
              <w:contextualSpacing w:val="0"/>
              <w:jc w:val="both"/>
              <w:rPr>
                <w:bCs/>
              </w:rPr>
            </w:pPr>
            <w:hyperlink r:id="rId25" w:history="1">
              <w:r w:rsidR="00705B04" w:rsidRPr="00705B04">
                <w:rPr>
                  <w:rStyle w:val="Hyperlink"/>
                </w:rPr>
                <w:t>St Vincent de Paul (Society) Housing Australia Ltd Constitution</w:t>
              </w:r>
            </w:hyperlink>
          </w:p>
        </w:tc>
        <w:tc>
          <w:tcPr>
            <w:tcW w:w="1843" w:type="dxa"/>
          </w:tcPr>
          <w:p w14:paraId="26C22230" w14:textId="77777777" w:rsidR="00705B04" w:rsidRPr="00705B04" w:rsidRDefault="00705B04" w:rsidP="00551A2B">
            <w:pPr>
              <w:spacing w:before="40" w:after="40"/>
              <w:jc w:val="right"/>
              <w:rPr>
                <w:b/>
                <w:bCs/>
                <w:i/>
                <w:iCs/>
                <w:szCs w:val="20"/>
              </w:rPr>
            </w:pPr>
          </w:p>
          <w:p w14:paraId="00A65DF0" w14:textId="77777777" w:rsidR="00705B04" w:rsidRPr="00705B04" w:rsidRDefault="00705B04" w:rsidP="00551A2B">
            <w:pPr>
              <w:spacing w:before="40" w:after="40"/>
              <w:jc w:val="right"/>
              <w:rPr>
                <w:b/>
                <w:bCs/>
                <w:i/>
                <w:iCs/>
                <w:szCs w:val="20"/>
              </w:rPr>
            </w:pPr>
            <w:r w:rsidRPr="00705B04">
              <w:rPr>
                <w:b/>
                <w:bCs/>
                <w:i/>
                <w:iCs/>
                <w:szCs w:val="20"/>
              </w:rPr>
              <w:t>13/2019-20</w:t>
            </w:r>
          </w:p>
          <w:p w14:paraId="096E7324" w14:textId="77777777" w:rsidR="00705B04" w:rsidRPr="00705B04" w:rsidRDefault="00705B04" w:rsidP="00551A2B">
            <w:pPr>
              <w:spacing w:before="40" w:after="40"/>
              <w:jc w:val="right"/>
              <w:rPr>
                <w:b/>
                <w:bCs/>
                <w:i/>
                <w:iCs/>
                <w:szCs w:val="20"/>
              </w:rPr>
            </w:pPr>
          </w:p>
          <w:p w14:paraId="6D43F355" w14:textId="77777777" w:rsidR="00705B04" w:rsidRPr="00705B04" w:rsidRDefault="00705B04" w:rsidP="00551A2B">
            <w:pPr>
              <w:spacing w:before="40" w:after="40"/>
              <w:jc w:val="right"/>
              <w:rPr>
                <w:b/>
                <w:bCs/>
                <w:i/>
                <w:iCs/>
                <w:szCs w:val="20"/>
              </w:rPr>
            </w:pPr>
            <w:r w:rsidRPr="00705B04">
              <w:rPr>
                <w:b/>
                <w:bCs/>
                <w:i/>
                <w:iCs/>
                <w:szCs w:val="20"/>
              </w:rPr>
              <w:t>200/10 2018</w:t>
            </w:r>
          </w:p>
        </w:tc>
      </w:tr>
      <w:tr w:rsidR="00705B04" w:rsidRPr="00705B04" w14:paraId="426E7E15" w14:textId="77777777" w:rsidTr="00551A2B">
        <w:trPr>
          <w:trHeight w:val="360"/>
        </w:trPr>
        <w:tc>
          <w:tcPr>
            <w:tcW w:w="567" w:type="dxa"/>
            <w:shd w:val="clear" w:color="auto" w:fill="auto"/>
          </w:tcPr>
          <w:p w14:paraId="077358B1" w14:textId="77777777" w:rsidR="00705B04" w:rsidRPr="00705B04" w:rsidRDefault="00705B04" w:rsidP="00551A2B">
            <w:pPr>
              <w:tabs>
                <w:tab w:val="left" w:pos="603"/>
              </w:tabs>
              <w:spacing w:before="40" w:after="40"/>
              <w:rPr>
                <w:b/>
                <w:bCs/>
              </w:rPr>
            </w:pPr>
            <w:r w:rsidRPr="00705B04">
              <w:rPr>
                <w:b/>
                <w:bCs/>
              </w:rPr>
              <w:t>J</w:t>
            </w:r>
          </w:p>
        </w:tc>
        <w:tc>
          <w:tcPr>
            <w:tcW w:w="6804" w:type="dxa"/>
          </w:tcPr>
          <w:p w14:paraId="6F1E2D0E" w14:textId="77777777" w:rsidR="00705B04" w:rsidRPr="00705B04" w:rsidRDefault="00705B04" w:rsidP="00551A2B">
            <w:pPr>
              <w:tabs>
                <w:tab w:val="left" w:pos="603"/>
              </w:tabs>
              <w:spacing w:before="40" w:after="40"/>
            </w:pPr>
            <w:r w:rsidRPr="00705B04">
              <w:t>Overseas Development Fund Committee of Management</w:t>
            </w:r>
          </w:p>
        </w:tc>
        <w:tc>
          <w:tcPr>
            <w:tcW w:w="1843" w:type="dxa"/>
          </w:tcPr>
          <w:p w14:paraId="73B3591C" w14:textId="77777777" w:rsidR="00705B04" w:rsidRPr="00705B04" w:rsidRDefault="00705B04" w:rsidP="00551A2B">
            <w:pPr>
              <w:spacing w:before="40" w:after="40"/>
              <w:jc w:val="right"/>
              <w:rPr>
                <w:b/>
                <w:bCs/>
                <w:i/>
                <w:iCs/>
                <w:szCs w:val="20"/>
              </w:rPr>
            </w:pPr>
            <w:r w:rsidRPr="00705B04">
              <w:rPr>
                <w:b/>
                <w:bCs/>
                <w:i/>
                <w:iCs/>
                <w:szCs w:val="20"/>
              </w:rPr>
              <w:t>08/2024</w:t>
            </w:r>
          </w:p>
        </w:tc>
      </w:tr>
      <w:tr w:rsidR="00705B04" w:rsidRPr="00705B04" w14:paraId="3E6C7285" w14:textId="77777777" w:rsidTr="00551A2B">
        <w:trPr>
          <w:trHeight w:val="360"/>
        </w:trPr>
        <w:tc>
          <w:tcPr>
            <w:tcW w:w="567" w:type="dxa"/>
            <w:shd w:val="clear" w:color="auto" w:fill="auto"/>
          </w:tcPr>
          <w:p w14:paraId="23E7CFA9" w14:textId="77777777" w:rsidR="00705B04" w:rsidRPr="00705B04" w:rsidRDefault="00705B04" w:rsidP="00551A2B">
            <w:pPr>
              <w:tabs>
                <w:tab w:val="left" w:pos="603"/>
              </w:tabs>
              <w:spacing w:before="40" w:after="40"/>
              <w:rPr>
                <w:b/>
                <w:bCs/>
              </w:rPr>
            </w:pPr>
            <w:r w:rsidRPr="00705B04">
              <w:rPr>
                <w:b/>
                <w:bCs/>
              </w:rPr>
              <w:t>K</w:t>
            </w:r>
          </w:p>
        </w:tc>
        <w:tc>
          <w:tcPr>
            <w:tcW w:w="6804" w:type="dxa"/>
          </w:tcPr>
          <w:p w14:paraId="0F164CAE" w14:textId="77777777" w:rsidR="00705B04" w:rsidRPr="00705B04" w:rsidRDefault="00705B04" w:rsidP="00551A2B">
            <w:pPr>
              <w:tabs>
                <w:tab w:val="left" w:pos="603"/>
              </w:tabs>
              <w:spacing w:before="40" w:after="40"/>
            </w:pPr>
            <w:r w:rsidRPr="00705B04">
              <w:t>National Council Minutes – Recording, Approving and Distribution</w:t>
            </w:r>
          </w:p>
        </w:tc>
        <w:tc>
          <w:tcPr>
            <w:tcW w:w="1843" w:type="dxa"/>
          </w:tcPr>
          <w:p w14:paraId="65887139" w14:textId="77777777" w:rsidR="00705B04" w:rsidRPr="00705B04" w:rsidRDefault="00705B04" w:rsidP="00551A2B">
            <w:pPr>
              <w:spacing w:before="40" w:after="40"/>
              <w:jc w:val="right"/>
              <w:rPr>
                <w:b/>
                <w:bCs/>
                <w:i/>
                <w:iCs/>
                <w:szCs w:val="20"/>
              </w:rPr>
            </w:pPr>
            <w:r w:rsidRPr="00705B04">
              <w:rPr>
                <w:b/>
                <w:bCs/>
                <w:i/>
                <w:iCs/>
                <w:szCs w:val="20"/>
              </w:rPr>
              <w:t>3/2019-20</w:t>
            </w:r>
          </w:p>
        </w:tc>
      </w:tr>
      <w:tr w:rsidR="00705B04" w:rsidRPr="00705B04" w14:paraId="263745DE" w14:textId="77777777" w:rsidTr="00551A2B">
        <w:trPr>
          <w:trHeight w:val="360"/>
        </w:trPr>
        <w:tc>
          <w:tcPr>
            <w:tcW w:w="567" w:type="dxa"/>
            <w:shd w:val="clear" w:color="auto" w:fill="auto"/>
          </w:tcPr>
          <w:p w14:paraId="617237D9" w14:textId="77777777" w:rsidR="00705B04" w:rsidRPr="00705B04" w:rsidRDefault="00705B04" w:rsidP="00551A2B">
            <w:pPr>
              <w:tabs>
                <w:tab w:val="left" w:pos="603"/>
              </w:tabs>
              <w:spacing w:before="40" w:after="40"/>
              <w:rPr>
                <w:b/>
                <w:bCs/>
              </w:rPr>
            </w:pPr>
            <w:r w:rsidRPr="00705B04">
              <w:rPr>
                <w:b/>
                <w:bCs/>
              </w:rPr>
              <w:t>L</w:t>
            </w:r>
          </w:p>
        </w:tc>
        <w:tc>
          <w:tcPr>
            <w:tcW w:w="6804" w:type="dxa"/>
          </w:tcPr>
          <w:p w14:paraId="75D5705F" w14:textId="77777777" w:rsidR="00705B04" w:rsidRPr="00705B04" w:rsidRDefault="00705B04" w:rsidP="00551A2B">
            <w:pPr>
              <w:tabs>
                <w:tab w:val="left" w:pos="603"/>
              </w:tabs>
              <w:spacing w:before="40" w:after="40"/>
            </w:pPr>
            <w:r w:rsidRPr="00705B04">
              <w:t>National Council President – Description of Role</w:t>
            </w:r>
          </w:p>
        </w:tc>
        <w:tc>
          <w:tcPr>
            <w:tcW w:w="1843" w:type="dxa"/>
          </w:tcPr>
          <w:p w14:paraId="1844E5F9" w14:textId="77777777" w:rsidR="00705B04" w:rsidRPr="00705B04" w:rsidRDefault="00705B04" w:rsidP="00551A2B">
            <w:pPr>
              <w:spacing w:before="40" w:after="40"/>
              <w:jc w:val="right"/>
              <w:rPr>
                <w:b/>
                <w:bCs/>
                <w:i/>
                <w:iCs/>
                <w:szCs w:val="20"/>
              </w:rPr>
            </w:pPr>
          </w:p>
        </w:tc>
      </w:tr>
      <w:tr w:rsidR="00705B04" w:rsidRPr="00705B04" w14:paraId="74F7CA17" w14:textId="77777777" w:rsidTr="00551A2B">
        <w:trPr>
          <w:trHeight w:val="360"/>
        </w:trPr>
        <w:tc>
          <w:tcPr>
            <w:tcW w:w="567" w:type="dxa"/>
            <w:shd w:val="clear" w:color="auto" w:fill="auto"/>
          </w:tcPr>
          <w:p w14:paraId="31802945" w14:textId="77777777" w:rsidR="00705B04" w:rsidRPr="00705B04" w:rsidRDefault="00705B04" w:rsidP="00551A2B">
            <w:pPr>
              <w:tabs>
                <w:tab w:val="left" w:pos="603"/>
              </w:tabs>
              <w:spacing w:before="40" w:after="40"/>
              <w:rPr>
                <w:b/>
                <w:bCs/>
              </w:rPr>
            </w:pPr>
            <w:r w:rsidRPr="00705B04">
              <w:rPr>
                <w:b/>
                <w:bCs/>
              </w:rPr>
              <w:t>M</w:t>
            </w:r>
          </w:p>
        </w:tc>
        <w:tc>
          <w:tcPr>
            <w:tcW w:w="8647" w:type="dxa"/>
            <w:gridSpan w:val="2"/>
          </w:tcPr>
          <w:p w14:paraId="1CBC0AD2" w14:textId="77777777" w:rsidR="00705B04" w:rsidRPr="00705B04" w:rsidRDefault="00705B04" w:rsidP="00551A2B">
            <w:pPr>
              <w:spacing w:before="40" w:after="40"/>
              <w:jc w:val="right"/>
              <w:rPr>
                <w:b/>
                <w:bCs/>
                <w:i/>
                <w:iCs/>
                <w:szCs w:val="20"/>
              </w:rPr>
            </w:pPr>
            <w:r w:rsidRPr="00705B04">
              <w:t xml:space="preserve">Example of a Dispute Resolution Committee </w:t>
            </w:r>
            <w:r w:rsidRPr="00705B04">
              <w:rPr>
                <w:color w:val="FF0000"/>
              </w:rPr>
              <w:t>(NC endorsement in progress)</w:t>
            </w:r>
          </w:p>
        </w:tc>
      </w:tr>
      <w:tr w:rsidR="00705B04" w:rsidRPr="00705B04" w14:paraId="766A5885" w14:textId="77777777" w:rsidTr="00551A2B">
        <w:trPr>
          <w:trHeight w:val="360"/>
        </w:trPr>
        <w:tc>
          <w:tcPr>
            <w:tcW w:w="567" w:type="dxa"/>
            <w:shd w:val="clear" w:color="auto" w:fill="auto"/>
          </w:tcPr>
          <w:p w14:paraId="6110D036" w14:textId="77777777" w:rsidR="00705B04" w:rsidRPr="00705B04" w:rsidRDefault="00705B04" w:rsidP="00551A2B">
            <w:pPr>
              <w:tabs>
                <w:tab w:val="left" w:pos="603"/>
              </w:tabs>
              <w:spacing w:before="40" w:after="40"/>
              <w:rPr>
                <w:b/>
                <w:bCs/>
              </w:rPr>
            </w:pPr>
            <w:r w:rsidRPr="00705B04">
              <w:rPr>
                <w:b/>
                <w:bCs/>
              </w:rPr>
              <w:t>N</w:t>
            </w:r>
          </w:p>
        </w:tc>
        <w:tc>
          <w:tcPr>
            <w:tcW w:w="6804" w:type="dxa"/>
          </w:tcPr>
          <w:p w14:paraId="5D108B32" w14:textId="77777777" w:rsidR="00705B04" w:rsidRPr="00705B04" w:rsidRDefault="00705B04" w:rsidP="00551A2B">
            <w:pPr>
              <w:tabs>
                <w:tab w:val="left" w:pos="603"/>
              </w:tabs>
              <w:spacing w:before="40" w:after="40"/>
            </w:pPr>
            <w:r w:rsidRPr="00705B04">
              <w:t xml:space="preserve">National Dispute Resolution Tribunal </w:t>
            </w:r>
            <w:r w:rsidRPr="00705B04">
              <w:rPr>
                <w:color w:val="FF0000"/>
              </w:rPr>
              <w:t>(NC endorsement in progress)</w:t>
            </w:r>
          </w:p>
        </w:tc>
        <w:tc>
          <w:tcPr>
            <w:tcW w:w="1843" w:type="dxa"/>
          </w:tcPr>
          <w:p w14:paraId="5EB8E65D" w14:textId="77777777" w:rsidR="00705B04" w:rsidRPr="00705B04" w:rsidRDefault="00705B04" w:rsidP="00551A2B">
            <w:pPr>
              <w:spacing w:before="40" w:after="40"/>
              <w:jc w:val="right"/>
              <w:rPr>
                <w:b/>
                <w:bCs/>
                <w:i/>
                <w:iCs/>
                <w:szCs w:val="20"/>
              </w:rPr>
            </w:pPr>
          </w:p>
        </w:tc>
      </w:tr>
      <w:tr w:rsidR="00705B04" w:rsidRPr="00705B04" w14:paraId="067E24B0" w14:textId="77777777" w:rsidTr="00551A2B">
        <w:trPr>
          <w:trHeight w:val="360"/>
        </w:trPr>
        <w:tc>
          <w:tcPr>
            <w:tcW w:w="567" w:type="dxa"/>
            <w:shd w:val="clear" w:color="auto" w:fill="auto"/>
          </w:tcPr>
          <w:p w14:paraId="68D2E53E" w14:textId="77777777" w:rsidR="00705B04" w:rsidRPr="00705B04" w:rsidRDefault="00705B04" w:rsidP="00551A2B">
            <w:pPr>
              <w:tabs>
                <w:tab w:val="left" w:pos="603"/>
              </w:tabs>
              <w:spacing w:before="40" w:after="40"/>
              <w:rPr>
                <w:b/>
                <w:bCs/>
              </w:rPr>
            </w:pPr>
            <w:r w:rsidRPr="00705B04">
              <w:rPr>
                <w:b/>
                <w:bCs/>
              </w:rPr>
              <w:t>O</w:t>
            </w:r>
          </w:p>
        </w:tc>
        <w:tc>
          <w:tcPr>
            <w:tcW w:w="6804" w:type="dxa"/>
          </w:tcPr>
          <w:p w14:paraId="7DB17055" w14:textId="77777777" w:rsidR="00705B04" w:rsidRPr="00705B04" w:rsidRDefault="000218AE" w:rsidP="00551A2B">
            <w:pPr>
              <w:tabs>
                <w:tab w:val="left" w:pos="603"/>
              </w:tabs>
              <w:spacing w:before="40" w:after="40"/>
            </w:pPr>
            <w:hyperlink r:id="rId26" w:history="1">
              <w:r w:rsidR="00705B04" w:rsidRPr="00705B04">
                <w:rPr>
                  <w:rStyle w:val="Hyperlink"/>
                </w:rPr>
                <w:t>International Statutes</w:t>
              </w:r>
            </w:hyperlink>
          </w:p>
        </w:tc>
        <w:tc>
          <w:tcPr>
            <w:tcW w:w="1843" w:type="dxa"/>
          </w:tcPr>
          <w:p w14:paraId="1B2F73E7" w14:textId="77777777" w:rsidR="00705B04" w:rsidRPr="00705B04" w:rsidRDefault="00705B04" w:rsidP="00551A2B">
            <w:pPr>
              <w:spacing w:before="40" w:after="40"/>
              <w:jc w:val="right"/>
              <w:rPr>
                <w:b/>
                <w:bCs/>
                <w:i/>
                <w:iCs/>
                <w:szCs w:val="20"/>
              </w:rPr>
            </w:pPr>
          </w:p>
        </w:tc>
      </w:tr>
      <w:tr w:rsidR="00705B04" w:rsidRPr="00705B04" w14:paraId="1F40D4AC" w14:textId="77777777" w:rsidTr="00551A2B">
        <w:trPr>
          <w:trHeight w:val="360"/>
        </w:trPr>
        <w:tc>
          <w:tcPr>
            <w:tcW w:w="567" w:type="dxa"/>
            <w:shd w:val="clear" w:color="auto" w:fill="auto"/>
          </w:tcPr>
          <w:p w14:paraId="30521728" w14:textId="77777777" w:rsidR="00705B04" w:rsidRPr="00705B04" w:rsidRDefault="00705B04" w:rsidP="00551A2B">
            <w:pPr>
              <w:tabs>
                <w:tab w:val="left" w:pos="603"/>
              </w:tabs>
              <w:spacing w:before="40" w:after="40"/>
              <w:rPr>
                <w:b/>
                <w:bCs/>
              </w:rPr>
            </w:pPr>
            <w:r w:rsidRPr="00705B04">
              <w:rPr>
                <w:b/>
                <w:bCs/>
              </w:rPr>
              <w:t>P</w:t>
            </w:r>
          </w:p>
        </w:tc>
        <w:tc>
          <w:tcPr>
            <w:tcW w:w="6804" w:type="dxa"/>
          </w:tcPr>
          <w:p w14:paraId="584F1B3E" w14:textId="77777777" w:rsidR="00705B04" w:rsidRPr="00705B04" w:rsidRDefault="00705B04" w:rsidP="00551A2B">
            <w:pPr>
              <w:tabs>
                <w:tab w:val="left" w:pos="603"/>
              </w:tabs>
              <w:spacing w:before="40" w:after="40"/>
            </w:pPr>
            <w:r w:rsidRPr="00705B04">
              <w:t>Incorporation/Legal Status: Statement of Principles for Society incorporated bodies</w:t>
            </w:r>
          </w:p>
        </w:tc>
        <w:tc>
          <w:tcPr>
            <w:tcW w:w="1843" w:type="dxa"/>
          </w:tcPr>
          <w:p w14:paraId="6DD4FED3" w14:textId="77777777" w:rsidR="00705B04" w:rsidRPr="00705B04" w:rsidRDefault="00705B04" w:rsidP="00551A2B">
            <w:pPr>
              <w:spacing w:before="40" w:after="40"/>
              <w:jc w:val="right"/>
              <w:rPr>
                <w:b/>
                <w:bCs/>
                <w:i/>
                <w:iCs/>
                <w:szCs w:val="20"/>
              </w:rPr>
            </w:pPr>
          </w:p>
        </w:tc>
      </w:tr>
      <w:tr w:rsidR="00705B04" w:rsidRPr="00705B04" w14:paraId="3CD9DAFE" w14:textId="77777777" w:rsidTr="00551A2B">
        <w:trPr>
          <w:trHeight w:val="360"/>
        </w:trPr>
        <w:tc>
          <w:tcPr>
            <w:tcW w:w="567" w:type="dxa"/>
            <w:shd w:val="clear" w:color="auto" w:fill="auto"/>
          </w:tcPr>
          <w:p w14:paraId="152B933E" w14:textId="77777777" w:rsidR="00705B04" w:rsidRPr="00705B04" w:rsidRDefault="00705B04" w:rsidP="00551A2B">
            <w:pPr>
              <w:tabs>
                <w:tab w:val="left" w:pos="603"/>
              </w:tabs>
              <w:spacing w:before="40" w:after="40"/>
              <w:rPr>
                <w:b/>
                <w:bCs/>
              </w:rPr>
            </w:pPr>
            <w:r w:rsidRPr="00705B04">
              <w:rPr>
                <w:b/>
                <w:bCs/>
              </w:rPr>
              <w:t>Q</w:t>
            </w:r>
          </w:p>
        </w:tc>
        <w:tc>
          <w:tcPr>
            <w:tcW w:w="6804" w:type="dxa"/>
          </w:tcPr>
          <w:p w14:paraId="43BC7350" w14:textId="77777777" w:rsidR="00705B04" w:rsidRPr="00705B04" w:rsidRDefault="000218AE" w:rsidP="00551A2B">
            <w:pPr>
              <w:tabs>
                <w:tab w:val="left" w:pos="603"/>
              </w:tabs>
              <w:spacing w:before="40" w:after="40"/>
            </w:pPr>
            <w:hyperlink r:id="rId27" w:history="1">
              <w:r w:rsidR="00705B04" w:rsidRPr="00705B04">
                <w:rPr>
                  <w:rStyle w:val="Hyperlink"/>
                  <w:i/>
                  <w:iCs/>
                </w:rPr>
                <w:t>Dreaming as a Single Human Family</w:t>
              </w:r>
              <w:r w:rsidR="00705B04" w:rsidRPr="00705B04">
                <w:rPr>
                  <w:rStyle w:val="Hyperlink"/>
                </w:rPr>
                <w:t>, 2021</w:t>
              </w:r>
            </w:hyperlink>
          </w:p>
        </w:tc>
        <w:tc>
          <w:tcPr>
            <w:tcW w:w="1843" w:type="dxa"/>
          </w:tcPr>
          <w:p w14:paraId="2FA089F9" w14:textId="77777777" w:rsidR="00705B04" w:rsidRPr="00705B04" w:rsidRDefault="00705B04" w:rsidP="00551A2B">
            <w:pPr>
              <w:spacing w:before="40" w:after="40"/>
              <w:jc w:val="right"/>
              <w:rPr>
                <w:b/>
                <w:bCs/>
                <w:i/>
                <w:iCs/>
                <w:szCs w:val="20"/>
              </w:rPr>
            </w:pPr>
          </w:p>
        </w:tc>
      </w:tr>
      <w:tr w:rsidR="00705B04" w:rsidRPr="00705B04" w14:paraId="28C442C0" w14:textId="77777777" w:rsidTr="00551A2B">
        <w:trPr>
          <w:trHeight w:val="360"/>
        </w:trPr>
        <w:tc>
          <w:tcPr>
            <w:tcW w:w="567" w:type="dxa"/>
            <w:shd w:val="clear" w:color="auto" w:fill="auto"/>
          </w:tcPr>
          <w:p w14:paraId="0CB30B55" w14:textId="77777777" w:rsidR="00705B04" w:rsidRPr="00705B04" w:rsidRDefault="00705B04" w:rsidP="00551A2B">
            <w:pPr>
              <w:tabs>
                <w:tab w:val="left" w:pos="603"/>
              </w:tabs>
              <w:spacing w:before="40" w:after="40"/>
              <w:rPr>
                <w:b/>
                <w:bCs/>
              </w:rPr>
            </w:pPr>
            <w:r w:rsidRPr="00705B04">
              <w:rPr>
                <w:b/>
                <w:bCs/>
              </w:rPr>
              <w:t>R</w:t>
            </w:r>
          </w:p>
        </w:tc>
        <w:tc>
          <w:tcPr>
            <w:tcW w:w="6804" w:type="dxa"/>
          </w:tcPr>
          <w:p w14:paraId="4BC6732D" w14:textId="77777777" w:rsidR="00705B04" w:rsidRPr="00705B04" w:rsidRDefault="000218AE" w:rsidP="00551A2B">
            <w:pPr>
              <w:tabs>
                <w:tab w:val="left" w:pos="462"/>
              </w:tabs>
              <w:spacing w:before="40" w:after="40"/>
            </w:pPr>
            <w:hyperlink r:id="rId28" w:history="1">
              <w:r w:rsidR="00705B04" w:rsidRPr="00705B04">
                <w:rPr>
                  <w:rStyle w:val="Hyperlink"/>
                </w:rPr>
                <w:t xml:space="preserve">Council General International, </w:t>
              </w:r>
              <w:r w:rsidR="00705B04" w:rsidRPr="00705B04">
                <w:rPr>
                  <w:rStyle w:val="Hyperlink"/>
                  <w:i/>
                  <w:iCs/>
                </w:rPr>
                <w:t>Handbook for Conferences</w:t>
              </w:r>
              <w:r w:rsidR="00705B04" w:rsidRPr="00705B04">
                <w:rPr>
                  <w:rStyle w:val="Hyperlink"/>
                </w:rPr>
                <w:t xml:space="preserve"> (2022)</w:t>
              </w:r>
            </w:hyperlink>
          </w:p>
        </w:tc>
        <w:tc>
          <w:tcPr>
            <w:tcW w:w="1843" w:type="dxa"/>
          </w:tcPr>
          <w:p w14:paraId="173D6123" w14:textId="77777777" w:rsidR="00705B04" w:rsidRPr="00705B04" w:rsidRDefault="00705B04" w:rsidP="00551A2B">
            <w:pPr>
              <w:spacing w:before="40" w:after="40"/>
              <w:jc w:val="right"/>
              <w:rPr>
                <w:b/>
                <w:bCs/>
                <w:i/>
                <w:iCs/>
                <w:szCs w:val="20"/>
              </w:rPr>
            </w:pPr>
          </w:p>
        </w:tc>
      </w:tr>
      <w:tr w:rsidR="00705B04" w:rsidRPr="00705B04" w14:paraId="30172003" w14:textId="77777777" w:rsidTr="00551A2B">
        <w:trPr>
          <w:trHeight w:val="360"/>
        </w:trPr>
        <w:tc>
          <w:tcPr>
            <w:tcW w:w="567" w:type="dxa"/>
            <w:shd w:val="clear" w:color="auto" w:fill="auto"/>
          </w:tcPr>
          <w:p w14:paraId="0C417AB9" w14:textId="77777777" w:rsidR="00705B04" w:rsidRPr="00705B04" w:rsidRDefault="00705B04" w:rsidP="00551A2B">
            <w:pPr>
              <w:tabs>
                <w:tab w:val="left" w:pos="603"/>
              </w:tabs>
              <w:spacing w:before="40" w:after="40"/>
              <w:rPr>
                <w:b/>
                <w:bCs/>
              </w:rPr>
            </w:pPr>
            <w:r w:rsidRPr="00705B04">
              <w:rPr>
                <w:b/>
                <w:bCs/>
              </w:rPr>
              <w:t>S</w:t>
            </w:r>
          </w:p>
        </w:tc>
        <w:tc>
          <w:tcPr>
            <w:tcW w:w="6804" w:type="dxa"/>
          </w:tcPr>
          <w:p w14:paraId="470DBCCF" w14:textId="77777777" w:rsidR="00705B04" w:rsidRPr="00705B04" w:rsidRDefault="00705B04" w:rsidP="00551A2B">
            <w:pPr>
              <w:tabs>
                <w:tab w:val="left" w:pos="603"/>
              </w:tabs>
              <w:spacing w:before="40" w:after="40"/>
              <w:rPr>
                <w:b/>
                <w:bCs/>
              </w:rPr>
            </w:pPr>
            <w:r w:rsidRPr="00705B04">
              <w:t>Conference Office Holders - Position Descriptions</w:t>
            </w:r>
          </w:p>
        </w:tc>
        <w:tc>
          <w:tcPr>
            <w:tcW w:w="1843" w:type="dxa"/>
          </w:tcPr>
          <w:p w14:paraId="7511347A" w14:textId="77777777" w:rsidR="00705B04" w:rsidRPr="00705B04" w:rsidRDefault="00705B04" w:rsidP="00551A2B">
            <w:pPr>
              <w:spacing w:before="40" w:after="40"/>
              <w:jc w:val="right"/>
              <w:rPr>
                <w:b/>
                <w:bCs/>
                <w:i/>
                <w:iCs/>
                <w:szCs w:val="20"/>
              </w:rPr>
            </w:pPr>
          </w:p>
        </w:tc>
      </w:tr>
      <w:tr w:rsidR="00705B04" w:rsidRPr="00705B04" w14:paraId="46FD2A7A" w14:textId="77777777" w:rsidTr="00551A2B">
        <w:trPr>
          <w:trHeight w:val="360"/>
        </w:trPr>
        <w:tc>
          <w:tcPr>
            <w:tcW w:w="567" w:type="dxa"/>
            <w:shd w:val="clear" w:color="auto" w:fill="auto"/>
          </w:tcPr>
          <w:p w14:paraId="0233D7F4" w14:textId="77777777" w:rsidR="00705B04" w:rsidRPr="00705B04" w:rsidRDefault="00705B04" w:rsidP="00551A2B">
            <w:pPr>
              <w:tabs>
                <w:tab w:val="left" w:pos="603"/>
              </w:tabs>
              <w:spacing w:before="40" w:after="40"/>
              <w:rPr>
                <w:b/>
                <w:bCs/>
              </w:rPr>
            </w:pPr>
            <w:r w:rsidRPr="00705B04">
              <w:rPr>
                <w:b/>
                <w:bCs/>
              </w:rPr>
              <w:t>T</w:t>
            </w:r>
          </w:p>
        </w:tc>
        <w:tc>
          <w:tcPr>
            <w:tcW w:w="6804" w:type="dxa"/>
          </w:tcPr>
          <w:p w14:paraId="19F05C59" w14:textId="77777777" w:rsidR="00705B04" w:rsidRPr="00705B04" w:rsidRDefault="00705B04" w:rsidP="00551A2B">
            <w:pPr>
              <w:tabs>
                <w:tab w:val="left" w:pos="603"/>
              </w:tabs>
              <w:spacing w:before="40" w:after="40"/>
              <w:rPr>
                <w:b/>
                <w:bCs/>
              </w:rPr>
            </w:pPr>
            <w:r w:rsidRPr="00705B04">
              <w:rPr>
                <w:color w:val="000000" w:themeColor="text1"/>
              </w:rPr>
              <w:t>Overseas Partnership Program – Protocols for the Transfer of funds to Overseas National Councils.</w:t>
            </w:r>
          </w:p>
        </w:tc>
        <w:tc>
          <w:tcPr>
            <w:tcW w:w="1843" w:type="dxa"/>
          </w:tcPr>
          <w:p w14:paraId="3513785C" w14:textId="77777777" w:rsidR="00705B04" w:rsidRPr="00705B04" w:rsidRDefault="00705B04" w:rsidP="00551A2B">
            <w:pPr>
              <w:spacing w:before="40" w:after="40"/>
              <w:jc w:val="right"/>
              <w:rPr>
                <w:b/>
                <w:bCs/>
                <w:i/>
                <w:iCs/>
                <w:szCs w:val="20"/>
              </w:rPr>
            </w:pPr>
          </w:p>
        </w:tc>
      </w:tr>
      <w:tr w:rsidR="00705B04" w:rsidRPr="00705B04" w14:paraId="7D10129C" w14:textId="77777777" w:rsidTr="00551A2B">
        <w:trPr>
          <w:trHeight w:val="360"/>
        </w:trPr>
        <w:tc>
          <w:tcPr>
            <w:tcW w:w="567" w:type="dxa"/>
            <w:shd w:val="clear" w:color="auto" w:fill="auto"/>
          </w:tcPr>
          <w:p w14:paraId="795367FA" w14:textId="77777777" w:rsidR="00705B04" w:rsidRPr="00705B04" w:rsidRDefault="00705B04" w:rsidP="00551A2B">
            <w:pPr>
              <w:tabs>
                <w:tab w:val="left" w:pos="603"/>
              </w:tabs>
              <w:spacing w:before="40" w:after="40"/>
              <w:rPr>
                <w:b/>
                <w:bCs/>
              </w:rPr>
            </w:pPr>
            <w:r w:rsidRPr="00705B04">
              <w:rPr>
                <w:b/>
                <w:bCs/>
              </w:rPr>
              <w:t>U</w:t>
            </w:r>
          </w:p>
        </w:tc>
        <w:tc>
          <w:tcPr>
            <w:tcW w:w="6804" w:type="dxa"/>
          </w:tcPr>
          <w:p w14:paraId="0FC8E3F9" w14:textId="77777777" w:rsidR="00705B04" w:rsidRPr="00705B04" w:rsidRDefault="00705B04" w:rsidP="00551A2B">
            <w:pPr>
              <w:tabs>
                <w:tab w:val="left" w:pos="603"/>
              </w:tabs>
              <w:spacing w:before="40" w:after="40"/>
            </w:pPr>
            <w:r w:rsidRPr="00705B04">
              <w:t>National Council Agenda</w:t>
            </w:r>
          </w:p>
        </w:tc>
        <w:tc>
          <w:tcPr>
            <w:tcW w:w="1843" w:type="dxa"/>
          </w:tcPr>
          <w:p w14:paraId="28DE8E91" w14:textId="77777777" w:rsidR="00705B04" w:rsidRPr="00705B04" w:rsidRDefault="00705B04" w:rsidP="00551A2B">
            <w:pPr>
              <w:spacing w:before="40" w:after="40"/>
              <w:jc w:val="right"/>
              <w:rPr>
                <w:b/>
                <w:bCs/>
                <w:i/>
                <w:iCs/>
                <w:szCs w:val="20"/>
              </w:rPr>
            </w:pPr>
          </w:p>
        </w:tc>
      </w:tr>
      <w:tr w:rsidR="00705B04" w:rsidRPr="00705B04" w14:paraId="7698256F" w14:textId="77777777" w:rsidTr="00551A2B">
        <w:trPr>
          <w:trHeight w:val="360"/>
        </w:trPr>
        <w:tc>
          <w:tcPr>
            <w:tcW w:w="567" w:type="dxa"/>
            <w:shd w:val="clear" w:color="auto" w:fill="auto"/>
          </w:tcPr>
          <w:p w14:paraId="6CA6E4E1" w14:textId="77777777" w:rsidR="00705B04" w:rsidRPr="00705B04" w:rsidRDefault="00705B04" w:rsidP="00551A2B">
            <w:pPr>
              <w:tabs>
                <w:tab w:val="left" w:pos="603"/>
              </w:tabs>
              <w:spacing w:before="40" w:after="40"/>
              <w:rPr>
                <w:b/>
                <w:bCs/>
              </w:rPr>
            </w:pPr>
            <w:r w:rsidRPr="00705B04">
              <w:rPr>
                <w:b/>
                <w:bCs/>
              </w:rPr>
              <w:lastRenderedPageBreak/>
              <w:t>V</w:t>
            </w:r>
          </w:p>
        </w:tc>
        <w:tc>
          <w:tcPr>
            <w:tcW w:w="6804" w:type="dxa"/>
          </w:tcPr>
          <w:p w14:paraId="59A76F77" w14:textId="77777777" w:rsidR="00705B04" w:rsidRPr="00705B04" w:rsidRDefault="00705B04" w:rsidP="00551A2B">
            <w:pPr>
              <w:tabs>
                <w:tab w:val="left" w:pos="603"/>
              </w:tabs>
              <w:spacing w:before="40" w:after="60"/>
            </w:pPr>
            <w:r w:rsidRPr="00705B04">
              <w:t>National Council President Election:</w:t>
            </w:r>
          </w:p>
          <w:p w14:paraId="076C1F72" w14:textId="77777777" w:rsidR="00705B04" w:rsidRPr="00705B04" w:rsidRDefault="00705B04" w:rsidP="006B0451">
            <w:pPr>
              <w:pStyle w:val="ListParagraph"/>
              <w:numPr>
                <w:ilvl w:val="0"/>
                <w:numId w:val="50"/>
              </w:numPr>
              <w:tabs>
                <w:tab w:val="left" w:pos="462"/>
              </w:tabs>
              <w:spacing w:before="40" w:after="60"/>
              <w:ind w:left="459" w:hanging="425"/>
              <w:contextualSpacing w:val="0"/>
              <w:jc w:val="both"/>
            </w:pPr>
            <w:r w:rsidRPr="00705B04">
              <w:t xml:space="preserve">Election process </w:t>
            </w:r>
          </w:p>
          <w:p w14:paraId="59FF0B84" w14:textId="77777777" w:rsidR="00705B04" w:rsidRPr="00705B04" w:rsidRDefault="00705B04" w:rsidP="006B0451">
            <w:pPr>
              <w:pStyle w:val="ListParagraph"/>
              <w:numPr>
                <w:ilvl w:val="0"/>
                <w:numId w:val="50"/>
              </w:numPr>
              <w:tabs>
                <w:tab w:val="left" w:pos="462"/>
              </w:tabs>
              <w:spacing w:before="40" w:after="60"/>
              <w:ind w:left="459" w:hanging="425"/>
              <w:contextualSpacing w:val="0"/>
              <w:jc w:val="both"/>
            </w:pPr>
            <w:r w:rsidRPr="00705B04">
              <w:t>Nomination Form</w:t>
            </w:r>
          </w:p>
        </w:tc>
        <w:tc>
          <w:tcPr>
            <w:tcW w:w="1843" w:type="dxa"/>
          </w:tcPr>
          <w:p w14:paraId="28699C26" w14:textId="77777777" w:rsidR="00705B04" w:rsidRPr="00705B04" w:rsidRDefault="00705B04" w:rsidP="00551A2B">
            <w:pPr>
              <w:spacing w:before="40" w:after="40"/>
              <w:jc w:val="right"/>
              <w:rPr>
                <w:b/>
                <w:bCs/>
                <w:i/>
                <w:iCs/>
                <w:szCs w:val="20"/>
              </w:rPr>
            </w:pPr>
            <w:r w:rsidRPr="00705B04">
              <w:rPr>
                <w:b/>
                <w:bCs/>
                <w:i/>
                <w:iCs/>
                <w:szCs w:val="20"/>
              </w:rPr>
              <w:t>17/2022</w:t>
            </w:r>
          </w:p>
        </w:tc>
      </w:tr>
      <w:tr w:rsidR="00705B04" w:rsidRPr="00705B04" w14:paraId="13B71AA2" w14:textId="77777777" w:rsidTr="00551A2B">
        <w:trPr>
          <w:trHeight w:val="360"/>
        </w:trPr>
        <w:tc>
          <w:tcPr>
            <w:tcW w:w="567" w:type="dxa"/>
            <w:shd w:val="clear" w:color="auto" w:fill="auto"/>
          </w:tcPr>
          <w:p w14:paraId="45E1060A" w14:textId="77777777" w:rsidR="00705B04" w:rsidRPr="00705B04" w:rsidRDefault="00705B04" w:rsidP="00551A2B">
            <w:pPr>
              <w:tabs>
                <w:tab w:val="left" w:pos="603"/>
              </w:tabs>
              <w:spacing w:before="40" w:after="40"/>
              <w:rPr>
                <w:b/>
                <w:bCs/>
              </w:rPr>
            </w:pPr>
            <w:r w:rsidRPr="00705B04">
              <w:rPr>
                <w:b/>
                <w:bCs/>
              </w:rPr>
              <w:t>W</w:t>
            </w:r>
          </w:p>
        </w:tc>
        <w:tc>
          <w:tcPr>
            <w:tcW w:w="6804" w:type="dxa"/>
          </w:tcPr>
          <w:p w14:paraId="64B18B11" w14:textId="77777777" w:rsidR="00705B04" w:rsidRPr="00705B04" w:rsidRDefault="000218AE" w:rsidP="00551A2B">
            <w:pPr>
              <w:tabs>
                <w:tab w:val="left" w:pos="603"/>
              </w:tabs>
              <w:spacing w:before="40" w:after="40"/>
            </w:pPr>
            <w:hyperlink r:id="rId29" w:history="1">
              <w:r w:rsidR="00705B04" w:rsidRPr="00705B04">
                <w:rPr>
                  <w:rStyle w:val="Hyperlink"/>
                </w:rPr>
                <w:t>Application of procedural fairness – refer to paper of Western Australian Ombudsman</w:t>
              </w:r>
            </w:hyperlink>
            <w:r w:rsidR="00705B04" w:rsidRPr="00705B04">
              <w:rPr>
                <w:color w:val="000000"/>
              </w:rPr>
              <w:t xml:space="preserve"> </w:t>
            </w:r>
          </w:p>
        </w:tc>
        <w:tc>
          <w:tcPr>
            <w:tcW w:w="1843" w:type="dxa"/>
          </w:tcPr>
          <w:p w14:paraId="0A30F86D" w14:textId="77777777" w:rsidR="00705B04" w:rsidRPr="00705B04" w:rsidRDefault="00705B04" w:rsidP="00551A2B">
            <w:pPr>
              <w:spacing w:before="40" w:after="40"/>
              <w:jc w:val="right"/>
              <w:rPr>
                <w:b/>
                <w:bCs/>
                <w:i/>
                <w:iCs/>
                <w:szCs w:val="20"/>
              </w:rPr>
            </w:pPr>
          </w:p>
        </w:tc>
      </w:tr>
      <w:tr w:rsidR="00705B04" w:rsidRPr="00705B04" w14:paraId="20FF7A59" w14:textId="77777777" w:rsidTr="00551A2B">
        <w:trPr>
          <w:trHeight w:val="360"/>
        </w:trPr>
        <w:tc>
          <w:tcPr>
            <w:tcW w:w="567" w:type="dxa"/>
            <w:shd w:val="clear" w:color="auto" w:fill="auto"/>
          </w:tcPr>
          <w:p w14:paraId="728572B2" w14:textId="77777777" w:rsidR="00705B04" w:rsidRPr="00705B04" w:rsidRDefault="00705B04" w:rsidP="00551A2B">
            <w:pPr>
              <w:tabs>
                <w:tab w:val="left" w:pos="603"/>
              </w:tabs>
              <w:spacing w:before="40" w:after="40"/>
              <w:rPr>
                <w:b/>
                <w:bCs/>
              </w:rPr>
            </w:pPr>
            <w:r w:rsidRPr="00705B04">
              <w:rPr>
                <w:b/>
                <w:bCs/>
              </w:rPr>
              <w:t>X</w:t>
            </w:r>
          </w:p>
        </w:tc>
        <w:tc>
          <w:tcPr>
            <w:tcW w:w="6804" w:type="dxa"/>
          </w:tcPr>
          <w:p w14:paraId="048DF933" w14:textId="77777777" w:rsidR="00705B04" w:rsidRPr="00705B04" w:rsidRDefault="00705B04" w:rsidP="00551A2B">
            <w:pPr>
              <w:tabs>
                <w:tab w:val="left" w:pos="603"/>
              </w:tabs>
              <w:spacing w:before="40" w:after="40"/>
              <w:rPr>
                <w:color w:val="0070C0"/>
              </w:rPr>
            </w:pPr>
            <w:r w:rsidRPr="00705B04">
              <w:t>Aggregation of Conferences</w:t>
            </w:r>
          </w:p>
        </w:tc>
        <w:tc>
          <w:tcPr>
            <w:tcW w:w="1843" w:type="dxa"/>
          </w:tcPr>
          <w:p w14:paraId="559DC79B" w14:textId="77777777" w:rsidR="00705B04" w:rsidRPr="00705B04" w:rsidRDefault="00705B04" w:rsidP="00551A2B">
            <w:pPr>
              <w:spacing w:before="40" w:after="40"/>
              <w:jc w:val="right"/>
              <w:rPr>
                <w:b/>
                <w:bCs/>
                <w:i/>
                <w:iCs/>
                <w:szCs w:val="20"/>
              </w:rPr>
            </w:pPr>
          </w:p>
        </w:tc>
      </w:tr>
      <w:tr w:rsidR="00705B04" w:rsidRPr="00705B04" w14:paraId="3DEAA9AB" w14:textId="77777777" w:rsidTr="00551A2B">
        <w:trPr>
          <w:trHeight w:val="360"/>
        </w:trPr>
        <w:tc>
          <w:tcPr>
            <w:tcW w:w="567" w:type="dxa"/>
            <w:shd w:val="clear" w:color="auto" w:fill="auto"/>
          </w:tcPr>
          <w:p w14:paraId="04057789" w14:textId="77777777" w:rsidR="00705B04" w:rsidRPr="00705B04" w:rsidRDefault="00705B04" w:rsidP="00551A2B">
            <w:pPr>
              <w:tabs>
                <w:tab w:val="left" w:pos="603"/>
              </w:tabs>
              <w:spacing w:before="40" w:after="40"/>
              <w:rPr>
                <w:b/>
                <w:bCs/>
              </w:rPr>
            </w:pPr>
            <w:r w:rsidRPr="00705B04">
              <w:rPr>
                <w:b/>
                <w:bCs/>
              </w:rPr>
              <w:t>Y</w:t>
            </w:r>
          </w:p>
        </w:tc>
        <w:tc>
          <w:tcPr>
            <w:tcW w:w="6804" w:type="dxa"/>
          </w:tcPr>
          <w:p w14:paraId="60C77605" w14:textId="77777777" w:rsidR="00705B04" w:rsidRPr="00705B04" w:rsidRDefault="00705B04" w:rsidP="00551A2B">
            <w:pPr>
              <w:tabs>
                <w:tab w:val="left" w:pos="603"/>
              </w:tabs>
              <w:spacing w:before="40" w:after="40"/>
              <w:rPr>
                <w:color w:val="0070C0"/>
              </w:rPr>
            </w:pPr>
            <w:r w:rsidRPr="00705B04">
              <w:t xml:space="preserve">Suspending or Terminating a Conference </w:t>
            </w:r>
            <w:r w:rsidRPr="00705B04">
              <w:rPr>
                <w:color w:val="FF0000"/>
              </w:rPr>
              <w:t>(to be drafted)</w:t>
            </w:r>
          </w:p>
        </w:tc>
        <w:tc>
          <w:tcPr>
            <w:tcW w:w="1843" w:type="dxa"/>
          </w:tcPr>
          <w:p w14:paraId="5F0780F2" w14:textId="77777777" w:rsidR="00705B04" w:rsidRPr="00705B04" w:rsidRDefault="00705B04" w:rsidP="00551A2B">
            <w:pPr>
              <w:spacing w:before="40" w:after="40"/>
              <w:jc w:val="right"/>
              <w:rPr>
                <w:b/>
                <w:bCs/>
                <w:i/>
                <w:iCs/>
                <w:szCs w:val="20"/>
              </w:rPr>
            </w:pPr>
          </w:p>
        </w:tc>
      </w:tr>
      <w:tr w:rsidR="00705B04" w:rsidRPr="00705B04" w14:paraId="7579E89B" w14:textId="77777777" w:rsidTr="00551A2B">
        <w:trPr>
          <w:trHeight w:val="360"/>
        </w:trPr>
        <w:tc>
          <w:tcPr>
            <w:tcW w:w="567" w:type="dxa"/>
            <w:shd w:val="clear" w:color="auto" w:fill="auto"/>
          </w:tcPr>
          <w:p w14:paraId="6E7BD238" w14:textId="77777777" w:rsidR="00705B04" w:rsidRPr="00705B04" w:rsidRDefault="00705B04" w:rsidP="00551A2B">
            <w:pPr>
              <w:tabs>
                <w:tab w:val="left" w:pos="603"/>
              </w:tabs>
              <w:spacing w:before="40" w:after="40"/>
              <w:rPr>
                <w:b/>
                <w:bCs/>
              </w:rPr>
            </w:pPr>
            <w:r w:rsidRPr="00705B04">
              <w:rPr>
                <w:b/>
                <w:bCs/>
              </w:rPr>
              <w:t>Z</w:t>
            </w:r>
          </w:p>
        </w:tc>
        <w:tc>
          <w:tcPr>
            <w:tcW w:w="8647" w:type="dxa"/>
            <w:gridSpan w:val="2"/>
          </w:tcPr>
          <w:p w14:paraId="1F3CAB07" w14:textId="77777777" w:rsidR="00705B04" w:rsidRPr="00705B04" w:rsidRDefault="00705B04" w:rsidP="00551A2B">
            <w:pPr>
              <w:tabs>
                <w:tab w:val="left" w:pos="603"/>
              </w:tabs>
              <w:spacing w:before="40" w:after="40"/>
              <w:rPr>
                <w:szCs w:val="20"/>
              </w:rPr>
            </w:pPr>
            <w:r w:rsidRPr="00705B04">
              <w:t xml:space="preserve">Conference Member – Description of Role </w:t>
            </w:r>
            <w:r w:rsidRPr="00705B04">
              <w:rPr>
                <w:color w:val="FF0000"/>
              </w:rPr>
              <w:t>(Congress Project Group work in progress)</w:t>
            </w:r>
          </w:p>
        </w:tc>
      </w:tr>
      <w:tr w:rsidR="00705B04" w:rsidRPr="00705B04" w14:paraId="33172D11" w14:textId="77777777" w:rsidTr="00551A2B">
        <w:trPr>
          <w:trHeight w:val="360"/>
        </w:trPr>
        <w:tc>
          <w:tcPr>
            <w:tcW w:w="567" w:type="dxa"/>
            <w:shd w:val="clear" w:color="auto" w:fill="auto"/>
          </w:tcPr>
          <w:p w14:paraId="60DD83EF" w14:textId="77777777" w:rsidR="00705B04" w:rsidRPr="00705B04" w:rsidRDefault="00705B04" w:rsidP="00551A2B">
            <w:pPr>
              <w:tabs>
                <w:tab w:val="left" w:pos="603"/>
              </w:tabs>
              <w:spacing w:before="40" w:after="40"/>
              <w:rPr>
                <w:b/>
                <w:bCs/>
              </w:rPr>
            </w:pPr>
            <w:r w:rsidRPr="00705B04">
              <w:rPr>
                <w:b/>
                <w:bCs/>
              </w:rPr>
              <w:t>AA</w:t>
            </w:r>
          </w:p>
        </w:tc>
        <w:tc>
          <w:tcPr>
            <w:tcW w:w="6804" w:type="dxa"/>
          </w:tcPr>
          <w:p w14:paraId="2D1B4AF5" w14:textId="77777777" w:rsidR="00705B04" w:rsidRPr="00705B04" w:rsidRDefault="00705B04" w:rsidP="00551A2B">
            <w:pPr>
              <w:tabs>
                <w:tab w:val="left" w:pos="603"/>
              </w:tabs>
              <w:spacing w:before="40" w:after="40"/>
            </w:pPr>
            <w:r w:rsidRPr="00705B04">
              <w:t>Identifying and Addressing Minor, Medium and Major Complaints</w:t>
            </w:r>
          </w:p>
          <w:p w14:paraId="0B175866" w14:textId="77777777" w:rsidR="00705B04" w:rsidRPr="00705B04" w:rsidRDefault="00705B04" w:rsidP="00551A2B">
            <w:pPr>
              <w:tabs>
                <w:tab w:val="left" w:pos="603"/>
              </w:tabs>
              <w:spacing w:before="40" w:after="40"/>
              <w:ind w:firstLine="3436"/>
            </w:pPr>
            <w:r w:rsidRPr="00705B04">
              <w:rPr>
                <w:color w:val="FF0000"/>
              </w:rPr>
              <w:t>(NC endorsement in progress)</w:t>
            </w:r>
          </w:p>
        </w:tc>
        <w:tc>
          <w:tcPr>
            <w:tcW w:w="1843" w:type="dxa"/>
          </w:tcPr>
          <w:p w14:paraId="19A6E7CC" w14:textId="77777777" w:rsidR="00705B04" w:rsidRPr="00705B04" w:rsidRDefault="00705B04" w:rsidP="00551A2B">
            <w:pPr>
              <w:spacing w:before="40" w:after="40"/>
              <w:ind w:left="-397"/>
              <w:jc w:val="right"/>
              <w:rPr>
                <w:color w:val="FF0000"/>
                <w:szCs w:val="20"/>
              </w:rPr>
            </w:pPr>
          </w:p>
        </w:tc>
      </w:tr>
    </w:tbl>
    <w:p w14:paraId="1B28A23F" w14:textId="77777777" w:rsidR="00705B04" w:rsidRPr="00705B04" w:rsidRDefault="00705B04" w:rsidP="00705B04">
      <w:pPr>
        <w:rPr>
          <w:rFonts w:ascii="Arial" w:hAnsi="Arial" w:cs="Arial"/>
        </w:rPr>
      </w:pPr>
    </w:p>
    <w:p w14:paraId="00E4FFCA" w14:textId="77777777" w:rsidR="00705B04" w:rsidRPr="00705B04" w:rsidRDefault="00705B04" w:rsidP="00705B04">
      <w:pPr>
        <w:spacing w:line="288" w:lineRule="auto"/>
        <w:rPr>
          <w:rFonts w:ascii="Arial" w:hAnsi="Arial" w:cs="Arial"/>
          <w:lang w:eastAsia="en-AU"/>
        </w:rPr>
      </w:pPr>
    </w:p>
    <w:p w14:paraId="5E66D020" w14:textId="77777777" w:rsidR="006B413A" w:rsidRPr="00705B04" w:rsidRDefault="006B413A" w:rsidP="006B413A">
      <w:pPr>
        <w:pStyle w:val="Default"/>
        <w:spacing w:after="120"/>
        <w:rPr>
          <w:sz w:val="22"/>
          <w:szCs w:val="22"/>
        </w:rPr>
      </w:pPr>
    </w:p>
    <w:sectPr w:rsidR="006B413A" w:rsidRPr="00705B04" w:rsidSect="00A5765B">
      <w:headerReference w:type="default" r:id="rId30"/>
      <w:footerReference w:type="default" r:id="rId31"/>
      <w:footerReference w:type="first" r:id="rId32"/>
      <w:pgSz w:w="11906" w:h="16838" w:code="9"/>
      <w:pgMar w:top="1021" w:right="1274" w:bottom="1276"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70EE" w14:textId="77777777" w:rsidR="00EB2240" w:rsidRDefault="00EB2240" w:rsidP="0001252F">
      <w:pPr>
        <w:spacing w:after="0" w:line="240" w:lineRule="auto"/>
      </w:pPr>
      <w:r>
        <w:separator/>
      </w:r>
    </w:p>
  </w:endnote>
  <w:endnote w:type="continuationSeparator" w:id="0">
    <w:p w14:paraId="1BB01F76" w14:textId="77777777" w:rsidR="00EB2240" w:rsidRDefault="00EB2240" w:rsidP="0001252F">
      <w:pPr>
        <w:spacing w:after="0" w:line="240" w:lineRule="auto"/>
      </w:pPr>
      <w:r>
        <w:continuationSeparator/>
      </w:r>
    </w:p>
  </w:endnote>
  <w:endnote w:type="continuationNotice" w:id="1">
    <w:p w14:paraId="5F3C5739" w14:textId="77777777" w:rsidR="00EB2240" w:rsidRDefault="00EB2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48CC" w14:textId="3ED8478A" w:rsidR="0001252F" w:rsidRPr="005D1BA5" w:rsidRDefault="000218AE" w:rsidP="00FE08AA">
    <w:pPr>
      <w:pStyle w:val="Footer"/>
      <w:pBdr>
        <w:top w:val="single" w:sz="4" w:space="10" w:color="004A99"/>
      </w:pBdr>
      <w:tabs>
        <w:tab w:val="clear" w:pos="4513"/>
        <w:tab w:val="left" w:pos="3828"/>
        <w:tab w:val="center" w:pos="8647"/>
      </w:tabs>
      <w:spacing w:before="120"/>
      <w:rPr>
        <w:rFonts w:ascii="Arial" w:hAnsi="Arial" w:cs="Arial"/>
        <w:sz w:val="20"/>
        <w:szCs w:val="20"/>
      </w:rPr>
    </w:pPr>
    <w:sdt>
      <w:sdtPr>
        <w:id w:val="-1716499256"/>
        <w:docPartObj>
          <w:docPartGallery w:val="Page Numbers (Bottom of Page)"/>
          <w:docPartUnique/>
        </w:docPartObj>
      </w:sdtPr>
      <w:sdtEndPr>
        <w:rPr>
          <w:rFonts w:ascii="Arial" w:hAnsi="Arial" w:cs="Arial"/>
          <w:noProof/>
          <w:sz w:val="20"/>
          <w:szCs w:val="20"/>
        </w:rPr>
      </w:sdtEndPr>
      <w:sdtContent>
        <w:r w:rsidR="007E6CF0">
          <w:rPr>
            <w:rFonts w:ascii="Arial" w:hAnsi="Arial" w:cs="Arial"/>
            <w:sz w:val="20"/>
            <w:szCs w:val="20"/>
          </w:rPr>
          <w:t>Final</w:t>
        </w:r>
        <w:r w:rsidR="6B061AE6" w:rsidRPr="6B061AE6">
          <w:rPr>
            <w:rFonts w:ascii="Arial" w:hAnsi="Arial" w:cs="Arial"/>
            <w:sz w:val="20"/>
            <w:szCs w:val="20"/>
          </w:rPr>
          <w:t xml:space="preserve">: </w:t>
        </w:r>
        <w:r w:rsidR="00A7119F">
          <w:rPr>
            <w:rFonts w:ascii="Arial" w:hAnsi="Arial" w:cs="Arial"/>
            <w:sz w:val="20"/>
            <w:szCs w:val="20"/>
          </w:rPr>
          <w:t>2</w:t>
        </w:r>
        <w:r w:rsidR="007605CA">
          <w:rPr>
            <w:rFonts w:ascii="Arial" w:hAnsi="Arial" w:cs="Arial"/>
            <w:sz w:val="20"/>
            <w:szCs w:val="20"/>
          </w:rPr>
          <w:t>6</w:t>
        </w:r>
        <w:r w:rsidR="6B061AE6" w:rsidRPr="6B061AE6">
          <w:rPr>
            <w:rFonts w:ascii="Arial" w:hAnsi="Arial" w:cs="Arial"/>
            <w:sz w:val="20"/>
            <w:szCs w:val="20"/>
          </w:rPr>
          <w:t>/V</w:t>
        </w:r>
        <w:r w:rsidR="007E6CF0">
          <w:rPr>
            <w:rFonts w:ascii="Arial" w:hAnsi="Arial" w:cs="Arial"/>
            <w:sz w:val="20"/>
            <w:szCs w:val="20"/>
          </w:rPr>
          <w:t>I</w:t>
        </w:r>
        <w:r w:rsidR="6B061AE6" w:rsidRPr="6B061AE6">
          <w:rPr>
            <w:rFonts w:ascii="Arial" w:hAnsi="Arial" w:cs="Arial"/>
            <w:sz w:val="20"/>
            <w:szCs w:val="20"/>
          </w:rPr>
          <w:t xml:space="preserve">/24 </w:t>
        </w:r>
        <w:r w:rsidR="005D1BA5">
          <w:rPr>
            <w:rFonts w:ascii="Arial" w:hAnsi="Arial" w:cs="Arial"/>
            <w:sz w:val="20"/>
            <w:szCs w:val="20"/>
          </w:rPr>
          <w:tab/>
        </w:r>
        <w:r w:rsidR="00FE08AA" w:rsidRPr="00FE08AA">
          <w:rPr>
            <w:rFonts w:ascii="Arial" w:hAnsi="Arial" w:cs="Arial"/>
          </w:rPr>
          <w:t>2</w:t>
        </w:r>
        <w:r w:rsidR="00FE08AA" w:rsidRPr="00FE08AA">
          <w:rPr>
            <w:rFonts w:ascii="Arial" w:hAnsi="Arial" w:cs="Arial"/>
            <w:vertAlign w:val="superscript"/>
          </w:rPr>
          <w:t>nd</w:t>
        </w:r>
        <w:r w:rsidR="00FE08AA" w:rsidRPr="00FE08AA">
          <w:rPr>
            <w:rFonts w:ascii="Arial" w:hAnsi="Arial" w:cs="Arial"/>
          </w:rPr>
          <w:t xml:space="preserve"> Amendments</w:t>
        </w:r>
        <w:r w:rsidR="005D1BA5">
          <w:tab/>
        </w:r>
        <w:r w:rsidR="005D1BA5" w:rsidRPr="007605CA">
          <w:rPr>
            <w:rFonts w:ascii="Arial" w:hAnsi="Arial" w:cs="Arial"/>
            <w:b/>
            <w:bCs/>
            <w:sz w:val="20"/>
            <w:szCs w:val="20"/>
          </w:rPr>
          <w:fldChar w:fldCharType="begin"/>
        </w:r>
        <w:r w:rsidR="005D1BA5" w:rsidRPr="007605CA">
          <w:rPr>
            <w:rFonts w:ascii="Arial" w:hAnsi="Arial" w:cs="Arial"/>
            <w:b/>
            <w:bCs/>
            <w:sz w:val="20"/>
            <w:szCs w:val="20"/>
          </w:rPr>
          <w:instrText xml:space="preserve"> PAGE   \* MERGEFORMAT </w:instrText>
        </w:r>
        <w:r w:rsidR="005D1BA5" w:rsidRPr="007605CA">
          <w:rPr>
            <w:rFonts w:ascii="Arial" w:hAnsi="Arial" w:cs="Arial"/>
            <w:b/>
            <w:bCs/>
            <w:sz w:val="20"/>
            <w:szCs w:val="20"/>
          </w:rPr>
          <w:fldChar w:fldCharType="separate"/>
        </w:r>
        <w:r w:rsidR="6B061AE6" w:rsidRPr="007605CA">
          <w:rPr>
            <w:rFonts w:ascii="Arial" w:hAnsi="Arial" w:cs="Arial"/>
            <w:b/>
            <w:bCs/>
            <w:sz w:val="20"/>
            <w:szCs w:val="20"/>
          </w:rPr>
          <w:t>4</w:t>
        </w:r>
        <w:r w:rsidR="005D1BA5" w:rsidRPr="007605CA">
          <w:rPr>
            <w:rFonts w:ascii="Arial" w:hAnsi="Arial" w:cs="Arial"/>
            <w:b/>
            <w:bCs/>
            <w:sz w:val="20"/>
            <w:szCs w:val="20"/>
          </w:rPr>
          <w:fldChar w:fldCharType="end"/>
        </w:r>
      </w:sdtContent>
    </w:sdt>
    <w:r w:rsidR="00FE08AA">
      <w:rPr>
        <w:rFonts w:ascii="Arial" w:hAnsi="Arial" w:cs="Arial"/>
        <w:noProof/>
        <w:sz w:val="20"/>
        <w:szCs w:val="20"/>
      </w:rPr>
      <w:t xml:space="preserve"> </w:t>
    </w:r>
    <w:r w:rsidR="00FE08AA" w:rsidRPr="00FE08AA">
      <w:rPr>
        <w:rFonts w:ascii="Arial" w:hAnsi="Arial" w:cs="Arial"/>
        <w:noProof/>
        <w:sz w:val="18"/>
        <w:szCs w:val="18"/>
      </w:rPr>
      <w:t xml:space="preserve">/ </w:t>
    </w:r>
    <w:r w:rsidR="00FC0A10">
      <w:rPr>
        <w:rFonts w:ascii="Arial" w:hAnsi="Arial" w:cs="Arial"/>
        <w:noProof/>
        <w:sz w:val="18"/>
        <w:szCs w:val="18"/>
      </w:rPr>
      <w:t>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35A6" w14:textId="3E42EB08" w:rsidR="005E229B" w:rsidRPr="005D1BA5" w:rsidRDefault="000218AE" w:rsidP="00FE08AA">
    <w:pPr>
      <w:pStyle w:val="Footer"/>
      <w:pBdr>
        <w:top w:val="single" w:sz="4" w:space="10" w:color="004A99"/>
      </w:pBdr>
      <w:tabs>
        <w:tab w:val="clear" w:pos="4513"/>
        <w:tab w:val="left" w:pos="3828"/>
        <w:tab w:val="center" w:pos="8647"/>
      </w:tabs>
      <w:spacing w:before="120"/>
      <w:rPr>
        <w:rFonts w:ascii="Arial" w:hAnsi="Arial" w:cs="Arial"/>
        <w:sz w:val="20"/>
        <w:szCs w:val="20"/>
      </w:rPr>
    </w:pPr>
    <w:sdt>
      <w:sdtPr>
        <w:id w:val="303828031"/>
        <w:docPartObj>
          <w:docPartGallery w:val="Page Numbers (Bottom of Page)"/>
          <w:docPartUnique/>
        </w:docPartObj>
      </w:sdtPr>
      <w:sdtEndPr>
        <w:rPr>
          <w:rFonts w:ascii="Arial" w:hAnsi="Arial" w:cs="Arial"/>
          <w:noProof/>
          <w:sz w:val="20"/>
          <w:szCs w:val="20"/>
        </w:rPr>
      </w:sdtEndPr>
      <w:sdtContent>
        <w:r w:rsidR="005E229B">
          <w:rPr>
            <w:rFonts w:ascii="Arial" w:hAnsi="Arial" w:cs="Arial"/>
            <w:sz w:val="20"/>
            <w:szCs w:val="20"/>
          </w:rPr>
          <w:t>Final</w:t>
        </w:r>
        <w:r w:rsidR="005E229B" w:rsidRPr="6B061AE6">
          <w:rPr>
            <w:rFonts w:ascii="Arial" w:hAnsi="Arial" w:cs="Arial"/>
            <w:sz w:val="20"/>
            <w:szCs w:val="20"/>
          </w:rPr>
          <w:t xml:space="preserve">: </w:t>
        </w:r>
        <w:r w:rsidR="005E229B">
          <w:rPr>
            <w:rFonts w:ascii="Arial" w:hAnsi="Arial" w:cs="Arial"/>
            <w:sz w:val="20"/>
            <w:szCs w:val="20"/>
          </w:rPr>
          <w:t>26</w:t>
        </w:r>
        <w:r w:rsidR="005E229B" w:rsidRPr="6B061AE6">
          <w:rPr>
            <w:rFonts w:ascii="Arial" w:hAnsi="Arial" w:cs="Arial"/>
            <w:sz w:val="20"/>
            <w:szCs w:val="20"/>
          </w:rPr>
          <w:t>/V</w:t>
        </w:r>
        <w:r w:rsidR="005E229B">
          <w:rPr>
            <w:rFonts w:ascii="Arial" w:hAnsi="Arial" w:cs="Arial"/>
            <w:sz w:val="20"/>
            <w:szCs w:val="20"/>
          </w:rPr>
          <w:t>I</w:t>
        </w:r>
        <w:r w:rsidR="005E229B" w:rsidRPr="6B061AE6">
          <w:rPr>
            <w:rFonts w:ascii="Arial" w:hAnsi="Arial" w:cs="Arial"/>
            <w:sz w:val="20"/>
            <w:szCs w:val="20"/>
          </w:rPr>
          <w:t xml:space="preserve">/24 </w:t>
        </w:r>
        <w:r w:rsidR="005E229B">
          <w:rPr>
            <w:rFonts w:ascii="Arial" w:hAnsi="Arial" w:cs="Arial"/>
            <w:sz w:val="20"/>
            <w:szCs w:val="20"/>
          </w:rPr>
          <w:tab/>
        </w:r>
        <w:r w:rsidR="005E229B" w:rsidRPr="00FE08AA">
          <w:rPr>
            <w:rFonts w:ascii="Arial" w:hAnsi="Arial" w:cs="Arial"/>
          </w:rPr>
          <w:t>2</w:t>
        </w:r>
        <w:r w:rsidR="005E229B" w:rsidRPr="00FE08AA">
          <w:rPr>
            <w:rFonts w:ascii="Arial" w:hAnsi="Arial" w:cs="Arial"/>
            <w:vertAlign w:val="superscript"/>
          </w:rPr>
          <w:t>nd</w:t>
        </w:r>
        <w:r w:rsidR="005E229B" w:rsidRPr="00FE08AA">
          <w:rPr>
            <w:rFonts w:ascii="Arial" w:hAnsi="Arial" w:cs="Arial"/>
          </w:rPr>
          <w:t xml:space="preserve"> Amendments</w:t>
        </w:r>
        <w:r w:rsidR="005E229B">
          <w:tab/>
        </w:r>
        <w:r w:rsidR="005E229B" w:rsidRPr="007605CA">
          <w:rPr>
            <w:rFonts w:ascii="Arial" w:hAnsi="Arial" w:cs="Arial"/>
            <w:b/>
            <w:bCs/>
            <w:sz w:val="20"/>
            <w:szCs w:val="20"/>
          </w:rPr>
          <w:fldChar w:fldCharType="begin"/>
        </w:r>
        <w:r w:rsidR="005E229B" w:rsidRPr="007605CA">
          <w:rPr>
            <w:rFonts w:ascii="Arial" w:hAnsi="Arial" w:cs="Arial"/>
            <w:b/>
            <w:bCs/>
            <w:sz w:val="20"/>
            <w:szCs w:val="20"/>
          </w:rPr>
          <w:instrText xml:space="preserve"> PAGE   \* MERGEFORMAT </w:instrText>
        </w:r>
        <w:r w:rsidR="005E229B" w:rsidRPr="007605CA">
          <w:rPr>
            <w:rFonts w:ascii="Arial" w:hAnsi="Arial" w:cs="Arial"/>
            <w:b/>
            <w:bCs/>
            <w:sz w:val="20"/>
            <w:szCs w:val="20"/>
          </w:rPr>
          <w:fldChar w:fldCharType="separate"/>
        </w:r>
        <w:r w:rsidR="005E229B" w:rsidRPr="007605CA">
          <w:rPr>
            <w:rFonts w:ascii="Arial" w:hAnsi="Arial" w:cs="Arial"/>
            <w:b/>
            <w:bCs/>
            <w:sz w:val="20"/>
            <w:szCs w:val="20"/>
          </w:rPr>
          <w:t>4</w:t>
        </w:r>
        <w:r w:rsidR="005E229B" w:rsidRPr="007605CA">
          <w:rPr>
            <w:rFonts w:ascii="Arial" w:hAnsi="Arial" w:cs="Arial"/>
            <w:b/>
            <w:bCs/>
            <w:sz w:val="20"/>
            <w:szCs w:val="20"/>
          </w:rPr>
          <w:fldChar w:fldCharType="end"/>
        </w:r>
      </w:sdtContent>
    </w:sdt>
    <w:r w:rsidR="005E229B">
      <w:rPr>
        <w:rFonts w:ascii="Arial" w:hAnsi="Arial" w:cs="Arial"/>
        <w:noProof/>
        <w:sz w:val="20"/>
        <w:szCs w:val="20"/>
      </w:rPr>
      <w:t xml:space="preserve"> </w:t>
    </w:r>
    <w:r w:rsidR="005E229B" w:rsidRPr="00FE08AA">
      <w:rPr>
        <w:rFonts w:ascii="Arial" w:hAnsi="Arial" w:cs="Arial"/>
        <w:noProof/>
        <w:sz w:val="18"/>
        <w:szCs w:val="18"/>
      </w:rPr>
      <w:t xml:space="preserve">/ </w:t>
    </w:r>
    <w:r w:rsidR="005E229B">
      <w:rPr>
        <w:rFonts w:ascii="Arial" w:hAnsi="Arial" w:cs="Arial"/>
        <w:noProof/>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77C8" w14:textId="77777777" w:rsidR="006C3E9E" w:rsidRDefault="006C3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3BB2" w14:textId="5307A83F" w:rsidR="00803101" w:rsidRPr="005D1BA5" w:rsidRDefault="000218AE" w:rsidP="00FE08AA">
    <w:pPr>
      <w:pStyle w:val="Footer"/>
      <w:pBdr>
        <w:top w:val="single" w:sz="4" w:space="10" w:color="004A99"/>
      </w:pBdr>
      <w:tabs>
        <w:tab w:val="clear" w:pos="4513"/>
        <w:tab w:val="left" w:pos="3828"/>
        <w:tab w:val="center" w:pos="8647"/>
      </w:tabs>
      <w:spacing w:before="120"/>
      <w:rPr>
        <w:rFonts w:ascii="Arial" w:hAnsi="Arial" w:cs="Arial"/>
        <w:sz w:val="20"/>
        <w:szCs w:val="20"/>
      </w:rPr>
    </w:pPr>
    <w:sdt>
      <w:sdtPr>
        <w:id w:val="2032302686"/>
        <w:docPartObj>
          <w:docPartGallery w:val="Page Numbers (Bottom of Page)"/>
          <w:docPartUnique/>
        </w:docPartObj>
      </w:sdtPr>
      <w:sdtEndPr>
        <w:rPr>
          <w:rFonts w:ascii="Arial" w:hAnsi="Arial" w:cs="Arial"/>
          <w:noProof/>
          <w:sz w:val="20"/>
          <w:szCs w:val="20"/>
        </w:rPr>
      </w:sdtEndPr>
      <w:sdtContent>
        <w:r w:rsidR="00803101">
          <w:rPr>
            <w:rFonts w:ascii="Arial" w:hAnsi="Arial" w:cs="Arial"/>
            <w:sz w:val="20"/>
            <w:szCs w:val="20"/>
          </w:rPr>
          <w:t>Final</w:t>
        </w:r>
        <w:r w:rsidR="00803101" w:rsidRPr="6B061AE6">
          <w:rPr>
            <w:rFonts w:ascii="Arial" w:hAnsi="Arial" w:cs="Arial"/>
            <w:sz w:val="20"/>
            <w:szCs w:val="20"/>
          </w:rPr>
          <w:t xml:space="preserve">: </w:t>
        </w:r>
        <w:r w:rsidR="00803101">
          <w:rPr>
            <w:rFonts w:ascii="Arial" w:hAnsi="Arial" w:cs="Arial"/>
            <w:sz w:val="20"/>
            <w:szCs w:val="20"/>
          </w:rPr>
          <w:t>26</w:t>
        </w:r>
        <w:r w:rsidR="00803101" w:rsidRPr="6B061AE6">
          <w:rPr>
            <w:rFonts w:ascii="Arial" w:hAnsi="Arial" w:cs="Arial"/>
            <w:sz w:val="20"/>
            <w:szCs w:val="20"/>
          </w:rPr>
          <w:t>/V</w:t>
        </w:r>
        <w:r w:rsidR="00803101">
          <w:rPr>
            <w:rFonts w:ascii="Arial" w:hAnsi="Arial" w:cs="Arial"/>
            <w:sz w:val="20"/>
            <w:szCs w:val="20"/>
          </w:rPr>
          <w:t>I</w:t>
        </w:r>
        <w:r w:rsidR="00803101" w:rsidRPr="6B061AE6">
          <w:rPr>
            <w:rFonts w:ascii="Arial" w:hAnsi="Arial" w:cs="Arial"/>
            <w:sz w:val="20"/>
            <w:szCs w:val="20"/>
          </w:rPr>
          <w:t xml:space="preserve">/24 </w:t>
        </w:r>
        <w:r w:rsidR="00803101">
          <w:rPr>
            <w:rFonts w:ascii="Arial" w:hAnsi="Arial" w:cs="Arial"/>
            <w:sz w:val="20"/>
            <w:szCs w:val="20"/>
          </w:rPr>
          <w:tab/>
        </w:r>
        <w:r w:rsidR="00803101" w:rsidRPr="00FE08AA">
          <w:rPr>
            <w:rFonts w:ascii="Arial" w:hAnsi="Arial" w:cs="Arial"/>
          </w:rPr>
          <w:t>2</w:t>
        </w:r>
        <w:r w:rsidR="00803101" w:rsidRPr="00FE08AA">
          <w:rPr>
            <w:rFonts w:ascii="Arial" w:hAnsi="Arial" w:cs="Arial"/>
            <w:vertAlign w:val="superscript"/>
          </w:rPr>
          <w:t>nd</w:t>
        </w:r>
        <w:r w:rsidR="00803101" w:rsidRPr="00FE08AA">
          <w:rPr>
            <w:rFonts w:ascii="Arial" w:hAnsi="Arial" w:cs="Arial"/>
          </w:rPr>
          <w:t xml:space="preserve"> Amendments</w:t>
        </w:r>
        <w:r w:rsidR="00803101">
          <w:tab/>
        </w:r>
        <w:r w:rsidR="00803101" w:rsidRPr="007605CA">
          <w:rPr>
            <w:rFonts w:ascii="Arial" w:hAnsi="Arial" w:cs="Arial"/>
            <w:b/>
            <w:bCs/>
            <w:sz w:val="20"/>
            <w:szCs w:val="20"/>
          </w:rPr>
          <w:fldChar w:fldCharType="begin"/>
        </w:r>
        <w:r w:rsidR="00803101" w:rsidRPr="007605CA">
          <w:rPr>
            <w:rFonts w:ascii="Arial" w:hAnsi="Arial" w:cs="Arial"/>
            <w:b/>
            <w:bCs/>
            <w:sz w:val="20"/>
            <w:szCs w:val="20"/>
          </w:rPr>
          <w:instrText xml:space="preserve"> PAGE   \* MERGEFORMAT </w:instrText>
        </w:r>
        <w:r w:rsidR="00803101" w:rsidRPr="007605CA">
          <w:rPr>
            <w:rFonts w:ascii="Arial" w:hAnsi="Arial" w:cs="Arial"/>
            <w:b/>
            <w:bCs/>
            <w:sz w:val="20"/>
            <w:szCs w:val="20"/>
          </w:rPr>
          <w:fldChar w:fldCharType="separate"/>
        </w:r>
        <w:r w:rsidR="00803101" w:rsidRPr="007605CA">
          <w:rPr>
            <w:rFonts w:ascii="Arial" w:hAnsi="Arial" w:cs="Arial"/>
            <w:b/>
            <w:bCs/>
            <w:sz w:val="20"/>
            <w:szCs w:val="20"/>
          </w:rPr>
          <w:t>4</w:t>
        </w:r>
        <w:r w:rsidR="00803101" w:rsidRPr="007605CA">
          <w:rPr>
            <w:rFonts w:ascii="Arial" w:hAnsi="Arial" w:cs="Arial"/>
            <w:b/>
            <w:bCs/>
            <w:sz w:val="20"/>
            <w:szCs w:val="20"/>
          </w:rPr>
          <w:fldChar w:fldCharType="end"/>
        </w:r>
      </w:sdtContent>
    </w:sdt>
    <w:r w:rsidR="00803101">
      <w:rPr>
        <w:rFonts w:ascii="Arial" w:hAnsi="Arial" w:cs="Arial"/>
        <w:noProof/>
        <w:sz w:val="20"/>
        <w:szCs w:val="20"/>
      </w:rPr>
      <w:t xml:space="preserve"> </w:t>
    </w:r>
    <w:r w:rsidR="00803101" w:rsidRPr="00FE08AA">
      <w:rPr>
        <w:rFonts w:ascii="Arial" w:hAnsi="Arial" w:cs="Arial"/>
        <w:noProof/>
        <w:sz w:val="18"/>
        <w:szCs w:val="18"/>
      </w:rPr>
      <w:t xml:space="preserve">/ </w:t>
    </w:r>
    <w:r w:rsidR="00A5765B">
      <w:rPr>
        <w:rFonts w:ascii="Arial" w:hAnsi="Arial" w:cs="Arial"/>
        <w:noProof/>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1DC9" w14:textId="77777777" w:rsidR="00217316" w:rsidRDefault="0021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96CE" w14:textId="77777777" w:rsidR="00EB2240" w:rsidRDefault="00EB2240" w:rsidP="0001252F">
      <w:pPr>
        <w:spacing w:after="0" w:line="240" w:lineRule="auto"/>
      </w:pPr>
      <w:r>
        <w:separator/>
      </w:r>
    </w:p>
  </w:footnote>
  <w:footnote w:type="continuationSeparator" w:id="0">
    <w:p w14:paraId="11653833" w14:textId="77777777" w:rsidR="00EB2240" w:rsidRDefault="00EB2240" w:rsidP="0001252F">
      <w:pPr>
        <w:spacing w:after="0" w:line="240" w:lineRule="auto"/>
      </w:pPr>
      <w:r>
        <w:continuationSeparator/>
      </w:r>
    </w:p>
  </w:footnote>
  <w:footnote w:type="continuationNotice" w:id="1">
    <w:p w14:paraId="212F6997" w14:textId="77777777" w:rsidR="00EB2240" w:rsidRDefault="00EB2240">
      <w:pPr>
        <w:spacing w:after="0" w:line="240" w:lineRule="auto"/>
      </w:pPr>
    </w:p>
  </w:footnote>
  <w:footnote w:id="2">
    <w:p w14:paraId="47E334B8" w14:textId="5505FD4D" w:rsidR="0001254F" w:rsidRPr="003F58D3" w:rsidRDefault="0001254F" w:rsidP="003F58D3">
      <w:pPr>
        <w:pStyle w:val="FootnoteText"/>
        <w:rPr>
          <w:i/>
          <w:iCs/>
          <w:color w:val="7030A0"/>
          <w:lang w:val="en-AU"/>
        </w:rPr>
      </w:pPr>
      <w:r w:rsidRPr="005D6974">
        <w:rPr>
          <w:rStyle w:val="FootnoteReference"/>
          <w:rFonts w:cs="Arial"/>
        </w:rPr>
        <w:footnoteRef/>
      </w:r>
      <w:r w:rsidRPr="005D6974">
        <w:rPr>
          <w:rFonts w:cs="Arial"/>
        </w:rPr>
        <w:t xml:space="preserve"> </w:t>
      </w:r>
      <w:bookmarkStart w:id="1" w:name="top"/>
      <w:r w:rsidR="00AF47BF" w:rsidRPr="005D6974">
        <w:rPr>
          <w:rFonts w:cs="Arial"/>
        </w:rPr>
        <w:t xml:space="preserve">The Beautification of </w:t>
      </w:r>
      <w:r w:rsidR="005E229B" w:rsidRPr="005E229B">
        <w:rPr>
          <w:rFonts w:cs="Arial"/>
        </w:rPr>
        <w:t>Frédéric</w:t>
      </w:r>
      <w:r w:rsidR="005D6974">
        <w:rPr>
          <w:rFonts w:cs="Arial"/>
        </w:rPr>
        <w:t xml:space="preserve">. </w:t>
      </w:r>
      <w:r w:rsidR="00123B46">
        <w:rPr>
          <w:rFonts w:cs="Arial"/>
        </w:rPr>
        <w:t>The Vatican 2000.</w:t>
      </w:r>
      <w:bookmarkEnd w:id="1"/>
      <w:r w:rsidR="003F58D3">
        <w:rPr>
          <w:rFonts w:cs="Arial"/>
        </w:rPr>
        <w:t xml:space="preserve"> </w:t>
      </w:r>
      <w:r w:rsidR="003F58D3" w:rsidRPr="00615FBC">
        <w:rPr>
          <w:rStyle w:val="eop"/>
          <w:rFonts w:cs="Arial"/>
          <w:i/>
          <w:color w:val="7030A0"/>
        </w:rPr>
        <w:t>(each footnote will be linked to the Procedure in the online version)</w:t>
      </w:r>
    </w:p>
  </w:footnote>
  <w:footnote w:id="3">
    <w:p w14:paraId="15D8438F" w14:textId="75E2B24E" w:rsidR="00EC0D2B" w:rsidRPr="00720E2B" w:rsidRDefault="00EC0D2B" w:rsidP="00EC0D2B">
      <w:pPr>
        <w:pStyle w:val="FootnoteText"/>
        <w:rPr>
          <w:i/>
          <w:iCs/>
          <w:lang w:val="en-AU"/>
        </w:rPr>
      </w:pPr>
      <w:r>
        <w:rPr>
          <w:rStyle w:val="FootnoteReference"/>
        </w:rPr>
        <w:footnoteRef/>
      </w:r>
      <w:r>
        <w:t xml:space="preserve"> </w:t>
      </w:r>
      <w:r>
        <w:rPr>
          <w:lang w:val="en-AU"/>
        </w:rPr>
        <w:t>Refer t</w:t>
      </w:r>
      <w:r w:rsidRPr="00705B04">
        <w:rPr>
          <w:lang w:val="en-AU"/>
        </w:rPr>
        <w:t xml:space="preserve">o </w:t>
      </w:r>
      <w:r w:rsidRPr="0041497E">
        <w:rPr>
          <w:b/>
          <w:bCs/>
          <w:lang w:val="en-AU"/>
        </w:rPr>
        <w:t xml:space="preserve">Procedure </w:t>
      </w:r>
      <w:r w:rsidR="00EF4E9D" w:rsidRPr="0041497E">
        <w:rPr>
          <w:b/>
          <w:bCs/>
          <w:lang w:val="en-AU"/>
        </w:rPr>
        <w:t>2</w:t>
      </w:r>
      <w:r w:rsidRPr="007266BD">
        <w:rPr>
          <w:lang w:val="en-AU"/>
        </w:rPr>
        <w:t xml:space="preserve"> </w:t>
      </w:r>
      <w:r w:rsidR="00D77AB4" w:rsidRPr="00A32817">
        <w:rPr>
          <w:b/>
          <w:bCs/>
          <w:lang w:val="en-AU"/>
        </w:rPr>
        <w:t>– Catholic Social Teaching</w:t>
      </w:r>
      <w:r w:rsidR="00D77AB4">
        <w:rPr>
          <w:lang w:val="en-AU"/>
        </w:rPr>
        <w:t xml:space="preserve"> </w:t>
      </w:r>
      <w:r w:rsidRPr="00615FBC">
        <w:rPr>
          <w:rStyle w:val="eop"/>
          <w:rFonts w:cs="Arial"/>
        </w:rPr>
        <w:t xml:space="preserve">for </w:t>
      </w:r>
      <w:r w:rsidR="00615FBC" w:rsidRPr="00615FBC">
        <w:rPr>
          <w:rStyle w:val="eop"/>
          <w:rFonts w:cs="Arial"/>
        </w:rPr>
        <w:t xml:space="preserve">the context </w:t>
      </w:r>
      <w:r w:rsidRPr="00615FBC">
        <w:rPr>
          <w:rStyle w:val="eop"/>
          <w:rFonts w:cs="Arial"/>
        </w:rPr>
        <w:t xml:space="preserve">of </w:t>
      </w:r>
      <w:r w:rsidR="00615FBC" w:rsidRPr="00615FBC">
        <w:rPr>
          <w:rStyle w:val="eop"/>
          <w:rFonts w:cs="Arial"/>
        </w:rPr>
        <w:t xml:space="preserve">Catholic Social Teaching for the Society and for </w:t>
      </w:r>
      <w:r w:rsidRPr="00615FBC">
        <w:rPr>
          <w:rStyle w:val="eop"/>
          <w:rFonts w:cs="Arial"/>
        </w:rPr>
        <w:t xml:space="preserve">further explanation of the Principle of Subsidiarity. </w:t>
      </w:r>
    </w:p>
  </w:footnote>
  <w:footnote w:id="4">
    <w:p w14:paraId="4CB1B3DF" w14:textId="0898D762" w:rsidR="009F00EC" w:rsidRPr="009F00EC" w:rsidRDefault="009F00EC">
      <w:pPr>
        <w:pStyle w:val="FootnoteText"/>
        <w:rPr>
          <w:lang w:val="en-AU"/>
        </w:rPr>
      </w:pPr>
      <w:r>
        <w:rPr>
          <w:rStyle w:val="FootnoteReference"/>
        </w:rPr>
        <w:footnoteRef/>
      </w:r>
      <w:r>
        <w:t xml:space="preserve"> </w:t>
      </w:r>
      <w:r w:rsidRPr="00705B04">
        <w:rPr>
          <w:lang w:val="en-AU"/>
        </w:rPr>
        <w:t xml:space="preserve">Refer to </w:t>
      </w:r>
      <w:r w:rsidRPr="001D2C67">
        <w:rPr>
          <w:b/>
          <w:bCs/>
          <w:lang w:val="en-AU"/>
        </w:rPr>
        <w:t xml:space="preserve">Appendix Z </w:t>
      </w:r>
      <w:r w:rsidRPr="00705B04">
        <w:rPr>
          <w:lang w:val="en-AU"/>
        </w:rPr>
        <w:t>for a</w:t>
      </w:r>
      <w:r>
        <w:rPr>
          <w:lang w:val="en-AU"/>
        </w:rPr>
        <w:t xml:space="preserve"> description of Conference Members (being drafted by a Congress Group)</w:t>
      </w:r>
    </w:p>
  </w:footnote>
  <w:footnote w:id="5">
    <w:p w14:paraId="3554BFB8" w14:textId="619B72E7" w:rsidR="00EC0D2B" w:rsidRPr="00705B04" w:rsidRDefault="00EC0D2B" w:rsidP="008C1045">
      <w:pPr>
        <w:pStyle w:val="FootnoteText"/>
        <w:spacing w:after="100"/>
        <w:rPr>
          <w:lang w:val="en-AU"/>
        </w:rPr>
      </w:pPr>
      <w:r>
        <w:rPr>
          <w:rStyle w:val="FootnoteReference"/>
        </w:rPr>
        <w:footnoteRef/>
      </w:r>
      <w:r>
        <w:t xml:space="preserve"> </w:t>
      </w:r>
      <w:r w:rsidR="008B7E57" w:rsidRPr="00705B04">
        <w:rPr>
          <w:lang w:val="en-AU"/>
        </w:rPr>
        <w:t xml:space="preserve">Refer to </w:t>
      </w:r>
      <w:r w:rsidR="008B7E57" w:rsidRPr="00705B04">
        <w:rPr>
          <w:b/>
          <w:bCs/>
          <w:lang w:val="en-AU"/>
        </w:rPr>
        <w:t>Procedur</w:t>
      </w:r>
      <w:r w:rsidR="00EF4E9D" w:rsidRPr="00705B04">
        <w:rPr>
          <w:b/>
          <w:bCs/>
          <w:lang w:val="en-AU"/>
        </w:rPr>
        <w:t>e 3</w:t>
      </w:r>
      <w:r w:rsidR="008B7E57" w:rsidRPr="00705B04">
        <w:rPr>
          <w:b/>
          <w:bCs/>
          <w:lang w:val="en-AU"/>
        </w:rPr>
        <w:t xml:space="preserve"> - Members</w:t>
      </w:r>
      <w:r w:rsidR="008B7E57" w:rsidRPr="00705B04">
        <w:rPr>
          <w:lang w:val="en-AU"/>
        </w:rPr>
        <w:t xml:space="preserve"> </w:t>
      </w:r>
      <w:r w:rsidR="008C1045" w:rsidRPr="00705B04">
        <w:rPr>
          <w:lang w:val="en-AU"/>
        </w:rPr>
        <w:t xml:space="preserve">- </w:t>
      </w:r>
      <w:r w:rsidR="008C1045" w:rsidRPr="00705B04">
        <w:rPr>
          <w:b/>
          <w:bCs/>
          <w:lang w:val="en-AU"/>
        </w:rPr>
        <w:t>Youth in the Society</w:t>
      </w:r>
      <w:r w:rsidR="008B7E57" w:rsidRPr="00705B04">
        <w:rPr>
          <w:rStyle w:val="eop"/>
          <w:rFonts w:cs="Arial"/>
        </w:rPr>
        <w:t>.</w:t>
      </w:r>
    </w:p>
  </w:footnote>
  <w:footnote w:id="6">
    <w:p w14:paraId="64BD741F" w14:textId="6F64C568" w:rsidR="00761AA1" w:rsidRPr="00EC0D2B" w:rsidRDefault="00761AA1" w:rsidP="00761AA1">
      <w:pPr>
        <w:pStyle w:val="FootnoteText"/>
        <w:rPr>
          <w:lang w:val="en-AU"/>
        </w:rPr>
      </w:pPr>
      <w:r w:rsidRPr="00705B04">
        <w:rPr>
          <w:rStyle w:val="FootnoteReference"/>
        </w:rPr>
        <w:footnoteRef/>
      </w:r>
      <w:r w:rsidRPr="00705B04">
        <w:t xml:space="preserve"> </w:t>
      </w:r>
      <w:r w:rsidRPr="00705B04">
        <w:rPr>
          <w:lang w:val="en-AU"/>
        </w:rPr>
        <w:t xml:space="preserve">Refer to </w:t>
      </w:r>
      <w:r w:rsidRPr="00705B04">
        <w:rPr>
          <w:b/>
          <w:bCs/>
          <w:lang w:val="en-AU"/>
        </w:rPr>
        <w:t>Procedur</w:t>
      </w:r>
      <w:r w:rsidR="00875B44" w:rsidRPr="00705B04">
        <w:rPr>
          <w:b/>
          <w:bCs/>
          <w:lang w:val="en-AU"/>
        </w:rPr>
        <w:t>e 3</w:t>
      </w:r>
      <w:r w:rsidRPr="00705B04">
        <w:rPr>
          <w:b/>
          <w:bCs/>
          <w:lang w:val="en-AU"/>
        </w:rPr>
        <w:t xml:space="preserve"> - Member</w:t>
      </w:r>
      <w:r w:rsidRPr="008B7E57">
        <w:rPr>
          <w:b/>
          <w:bCs/>
          <w:lang w:val="en-AU"/>
        </w:rPr>
        <w:t>s</w:t>
      </w:r>
      <w:r>
        <w:rPr>
          <w:lang w:val="en-AU"/>
        </w:rPr>
        <w:t xml:space="preserve"> </w:t>
      </w:r>
      <w:r>
        <w:rPr>
          <w:rStyle w:val="eop"/>
          <w:rFonts w:cs="Arial"/>
        </w:rPr>
        <w:t xml:space="preserve">- </w:t>
      </w:r>
      <w:r w:rsidRPr="009D2F9D">
        <w:rPr>
          <w:rStyle w:val="eop"/>
          <w:rFonts w:cs="Arial"/>
          <w:b/>
          <w:bCs/>
        </w:rPr>
        <w:t>The Society and Ecumenical Relationships</w:t>
      </w:r>
      <w:r w:rsidRPr="00C4580F">
        <w:rPr>
          <w:rStyle w:val="eop"/>
          <w:rFonts w:cs="Arial"/>
        </w:rPr>
        <w:t>.</w:t>
      </w:r>
    </w:p>
  </w:footnote>
  <w:footnote w:id="7">
    <w:p w14:paraId="528102E2" w14:textId="6E089C47" w:rsidR="006D23F8" w:rsidRPr="00A32817" w:rsidRDefault="006D23F8">
      <w:pPr>
        <w:pStyle w:val="FootnoteText"/>
        <w:rPr>
          <w:b/>
          <w:bCs/>
          <w:lang w:val="en-AU"/>
        </w:rPr>
      </w:pPr>
      <w:r>
        <w:rPr>
          <w:rStyle w:val="FootnoteReference"/>
        </w:rPr>
        <w:footnoteRef/>
      </w:r>
      <w:r>
        <w:t xml:space="preserve"> </w:t>
      </w:r>
      <w:r>
        <w:rPr>
          <w:lang w:val="en-AU"/>
        </w:rPr>
        <w:t xml:space="preserve">Refer </w:t>
      </w:r>
      <w:r w:rsidRPr="00705B04">
        <w:rPr>
          <w:lang w:val="en-AU"/>
        </w:rPr>
        <w:t xml:space="preserve">to </w:t>
      </w:r>
      <w:r w:rsidRPr="00705B04">
        <w:rPr>
          <w:b/>
          <w:bCs/>
          <w:lang w:val="en-AU"/>
        </w:rPr>
        <w:t>Procedure</w:t>
      </w:r>
      <w:r w:rsidR="00875B44" w:rsidRPr="00705B04">
        <w:rPr>
          <w:b/>
          <w:bCs/>
          <w:lang w:val="en-AU"/>
        </w:rPr>
        <w:t xml:space="preserve"> </w:t>
      </w:r>
      <w:r w:rsidR="005169DA" w:rsidRPr="00705B04">
        <w:rPr>
          <w:b/>
          <w:bCs/>
          <w:lang w:val="en-AU"/>
        </w:rPr>
        <w:t>5</w:t>
      </w:r>
      <w:r w:rsidRPr="00705B04">
        <w:rPr>
          <w:b/>
          <w:bCs/>
          <w:lang w:val="en-AU"/>
        </w:rPr>
        <w:t xml:space="preserve"> </w:t>
      </w:r>
      <w:r w:rsidR="00F0301D" w:rsidRPr="00705B04">
        <w:rPr>
          <w:b/>
          <w:bCs/>
          <w:lang w:val="en-AU"/>
        </w:rPr>
        <w:t>–</w:t>
      </w:r>
      <w:r w:rsidRPr="00705B04">
        <w:rPr>
          <w:b/>
          <w:bCs/>
          <w:lang w:val="en-AU"/>
        </w:rPr>
        <w:t xml:space="preserve"> </w:t>
      </w:r>
      <w:r w:rsidR="00F0301D" w:rsidRPr="00705B04">
        <w:rPr>
          <w:b/>
          <w:bCs/>
          <w:lang w:val="en-AU"/>
        </w:rPr>
        <w:t>Conference</w:t>
      </w:r>
      <w:r w:rsidR="00F0301D">
        <w:rPr>
          <w:b/>
          <w:bCs/>
          <w:lang w:val="en-AU"/>
        </w:rPr>
        <w:t xml:space="preserve">s – </w:t>
      </w:r>
      <w:r w:rsidR="00F0301D" w:rsidRPr="00A32817">
        <w:rPr>
          <w:b/>
          <w:bCs/>
          <w:lang w:val="en-AU"/>
        </w:rPr>
        <w:t>Membership and New Forms of Conference</w:t>
      </w:r>
      <w:r w:rsidRPr="00A32817">
        <w:rPr>
          <w:b/>
          <w:bCs/>
          <w:lang w:val="en-AU"/>
        </w:rPr>
        <w:t xml:space="preserve"> </w:t>
      </w:r>
    </w:p>
  </w:footnote>
  <w:footnote w:id="8">
    <w:p w14:paraId="15FE0374" w14:textId="2E4FDC83" w:rsidR="00775F2A" w:rsidRPr="00A32817" w:rsidRDefault="00775F2A">
      <w:pPr>
        <w:pStyle w:val="FootnoteText"/>
        <w:rPr>
          <w:b/>
          <w:bCs/>
          <w:lang w:val="en-AU"/>
        </w:rPr>
      </w:pPr>
      <w:r>
        <w:rPr>
          <w:rStyle w:val="FootnoteReference"/>
        </w:rPr>
        <w:footnoteRef/>
      </w:r>
      <w:r>
        <w:t xml:space="preserve"> </w:t>
      </w:r>
      <w:r>
        <w:rPr>
          <w:lang w:val="en-AU"/>
        </w:rPr>
        <w:t>Ref</w:t>
      </w:r>
      <w:r w:rsidRPr="00705B04">
        <w:rPr>
          <w:lang w:val="en-AU"/>
        </w:rPr>
        <w:t xml:space="preserve">er to </w:t>
      </w:r>
      <w:r w:rsidRPr="00705B04">
        <w:rPr>
          <w:b/>
          <w:bCs/>
          <w:lang w:val="en-AU"/>
        </w:rPr>
        <w:t xml:space="preserve">Procedure </w:t>
      </w:r>
      <w:r w:rsidR="005169DA" w:rsidRPr="00705B04">
        <w:rPr>
          <w:b/>
          <w:bCs/>
          <w:lang w:val="en-AU"/>
        </w:rPr>
        <w:t>5</w:t>
      </w:r>
      <w:r w:rsidRPr="00705B04">
        <w:rPr>
          <w:b/>
          <w:bCs/>
          <w:lang w:val="en-AU"/>
        </w:rPr>
        <w:t xml:space="preserve"> - Conferences</w:t>
      </w:r>
      <w:r w:rsidRPr="00A32817">
        <w:rPr>
          <w:b/>
          <w:bCs/>
          <w:lang w:val="en-AU"/>
        </w:rPr>
        <w:t xml:space="preserve"> </w:t>
      </w:r>
      <w:r w:rsidR="008A3E17" w:rsidRPr="00A32817">
        <w:rPr>
          <w:rStyle w:val="eop"/>
          <w:rFonts w:cs="Arial"/>
          <w:b/>
          <w:bCs/>
        </w:rPr>
        <w:t>–</w:t>
      </w:r>
      <w:r w:rsidRPr="00A32817">
        <w:rPr>
          <w:rStyle w:val="eop"/>
          <w:rFonts w:cs="Arial"/>
          <w:b/>
          <w:bCs/>
        </w:rPr>
        <w:t xml:space="preserve"> </w:t>
      </w:r>
      <w:r w:rsidR="008A3E17" w:rsidRPr="00A32817">
        <w:rPr>
          <w:rStyle w:val="eop"/>
          <w:rFonts w:cs="Arial"/>
          <w:b/>
          <w:bCs/>
        </w:rPr>
        <w:t>Conference Meetings.</w:t>
      </w:r>
    </w:p>
  </w:footnote>
  <w:footnote w:id="9">
    <w:p w14:paraId="4A85CBEE" w14:textId="0ECF7465" w:rsidR="00230BC0" w:rsidRPr="006D58D7" w:rsidRDefault="00230BC0" w:rsidP="00230BC0">
      <w:pPr>
        <w:spacing w:line="288" w:lineRule="auto"/>
        <w:textAlignment w:val="baseline"/>
        <w:rPr>
          <w:rFonts w:ascii="Arial" w:eastAsia="Times New Roman" w:hAnsi="Arial" w:cs="Arial"/>
          <w:kern w:val="0"/>
          <w:sz w:val="20"/>
          <w:szCs w:val="20"/>
          <w:lang w:eastAsia="en-AU"/>
          <w14:ligatures w14:val="none"/>
        </w:rPr>
      </w:pPr>
      <w:r w:rsidRPr="006D58D7">
        <w:rPr>
          <w:rStyle w:val="FootnoteReference"/>
          <w:rFonts w:ascii="Arial" w:hAnsi="Arial" w:cs="Arial"/>
          <w:sz w:val="20"/>
          <w:szCs w:val="20"/>
        </w:rPr>
        <w:footnoteRef/>
      </w:r>
      <w:r w:rsidRPr="006D58D7">
        <w:rPr>
          <w:rFonts w:ascii="Arial" w:hAnsi="Arial" w:cs="Arial"/>
          <w:sz w:val="20"/>
          <w:szCs w:val="20"/>
        </w:rPr>
        <w:t xml:space="preserve"> </w:t>
      </w:r>
      <w:r w:rsidRPr="00705B04">
        <w:rPr>
          <w:rFonts w:ascii="Arial" w:hAnsi="Arial" w:cs="Arial"/>
          <w:sz w:val="20"/>
          <w:szCs w:val="20"/>
        </w:rPr>
        <w:t xml:space="preserve">Refer </w:t>
      </w:r>
      <w:r w:rsidR="008608C9" w:rsidRPr="00705B04">
        <w:rPr>
          <w:rFonts w:ascii="Arial" w:hAnsi="Arial" w:cs="Arial"/>
          <w:sz w:val="20"/>
          <w:szCs w:val="20"/>
        </w:rPr>
        <w:t xml:space="preserve">to </w:t>
      </w:r>
      <w:r w:rsidR="008608C9" w:rsidRPr="00705B04">
        <w:rPr>
          <w:rFonts w:ascii="Arial" w:hAnsi="Arial" w:cs="Arial"/>
          <w:b/>
          <w:bCs/>
          <w:sz w:val="20"/>
          <w:szCs w:val="20"/>
        </w:rPr>
        <w:t>Procedur</w:t>
      </w:r>
      <w:r w:rsidR="005169DA" w:rsidRPr="00705B04">
        <w:rPr>
          <w:rFonts w:ascii="Arial" w:hAnsi="Arial" w:cs="Arial"/>
          <w:b/>
          <w:bCs/>
          <w:sz w:val="20"/>
          <w:szCs w:val="20"/>
        </w:rPr>
        <w:t>e 5</w:t>
      </w:r>
      <w:r w:rsidR="008608C9" w:rsidRPr="00705B04">
        <w:rPr>
          <w:rFonts w:ascii="Arial" w:hAnsi="Arial" w:cs="Arial"/>
          <w:b/>
          <w:bCs/>
          <w:sz w:val="20"/>
          <w:szCs w:val="20"/>
        </w:rPr>
        <w:t xml:space="preserve"> – Conference </w:t>
      </w:r>
      <w:r w:rsidR="006D58D7" w:rsidRPr="00705B04">
        <w:rPr>
          <w:rFonts w:ascii="Arial" w:hAnsi="Arial" w:cs="Arial"/>
          <w:b/>
          <w:bCs/>
          <w:sz w:val="20"/>
          <w:szCs w:val="20"/>
        </w:rPr>
        <w:t xml:space="preserve">Aggregation and Suspending or Termination </w:t>
      </w:r>
      <w:r w:rsidR="006D58D7" w:rsidRPr="00705B04">
        <w:rPr>
          <w:rFonts w:ascii="Arial" w:hAnsi="Arial" w:cs="Arial"/>
          <w:sz w:val="20"/>
          <w:szCs w:val="20"/>
        </w:rPr>
        <w:t>for</w:t>
      </w:r>
      <w:r w:rsidRPr="00705B04">
        <w:rPr>
          <w:rFonts w:ascii="Arial" w:hAnsi="Arial" w:cs="Arial"/>
          <w:sz w:val="20"/>
          <w:szCs w:val="20"/>
        </w:rPr>
        <w:t xml:space="preserve"> </w:t>
      </w:r>
      <w:r w:rsidR="006D58D7" w:rsidRPr="00705B04">
        <w:rPr>
          <w:rFonts w:ascii="Arial" w:eastAsia="Times New Roman" w:hAnsi="Arial" w:cs="Arial"/>
          <w:kern w:val="0"/>
          <w:sz w:val="20"/>
          <w:szCs w:val="20"/>
          <w:lang w:eastAsia="en-AU"/>
          <w14:ligatures w14:val="none"/>
        </w:rPr>
        <w:t>t</w:t>
      </w:r>
      <w:r w:rsidRPr="00705B04">
        <w:rPr>
          <w:rFonts w:ascii="Arial" w:eastAsia="Times New Roman" w:hAnsi="Arial" w:cs="Arial"/>
          <w:kern w:val="0"/>
          <w:sz w:val="20"/>
          <w:szCs w:val="20"/>
          <w:lang w:eastAsia="en-AU"/>
          <w14:ligatures w14:val="none"/>
        </w:rPr>
        <w:t>he procedures to be followed when seeking</w:t>
      </w:r>
      <w:r w:rsidRPr="006D58D7">
        <w:rPr>
          <w:rFonts w:ascii="Arial" w:eastAsia="Times New Roman" w:hAnsi="Arial" w:cs="Arial"/>
          <w:kern w:val="0"/>
          <w:sz w:val="20"/>
          <w:szCs w:val="20"/>
          <w:lang w:eastAsia="en-AU"/>
          <w14:ligatures w14:val="none"/>
        </w:rPr>
        <w:t xml:space="preserve"> aggregation of a new Conference or suspending or terminating an existing Conference.</w:t>
      </w:r>
    </w:p>
  </w:footnote>
  <w:footnote w:id="10">
    <w:p w14:paraId="07E1558A" w14:textId="5F7474E3" w:rsidR="003E1313" w:rsidRPr="00705B04" w:rsidRDefault="003E1313" w:rsidP="005A231A">
      <w:pPr>
        <w:pStyle w:val="FootnoteText"/>
        <w:spacing w:after="80"/>
        <w:rPr>
          <w:lang w:val="en-AU"/>
        </w:rPr>
      </w:pPr>
      <w:r>
        <w:rPr>
          <w:rStyle w:val="FootnoteReference"/>
        </w:rPr>
        <w:footnoteRef/>
      </w:r>
      <w:r>
        <w:t xml:space="preserve"> </w:t>
      </w:r>
      <w:r>
        <w:rPr>
          <w:lang w:val="en-AU"/>
        </w:rPr>
        <w:t>Re</w:t>
      </w:r>
      <w:r w:rsidRPr="00705B04">
        <w:rPr>
          <w:lang w:val="en-AU"/>
        </w:rPr>
        <w:t xml:space="preserve">fer to </w:t>
      </w:r>
      <w:r w:rsidR="00FE31EA" w:rsidRPr="001D2C67">
        <w:rPr>
          <w:b/>
          <w:bCs/>
          <w:lang w:val="en-AU"/>
        </w:rPr>
        <w:t>Article 2</w:t>
      </w:r>
      <w:r w:rsidR="0040305D" w:rsidRPr="001D2C67">
        <w:rPr>
          <w:b/>
          <w:bCs/>
          <w:lang w:val="en-AU"/>
        </w:rPr>
        <w:t>9</w:t>
      </w:r>
      <w:r w:rsidR="00FE31EA" w:rsidRPr="00705B04">
        <w:rPr>
          <w:lang w:val="en-AU"/>
        </w:rPr>
        <w:t xml:space="preserve"> and </w:t>
      </w:r>
      <w:r w:rsidRPr="00705B04">
        <w:rPr>
          <w:b/>
          <w:bCs/>
          <w:lang w:val="en-AU"/>
        </w:rPr>
        <w:t xml:space="preserve">Procedure </w:t>
      </w:r>
      <w:r w:rsidR="00FE31EA" w:rsidRPr="00705B04">
        <w:rPr>
          <w:b/>
          <w:bCs/>
          <w:lang w:val="en-AU"/>
        </w:rPr>
        <w:t>2</w:t>
      </w:r>
      <w:r w:rsidR="0040305D" w:rsidRPr="00705B04">
        <w:rPr>
          <w:b/>
          <w:bCs/>
          <w:lang w:val="en-AU"/>
        </w:rPr>
        <w:t>9</w:t>
      </w:r>
      <w:r w:rsidR="00FE31EA" w:rsidRPr="00705B04">
        <w:rPr>
          <w:lang w:val="en-AU"/>
        </w:rPr>
        <w:t xml:space="preserve"> </w:t>
      </w:r>
      <w:r w:rsidRPr="00705B04">
        <w:rPr>
          <w:lang w:val="en-AU"/>
        </w:rPr>
        <w:t xml:space="preserve">for </w:t>
      </w:r>
      <w:r w:rsidR="00FE31EA" w:rsidRPr="00705B04">
        <w:rPr>
          <w:lang w:val="en-AU"/>
        </w:rPr>
        <w:t>information about Special Works.</w:t>
      </w:r>
    </w:p>
  </w:footnote>
  <w:footnote w:id="11">
    <w:p w14:paraId="64ADA06E" w14:textId="2384824C" w:rsidR="00284852" w:rsidRPr="00284852" w:rsidRDefault="00284852">
      <w:pPr>
        <w:pStyle w:val="FootnoteText"/>
        <w:rPr>
          <w:lang w:val="en-AU"/>
        </w:rPr>
      </w:pPr>
      <w:r w:rsidRPr="00705B04">
        <w:rPr>
          <w:rStyle w:val="FootnoteReference"/>
        </w:rPr>
        <w:footnoteRef/>
      </w:r>
      <w:r w:rsidRPr="00705B04">
        <w:t xml:space="preserve"> </w:t>
      </w:r>
      <w:r w:rsidRPr="00705B04">
        <w:rPr>
          <w:lang w:val="en-AU"/>
        </w:rPr>
        <w:t xml:space="preserve">Refer to </w:t>
      </w:r>
      <w:r w:rsidRPr="001D2C67">
        <w:rPr>
          <w:b/>
          <w:bCs/>
          <w:lang w:val="en-AU"/>
        </w:rPr>
        <w:t xml:space="preserve">Appendix </w:t>
      </w:r>
      <w:r w:rsidR="00A814F7" w:rsidRPr="001D2C67">
        <w:rPr>
          <w:b/>
          <w:bCs/>
          <w:lang w:val="en-AU"/>
        </w:rPr>
        <w:t>A</w:t>
      </w:r>
    </w:p>
  </w:footnote>
  <w:footnote w:id="12">
    <w:p w14:paraId="4526D3C3" w14:textId="737C77F2" w:rsidR="0012623F" w:rsidRPr="00705B04" w:rsidRDefault="0012623F" w:rsidP="005F65DD">
      <w:pPr>
        <w:pStyle w:val="FootnoteText"/>
        <w:spacing w:after="80"/>
        <w:rPr>
          <w:lang w:val="en-AU"/>
        </w:rPr>
      </w:pPr>
      <w:r w:rsidRPr="00705B04">
        <w:rPr>
          <w:rStyle w:val="FootnoteReference"/>
        </w:rPr>
        <w:footnoteRef/>
      </w:r>
      <w:r w:rsidRPr="00705B04">
        <w:t xml:space="preserve"> </w:t>
      </w:r>
      <w:r w:rsidRPr="00705B04">
        <w:rPr>
          <w:lang w:val="en-AU"/>
        </w:rPr>
        <w:t xml:space="preserve">Refer to </w:t>
      </w:r>
      <w:r w:rsidRPr="00705B04">
        <w:rPr>
          <w:b/>
          <w:bCs/>
          <w:lang w:val="en-AU"/>
        </w:rPr>
        <w:t xml:space="preserve">Procedure 8 </w:t>
      </w:r>
      <w:r w:rsidR="002F461C" w:rsidRPr="00705B04">
        <w:rPr>
          <w:b/>
          <w:bCs/>
          <w:lang w:val="en-AU"/>
        </w:rPr>
        <w:t>– Conference President Elections</w:t>
      </w:r>
      <w:r w:rsidR="002F461C" w:rsidRPr="00705B04">
        <w:rPr>
          <w:lang w:val="en-AU"/>
        </w:rPr>
        <w:t>.</w:t>
      </w:r>
    </w:p>
  </w:footnote>
  <w:footnote w:id="13">
    <w:p w14:paraId="73C23AF6" w14:textId="467211FB" w:rsidR="005F65DD" w:rsidRPr="00705B04" w:rsidRDefault="005F65DD" w:rsidP="005F65DD">
      <w:pPr>
        <w:pStyle w:val="FootnoteText"/>
        <w:spacing w:after="80"/>
        <w:rPr>
          <w:lang w:val="en-AU"/>
        </w:rPr>
      </w:pPr>
      <w:r w:rsidRPr="00705B04">
        <w:rPr>
          <w:rStyle w:val="FootnoteReference"/>
        </w:rPr>
        <w:footnoteRef/>
      </w:r>
      <w:r w:rsidRPr="00705B04">
        <w:t xml:space="preserve"> </w:t>
      </w:r>
      <w:r w:rsidRPr="00705B04">
        <w:rPr>
          <w:lang w:val="en-AU"/>
        </w:rPr>
        <w:t xml:space="preserve">Refer to </w:t>
      </w:r>
      <w:r w:rsidRPr="00705B04">
        <w:rPr>
          <w:b/>
          <w:bCs/>
          <w:lang w:val="en-AU"/>
        </w:rPr>
        <w:t>Article 18</w:t>
      </w:r>
    </w:p>
  </w:footnote>
  <w:footnote w:id="14">
    <w:p w14:paraId="2824CBFE" w14:textId="03700846" w:rsidR="00320BB8" w:rsidRPr="00705B04" w:rsidRDefault="00320BB8" w:rsidP="005F65DD">
      <w:pPr>
        <w:pStyle w:val="FootnoteText"/>
        <w:spacing w:after="80"/>
        <w:rPr>
          <w:lang w:val="en-AU"/>
        </w:rPr>
      </w:pPr>
      <w:r w:rsidRPr="00705B04">
        <w:rPr>
          <w:rStyle w:val="FootnoteReference"/>
        </w:rPr>
        <w:footnoteRef/>
      </w:r>
      <w:r w:rsidRPr="00705B04">
        <w:t xml:space="preserve"> </w:t>
      </w:r>
      <w:r w:rsidRPr="00705B04">
        <w:rPr>
          <w:lang w:val="en-AU"/>
        </w:rPr>
        <w:t xml:space="preserve">Refer to </w:t>
      </w:r>
      <w:r w:rsidRPr="00705B04">
        <w:rPr>
          <w:b/>
          <w:bCs/>
          <w:lang w:val="en-AU"/>
        </w:rPr>
        <w:t xml:space="preserve">Procedure </w:t>
      </w:r>
      <w:r w:rsidR="00732F74" w:rsidRPr="00705B04">
        <w:rPr>
          <w:b/>
          <w:bCs/>
          <w:lang w:val="en-AU"/>
        </w:rPr>
        <w:t>9</w:t>
      </w:r>
      <w:r w:rsidR="00732F74" w:rsidRPr="00705B04">
        <w:rPr>
          <w:lang w:val="en-AU"/>
        </w:rPr>
        <w:t xml:space="preserve"> for more information on Office Holders.</w:t>
      </w:r>
    </w:p>
  </w:footnote>
  <w:footnote w:id="15">
    <w:p w14:paraId="66D03DD8" w14:textId="526A6FEA" w:rsidR="004649F8" w:rsidRPr="004649F8" w:rsidRDefault="004649F8">
      <w:pPr>
        <w:pStyle w:val="FootnoteText"/>
        <w:rPr>
          <w:lang w:val="en-AU"/>
        </w:rPr>
      </w:pPr>
      <w:r w:rsidRPr="00705B04">
        <w:rPr>
          <w:rStyle w:val="FootnoteReference"/>
        </w:rPr>
        <w:footnoteRef/>
      </w:r>
      <w:r w:rsidRPr="00705B04">
        <w:t xml:space="preserve"> </w:t>
      </w:r>
      <w:r w:rsidRPr="00705B04">
        <w:rPr>
          <w:lang w:val="en-AU"/>
        </w:rPr>
        <w:t xml:space="preserve">Refer </w:t>
      </w:r>
      <w:r w:rsidRPr="00705B04">
        <w:rPr>
          <w:b/>
          <w:bCs/>
          <w:lang w:val="en-AU"/>
        </w:rPr>
        <w:t xml:space="preserve">Article </w:t>
      </w:r>
      <w:r w:rsidR="007E2BF1" w:rsidRPr="00705B04">
        <w:rPr>
          <w:b/>
          <w:bCs/>
          <w:lang w:val="en-AU"/>
        </w:rPr>
        <w:t>10</w:t>
      </w:r>
      <w:r w:rsidR="007E2BF1" w:rsidRPr="00705B04">
        <w:rPr>
          <w:lang w:val="en-AU"/>
        </w:rPr>
        <w:t xml:space="preserve"> and </w:t>
      </w:r>
      <w:r w:rsidR="006C2421" w:rsidRPr="00705B04">
        <w:rPr>
          <w:b/>
          <w:bCs/>
          <w:lang w:val="en-AU"/>
        </w:rPr>
        <w:t>Article 1</w:t>
      </w:r>
      <w:r w:rsidR="007E2BF1" w:rsidRPr="00705B04">
        <w:rPr>
          <w:b/>
          <w:bCs/>
          <w:lang w:val="en-AU"/>
        </w:rPr>
        <w:t>9</w:t>
      </w:r>
      <w:r w:rsidR="007E2BF1" w:rsidRPr="00705B04">
        <w:rPr>
          <w:lang w:val="en-AU"/>
        </w:rPr>
        <w:t>.</w:t>
      </w:r>
    </w:p>
  </w:footnote>
  <w:footnote w:id="16">
    <w:p w14:paraId="37BEC8D1" w14:textId="74C7CABD" w:rsidR="007A3D8F" w:rsidRPr="00705B04" w:rsidRDefault="007A3D8F" w:rsidP="007A3D8F">
      <w:pPr>
        <w:pStyle w:val="FootnoteText"/>
        <w:spacing w:after="80"/>
        <w:rPr>
          <w:lang w:val="en-AU"/>
        </w:rPr>
      </w:pPr>
      <w:r>
        <w:rPr>
          <w:rStyle w:val="FootnoteReference"/>
        </w:rPr>
        <w:footnoteRef/>
      </w:r>
      <w:r>
        <w:t xml:space="preserve"> </w:t>
      </w:r>
      <w:r>
        <w:rPr>
          <w:lang w:val="en-AU"/>
        </w:rPr>
        <w:t xml:space="preserve">Refer to </w:t>
      </w:r>
      <w:r w:rsidRPr="00EF50D0">
        <w:rPr>
          <w:rFonts w:cs="Arial"/>
          <w:b/>
          <w:bCs/>
        </w:rPr>
        <w:t>Article 11</w:t>
      </w:r>
      <w:r w:rsidRPr="00705B04">
        <w:rPr>
          <w:rFonts w:cs="Arial"/>
        </w:rPr>
        <w:t xml:space="preserve"> and to </w:t>
      </w:r>
      <w:r w:rsidRPr="00705B04">
        <w:rPr>
          <w:rFonts w:cs="Arial"/>
          <w:b/>
          <w:bCs/>
        </w:rPr>
        <w:t xml:space="preserve">Procedure </w:t>
      </w:r>
      <w:r w:rsidR="00A0732E" w:rsidRPr="00705B04">
        <w:rPr>
          <w:rFonts w:cs="Arial"/>
          <w:b/>
          <w:bCs/>
        </w:rPr>
        <w:t>9</w:t>
      </w:r>
      <w:r w:rsidRPr="007266BD">
        <w:rPr>
          <w:rFonts w:cs="Arial"/>
        </w:rPr>
        <w:t>.</w:t>
      </w:r>
    </w:p>
  </w:footnote>
  <w:footnote w:id="17">
    <w:p w14:paraId="32EB3CF4" w14:textId="749F0941" w:rsidR="00973CFE" w:rsidRPr="00973CFE" w:rsidRDefault="00973CFE">
      <w:pPr>
        <w:pStyle w:val="FootnoteText"/>
        <w:rPr>
          <w:lang w:val="en-AU"/>
        </w:rPr>
      </w:pPr>
      <w:r w:rsidRPr="00705B04">
        <w:rPr>
          <w:rStyle w:val="FootnoteReference"/>
        </w:rPr>
        <w:footnoteRef/>
      </w:r>
      <w:r w:rsidRPr="00705B04">
        <w:t xml:space="preserve"> </w:t>
      </w:r>
      <w:r w:rsidRPr="00705B04">
        <w:rPr>
          <w:lang w:val="en-AU"/>
        </w:rPr>
        <w:t xml:space="preserve">Refer to </w:t>
      </w:r>
      <w:r w:rsidRPr="00705B04">
        <w:rPr>
          <w:b/>
          <w:bCs/>
          <w:lang w:val="en-AU"/>
        </w:rPr>
        <w:t>Procedure 10</w:t>
      </w:r>
      <w:r w:rsidRPr="00705B04">
        <w:rPr>
          <w:lang w:val="en-AU"/>
        </w:rPr>
        <w:t xml:space="preserve"> </w:t>
      </w:r>
      <w:r w:rsidR="00566F19">
        <w:rPr>
          <w:lang w:val="en-AU"/>
        </w:rPr>
        <w:t xml:space="preserve">- </w:t>
      </w:r>
      <w:r w:rsidRPr="001D607B">
        <w:rPr>
          <w:b/>
          <w:bCs/>
          <w:lang w:val="en-AU"/>
        </w:rPr>
        <w:t xml:space="preserve">Conference Funds </w:t>
      </w:r>
      <w:r>
        <w:rPr>
          <w:lang w:val="en-AU"/>
        </w:rPr>
        <w:t xml:space="preserve">for more information </w:t>
      </w:r>
      <w:r w:rsidR="00371E22">
        <w:rPr>
          <w:lang w:val="en-AU"/>
        </w:rPr>
        <w:t>about how the Society manages funds and donations.</w:t>
      </w:r>
    </w:p>
  </w:footnote>
  <w:footnote w:id="18">
    <w:p w14:paraId="18D80CC5" w14:textId="0AE1EC43" w:rsidR="002401EE" w:rsidRPr="002401EE" w:rsidRDefault="002401EE">
      <w:pPr>
        <w:pStyle w:val="FootnoteText"/>
        <w:rPr>
          <w:lang w:val="en-AU"/>
        </w:rPr>
      </w:pPr>
      <w:r>
        <w:rPr>
          <w:rStyle w:val="FootnoteReference"/>
        </w:rPr>
        <w:footnoteRef/>
      </w:r>
      <w:r>
        <w:t xml:space="preserve"> </w:t>
      </w:r>
      <w:r>
        <w:rPr>
          <w:lang w:val="en-AU"/>
        </w:rPr>
        <w:t xml:space="preserve">Refer </w:t>
      </w:r>
      <w:r w:rsidRPr="001D607B">
        <w:rPr>
          <w:b/>
          <w:bCs/>
          <w:lang w:val="en-AU"/>
        </w:rPr>
        <w:t xml:space="preserve">Procedure </w:t>
      </w:r>
      <w:r w:rsidR="00024179" w:rsidRPr="001D607B">
        <w:rPr>
          <w:b/>
          <w:bCs/>
          <w:lang w:val="en-AU"/>
        </w:rPr>
        <w:t>12 Festival Meetings</w:t>
      </w:r>
      <w:r w:rsidR="00024179">
        <w:rPr>
          <w:lang w:val="en-AU"/>
        </w:rPr>
        <w:t xml:space="preserve"> for further information.</w:t>
      </w:r>
    </w:p>
  </w:footnote>
  <w:footnote w:id="19">
    <w:p w14:paraId="7A70756B" w14:textId="74D0947D" w:rsidR="00E91FCB" w:rsidRPr="00034533" w:rsidRDefault="00E91FCB">
      <w:pPr>
        <w:pStyle w:val="FootnoteText"/>
        <w:rPr>
          <w:lang w:val="en-AU"/>
        </w:rPr>
      </w:pPr>
      <w:r>
        <w:rPr>
          <w:rStyle w:val="FootnoteReference"/>
        </w:rPr>
        <w:footnoteRef/>
      </w:r>
      <w:r>
        <w:t xml:space="preserve"> </w:t>
      </w:r>
      <w:r>
        <w:rPr>
          <w:lang w:val="en-AU"/>
        </w:rPr>
        <w:t>Refe</w:t>
      </w:r>
      <w:r w:rsidRPr="005F5E01">
        <w:rPr>
          <w:lang w:val="en-AU"/>
        </w:rPr>
        <w:t xml:space="preserve">r to </w:t>
      </w:r>
      <w:r w:rsidRPr="005F5E01">
        <w:rPr>
          <w:b/>
          <w:lang w:val="en-AU"/>
        </w:rPr>
        <w:t xml:space="preserve">Appendix </w:t>
      </w:r>
      <w:r w:rsidR="00BA19EA" w:rsidRPr="005F5E01">
        <w:rPr>
          <w:b/>
          <w:bCs/>
          <w:lang w:val="en-AU"/>
        </w:rPr>
        <w:t>B</w:t>
      </w:r>
      <w:r w:rsidR="001A17EF" w:rsidRPr="005F5E01">
        <w:rPr>
          <w:lang w:val="en-AU"/>
        </w:rPr>
        <w:t xml:space="preserve"> </w:t>
      </w:r>
      <w:r w:rsidRPr="005F5E01">
        <w:rPr>
          <w:lang w:val="en-AU"/>
        </w:rPr>
        <w:t>fo</w:t>
      </w:r>
      <w:r>
        <w:rPr>
          <w:lang w:val="en-AU"/>
        </w:rPr>
        <w:t>r an explanation of the dut</w:t>
      </w:r>
      <w:r w:rsidR="00801064">
        <w:rPr>
          <w:lang w:val="en-AU"/>
        </w:rPr>
        <w:t>i</w:t>
      </w:r>
      <w:r>
        <w:rPr>
          <w:lang w:val="en-AU"/>
        </w:rPr>
        <w:t>es owed to higher Councils</w:t>
      </w:r>
      <w:r w:rsidR="00801064">
        <w:rPr>
          <w:lang w:val="en-AU"/>
        </w:rPr>
        <w:t>’ bodies corporate</w:t>
      </w:r>
      <w:r>
        <w:rPr>
          <w:lang w:val="en-AU"/>
        </w:rPr>
        <w:t xml:space="preserve"> </w:t>
      </w:r>
      <w:r w:rsidR="00801064">
        <w:rPr>
          <w:lang w:val="en-AU"/>
        </w:rPr>
        <w:t xml:space="preserve">in the context of </w:t>
      </w:r>
      <w:r w:rsidR="00757D29">
        <w:rPr>
          <w:lang w:val="en-AU"/>
        </w:rPr>
        <w:t xml:space="preserve">potential </w:t>
      </w:r>
      <w:r w:rsidR="00801064">
        <w:rPr>
          <w:lang w:val="en-AU"/>
        </w:rPr>
        <w:t>conflict of interest.</w:t>
      </w:r>
    </w:p>
  </w:footnote>
  <w:footnote w:id="20">
    <w:p w14:paraId="7FF422DE" w14:textId="6891D79B" w:rsidR="009A7FD0" w:rsidRPr="005F5E01" w:rsidRDefault="009A7FD0" w:rsidP="009A7FD0">
      <w:pPr>
        <w:spacing w:line="288" w:lineRule="auto"/>
        <w:textAlignment w:val="baseline"/>
        <w:rPr>
          <w:rFonts w:ascii="Arial" w:hAnsi="Arial" w:cs="Arial"/>
          <w:b/>
          <w:bCs/>
          <w:sz w:val="20"/>
          <w:szCs w:val="20"/>
        </w:rPr>
      </w:pPr>
      <w:r w:rsidRPr="009A7FD0">
        <w:rPr>
          <w:rStyle w:val="FootnoteReference"/>
          <w:rFonts w:ascii="Arial" w:hAnsi="Arial" w:cs="Arial"/>
          <w:sz w:val="20"/>
          <w:szCs w:val="20"/>
        </w:rPr>
        <w:footnoteRef/>
      </w:r>
      <w:r w:rsidRPr="009A7FD0">
        <w:rPr>
          <w:rFonts w:ascii="Arial" w:hAnsi="Arial" w:cs="Arial"/>
          <w:sz w:val="20"/>
          <w:szCs w:val="20"/>
        </w:rPr>
        <w:t xml:space="preserve"> Refer to </w:t>
      </w:r>
      <w:r w:rsidRPr="005F5E01">
        <w:rPr>
          <w:rFonts w:ascii="Arial" w:hAnsi="Arial" w:cs="Arial"/>
          <w:b/>
          <w:bCs/>
          <w:sz w:val="20"/>
          <w:szCs w:val="20"/>
        </w:rPr>
        <w:t>Procedure 14 – Council Functions:- Councils and Incorporated Bodies - Standing Committees and Advisory Committees.</w:t>
      </w:r>
    </w:p>
  </w:footnote>
  <w:footnote w:id="21">
    <w:p w14:paraId="1BEF53BE" w14:textId="0E4D9A6E" w:rsidR="00E45D5E" w:rsidRPr="00066785" w:rsidRDefault="00E45D5E" w:rsidP="00E45D5E">
      <w:pPr>
        <w:spacing w:line="288" w:lineRule="auto"/>
        <w:textAlignment w:val="baseline"/>
        <w:rPr>
          <w:rFonts w:ascii="Arial" w:hAnsi="Arial" w:cs="Arial"/>
          <w:sz w:val="20"/>
          <w:szCs w:val="20"/>
        </w:rPr>
      </w:pPr>
      <w:r w:rsidRPr="005F5E01">
        <w:rPr>
          <w:rStyle w:val="FootnoteReference"/>
        </w:rPr>
        <w:footnoteRef/>
      </w:r>
      <w:r w:rsidRPr="005F5E01">
        <w:t xml:space="preserve"> </w:t>
      </w:r>
      <w:r w:rsidRPr="005F5E01">
        <w:rPr>
          <w:rFonts w:ascii="Arial" w:hAnsi="Arial" w:cs="Arial"/>
          <w:sz w:val="20"/>
          <w:szCs w:val="20"/>
        </w:rPr>
        <w:t xml:space="preserve">Refer to </w:t>
      </w:r>
      <w:r w:rsidRPr="005F5E01">
        <w:rPr>
          <w:rFonts w:ascii="Arial" w:hAnsi="Arial" w:cs="Arial"/>
          <w:b/>
          <w:bCs/>
          <w:sz w:val="20"/>
          <w:szCs w:val="20"/>
        </w:rPr>
        <w:t>Procedure 1</w:t>
      </w:r>
      <w:r w:rsidR="00346445" w:rsidRPr="005F5E01">
        <w:rPr>
          <w:rFonts w:ascii="Arial" w:hAnsi="Arial" w:cs="Arial"/>
          <w:b/>
          <w:bCs/>
          <w:sz w:val="20"/>
          <w:szCs w:val="20"/>
        </w:rPr>
        <w:t>5</w:t>
      </w:r>
      <w:r w:rsidRPr="00066785">
        <w:rPr>
          <w:rFonts w:ascii="Arial" w:hAnsi="Arial" w:cs="Arial"/>
          <w:b/>
          <w:bCs/>
          <w:sz w:val="20"/>
          <w:szCs w:val="20"/>
        </w:rPr>
        <w:t xml:space="preserve"> – </w:t>
      </w:r>
      <w:r w:rsidR="00F1769F" w:rsidRPr="00066785">
        <w:rPr>
          <w:rFonts w:ascii="Arial" w:hAnsi="Arial" w:cs="Arial"/>
          <w:b/>
          <w:bCs/>
          <w:sz w:val="20"/>
          <w:szCs w:val="20"/>
        </w:rPr>
        <w:t>Council Meetings</w:t>
      </w:r>
      <w:r w:rsidR="003B6F94">
        <w:rPr>
          <w:rFonts w:ascii="Arial" w:hAnsi="Arial" w:cs="Arial"/>
          <w:b/>
          <w:bCs/>
          <w:sz w:val="20"/>
          <w:szCs w:val="20"/>
        </w:rPr>
        <w:t xml:space="preserve"> -</w:t>
      </w:r>
      <w:r w:rsidR="00066785" w:rsidRPr="00066785">
        <w:rPr>
          <w:rFonts w:ascii="Arial" w:hAnsi="Arial" w:cs="Arial"/>
          <w:b/>
          <w:bCs/>
          <w:sz w:val="20"/>
          <w:szCs w:val="20"/>
        </w:rPr>
        <w:t xml:space="preserve"> Format for Council Meeting Agenda</w:t>
      </w:r>
      <w:r w:rsidRPr="00066785">
        <w:rPr>
          <w:rFonts w:ascii="Arial" w:hAnsi="Arial" w:cs="Arial"/>
          <w:sz w:val="20"/>
          <w:szCs w:val="20"/>
        </w:rPr>
        <w:t>.</w:t>
      </w:r>
    </w:p>
  </w:footnote>
  <w:footnote w:id="22">
    <w:p w14:paraId="630C0B31" w14:textId="161D33C5" w:rsidR="005C4985" w:rsidRPr="002E56D0" w:rsidRDefault="005C4985" w:rsidP="007266BD">
      <w:pPr>
        <w:spacing w:after="80" w:line="288" w:lineRule="auto"/>
        <w:rPr>
          <w:rFonts w:ascii="Arial" w:hAnsi="Arial" w:cs="Arial"/>
          <w:b/>
          <w:bCs/>
          <w:sz w:val="20"/>
          <w:szCs w:val="20"/>
          <w:lang w:val="en-US"/>
        </w:rPr>
      </w:pPr>
      <w:r w:rsidRPr="00522B1D">
        <w:rPr>
          <w:rStyle w:val="FootnoteReference"/>
          <w:rFonts w:ascii="Arial" w:hAnsi="Arial" w:cs="Arial"/>
          <w:sz w:val="20"/>
          <w:szCs w:val="20"/>
        </w:rPr>
        <w:footnoteRef/>
      </w:r>
      <w:r w:rsidRPr="00522B1D">
        <w:rPr>
          <w:rFonts w:ascii="Arial" w:hAnsi="Arial" w:cs="Arial"/>
          <w:sz w:val="20"/>
          <w:szCs w:val="20"/>
        </w:rPr>
        <w:t xml:space="preserve"> Refer </w:t>
      </w:r>
      <w:r w:rsidRPr="005F5E01">
        <w:rPr>
          <w:rFonts w:ascii="Arial" w:hAnsi="Arial" w:cs="Arial"/>
          <w:b/>
          <w:bCs/>
          <w:sz w:val="20"/>
          <w:szCs w:val="20"/>
        </w:rPr>
        <w:t>Procedure 17</w:t>
      </w:r>
      <w:r w:rsidRPr="002E56D0">
        <w:rPr>
          <w:rFonts w:ascii="Arial" w:hAnsi="Arial" w:cs="Arial"/>
          <w:b/>
          <w:bCs/>
          <w:sz w:val="20"/>
          <w:szCs w:val="20"/>
        </w:rPr>
        <w:t xml:space="preserve"> - </w:t>
      </w:r>
      <w:r w:rsidR="00522B1D" w:rsidRPr="002E56D0">
        <w:rPr>
          <w:rFonts w:ascii="Arial" w:hAnsi="Arial" w:cs="Arial"/>
          <w:b/>
          <w:bCs/>
          <w:sz w:val="20"/>
          <w:szCs w:val="20"/>
        </w:rPr>
        <w:t>Regional, Central, State, Territory Presidents Elections</w:t>
      </w:r>
    </w:p>
  </w:footnote>
  <w:footnote w:id="23">
    <w:p w14:paraId="0BF78E12" w14:textId="77777777" w:rsidR="0032363F" w:rsidRPr="005F65DD" w:rsidRDefault="0032363F" w:rsidP="0032363F">
      <w:pPr>
        <w:pStyle w:val="FootnoteText"/>
        <w:spacing w:after="80"/>
        <w:rPr>
          <w:lang w:val="en-AU"/>
        </w:rPr>
      </w:pPr>
      <w:r w:rsidRPr="005F5E01">
        <w:rPr>
          <w:rStyle w:val="FootnoteReference"/>
        </w:rPr>
        <w:footnoteRef/>
      </w:r>
      <w:r w:rsidRPr="005F5E01">
        <w:t xml:space="preserve"> </w:t>
      </w:r>
      <w:r w:rsidRPr="005F5E01">
        <w:rPr>
          <w:lang w:val="en-AU"/>
        </w:rPr>
        <w:t xml:space="preserve">Refer to </w:t>
      </w:r>
      <w:r w:rsidRPr="005F5E01">
        <w:rPr>
          <w:b/>
          <w:bCs/>
          <w:lang w:val="en-AU"/>
        </w:rPr>
        <w:t>Article 18</w:t>
      </w:r>
    </w:p>
  </w:footnote>
  <w:footnote w:id="24">
    <w:p w14:paraId="3551B48A" w14:textId="241934A4" w:rsidR="004843A6" w:rsidRPr="004843A6" w:rsidRDefault="004843A6">
      <w:pPr>
        <w:pStyle w:val="FootnoteText"/>
        <w:rPr>
          <w:lang w:val="en-AU"/>
        </w:rPr>
      </w:pPr>
      <w:r w:rsidRPr="005F5E01">
        <w:rPr>
          <w:rStyle w:val="FootnoteReference"/>
        </w:rPr>
        <w:footnoteRef/>
      </w:r>
      <w:r w:rsidRPr="005F5E01">
        <w:t xml:space="preserve"> </w:t>
      </w:r>
      <w:r w:rsidRPr="005F5E01">
        <w:rPr>
          <w:lang w:val="en-AU"/>
        </w:rPr>
        <w:t xml:space="preserve">Refer to </w:t>
      </w:r>
      <w:r w:rsidRPr="001D2C67">
        <w:rPr>
          <w:b/>
          <w:lang w:val="en-AU"/>
        </w:rPr>
        <w:t xml:space="preserve">Appendix </w:t>
      </w:r>
      <w:r w:rsidR="00552ED9" w:rsidRPr="001D2C67">
        <w:rPr>
          <w:b/>
          <w:lang w:val="en-AU"/>
        </w:rPr>
        <w:t>C</w:t>
      </w:r>
      <w:r w:rsidR="00660655" w:rsidRPr="005F5E01">
        <w:rPr>
          <w:lang w:val="en-AU"/>
        </w:rPr>
        <w:t xml:space="preserve"> </w:t>
      </w:r>
      <w:r w:rsidRPr="005F5E01">
        <w:rPr>
          <w:lang w:val="en-AU"/>
        </w:rPr>
        <w:t>for protocols gov</w:t>
      </w:r>
      <w:r w:rsidRPr="00D87CF5">
        <w:rPr>
          <w:lang w:val="en-AU"/>
        </w:rPr>
        <w:t>erning Confer</w:t>
      </w:r>
      <w:r w:rsidR="00154F1E" w:rsidRPr="00D87CF5">
        <w:rPr>
          <w:lang w:val="en-AU"/>
        </w:rPr>
        <w:t>e</w:t>
      </w:r>
      <w:r w:rsidRPr="00D87CF5">
        <w:rPr>
          <w:lang w:val="en-AU"/>
        </w:rPr>
        <w:t xml:space="preserve">nce and Council President </w:t>
      </w:r>
      <w:r w:rsidR="00154F1E" w:rsidRPr="00D87CF5">
        <w:rPr>
          <w:lang w:val="en-AU"/>
        </w:rPr>
        <w:t>elections</w:t>
      </w:r>
      <w:r w:rsidR="00154F1E">
        <w:rPr>
          <w:lang w:val="en-AU"/>
        </w:rPr>
        <w:t>.</w:t>
      </w:r>
    </w:p>
  </w:footnote>
  <w:footnote w:id="25">
    <w:p w14:paraId="2B39D195" w14:textId="712D07FC" w:rsidR="00E549A3" w:rsidRPr="00E549A3" w:rsidRDefault="00E549A3">
      <w:pPr>
        <w:pStyle w:val="FootnoteText"/>
        <w:rPr>
          <w:lang w:val="en-AU"/>
        </w:rPr>
      </w:pPr>
      <w:r w:rsidRPr="005F5E01">
        <w:rPr>
          <w:rStyle w:val="FootnoteReference"/>
        </w:rPr>
        <w:footnoteRef/>
      </w:r>
      <w:r w:rsidRPr="005F5E01">
        <w:t xml:space="preserve"> </w:t>
      </w:r>
      <w:r w:rsidRPr="005F5E01">
        <w:rPr>
          <w:rFonts w:cs="Arial"/>
        </w:rPr>
        <w:t>Refer</w:t>
      </w:r>
      <w:r w:rsidRPr="005F5E01">
        <w:rPr>
          <w:rFonts w:cs="Arial"/>
          <w:spacing w:val="-1"/>
        </w:rPr>
        <w:t xml:space="preserve"> </w:t>
      </w:r>
      <w:r w:rsidRPr="00E275D0">
        <w:rPr>
          <w:rFonts w:cs="Arial"/>
          <w:b/>
          <w:bCs/>
        </w:rPr>
        <w:t>Statute</w:t>
      </w:r>
      <w:r w:rsidRPr="00E275D0">
        <w:rPr>
          <w:rFonts w:cs="Arial"/>
          <w:b/>
          <w:bCs/>
          <w:spacing w:val="-4"/>
        </w:rPr>
        <w:t xml:space="preserve"> </w:t>
      </w:r>
      <w:r w:rsidRPr="00E275D0">
        <w:rPr>
          <w:rFonts w:cs="Arial"/>
          <w:b/>
          <w:bCs/>
        </w:rPr>
        <w:t>14</w:t>
      </w:r>
      <w:r w:rsidRPr="005F5E01">
        <w:rPr>
          <w:rFonts w:cs="Arial"/>
        </w:rPr>
        <w:t>.</w:t>
      </w:r>
    </w:p>
  </w:footnote>
  <w:footnote w:id="26">
    <w:p w14:paraId="5E61F294" w14:textId="7C498010" w:rsidR="00F02C91" w:rsidRPr="005F5E01" w:rsidRDefault="00F02C91" w:rsidP="00F02C91">
      <w:pPr>
        <w:pStyle w:val="FootnoteText"/>
        <w:rPr>
          <w:lang w:val="en-AU"/>
        </w:rPr>
      </w:pPr>
      <w:r>
        <w:rPr>
          <w:rStyle w:val="FootnoteReference"/>
        </w:rPr>
        <w:footnoteRef/>
      </w:r>
      <w:r>
        <w:t xml:space="preserve"> </w:t>
      </w:r>
      <w:r w:rsidR="008510D9" w:rsidRPr="005F5E01">
        <w:t>For a further description of a Spiritual Adviser r</w:t>
      </w:r>
      <w:proofErr w:type="spellStart"/>
      <w:r w:rsidRPr="005F5E01">
        <w:rPr>
          <w:lang w:val="en-AU"/>
        </w:rPr>
        <w:t>efer</w:t>
      </w:r>
      <w:proofErr w:type="spellEnd"/>
      <w:r w:rsidRPr="005F5E01">
        <w:rPr>
          <w:lang w:val="en-AU"/>
        </w:rPr>
        <w:t xml:space="preserve"> to </w:t>
      </w:r>
      <w:r w:rsidRPr="002E56D0">
        <w:rPr>
          <w:b/>
          <w:bCs/>
          <w:lang w:val="en-AU"/>
        </w:rPr>
        <w:t>Procedure 9</w:t>
      </w:r>
      <w:r w:rsidRPr="005F5E01">
        <w:rPr>
          <w:lang w:val="en-AU"/>
        </w:rPr>
        <w:t>.</w:t>
      </w:r>
    </w:p>
  </w:footnote>
  <w:footnote w:id="27">
    <w:p w14:paraId="2E9D96A2" w14:textId="646E1D72" w:rsidR="00AC6148" w:rsidRPr="00454087" w:rsidRDefault="00AC6148" w:rsidP="00454087">
      <w:pPr>
        <w:pStyle w:val="Default"/>
        <w:spacing w:before="120" w:after="120" w:line="269" w:lineRule="auto"/>
        <w:ind w:left="1418" w:hanging="1418"/>
        <w:rPr>
          <w:color w:val="004A99"/>
          <w:sz w:val="20"/>
          <w:szCs w:val="20"/>
        </w:rPr>
      </w:pPr>
      <w:r w:rsidRPr="005F5E01">
        <w:rPr>
          <w:rStyle w:val="FootnoteReference"/>
          <w:sz w:val="20"/>
          <w:szCs w:val="20"/>
        </w:rPr>
        <w:footnoteRef/>
      </w:r>
      <w:r w:rsidRPr="005F5E01">
        <w:rPr>
          <w:sz w:val="20"/>
          <w:szCs w:val="20"/>
        </w:rPr>
        <w:t xml:space="preserve"> Refer </w:t>
      </w:r>
      <w:r w:rsidR="00FC6D37" w:rsidRPr="002E56D0">
        <w:rPr>
          <w:b/>
          <w:bCs/>
          <w:sz w:val="20"/>
          <w:szCs w:val="20"/>
        </w:rPr>
        <w:t>Procedure 14</w:t>
      </w:r>
      <w:r w:rsidR="008A3F21" w:rsidRPr="005F5E01">
        <w:rPr>
          <w:b/>
          <w:color w:val="auto"/>
          <w:sz w:val="20"/>
          <w:szCs w:val="20"/>
        </w:rPr>
        <w:t>.</w:t>
      </w:r>
      <w:r w:rsidR="00C41B7D" w:rsidRPr="00454087">
        <w:rPr>
          <w:rFonts w:ascii="Arial Bold" w:hAnsi="Arial Bold"/>
          <w:b/>
          <w:caps/>
          <w:color w:val="0070C0"/>
          <w:sz w:val="20"/>
          <w:szCs w:val="20"/>
          <w:u w:val="single"/>
        </w:rPr>
        <w:t xml:space="preserve"> </w:t>
      </w:r>
    </w:p>
  </w:footnote>
  <w:footnote w:id="28">
    <w:p w14:paraId="199F135D" w14:textId="0324BDE2" w:rsidR="006738ED" w:rsidRPr="006738ED" w:rsidRDefault="006738ED">
      <w:pPr>
        <w:pStyle w:val="FootnoteText"/>
        <w:rPr>
          <w:lang w:val="en-AU"/>
        </w:rPr>
      </w:pPr>
      <w:r>
        <w:rPr>
          <w:rStyle w:val="FootnoteReference"/>
        </w:rPr>
        <w:footnoteRef/>
      </w:r>
      <w:r>
        <w:t xml:space="preserve"> </w:t>
      </w:r>
      <w:r w:rsidRPr="006738ED">
        <w:t xml:space="preserve">See </w:t>
      </w:r>
      <w:r w:rsidRPr="006738ED">
        <w:rPr>
          <w:b/>
          <w:bCs/>
        </w:rPr>
        <w:t>Appendix M</w:t>
      </w:r>
    </w:p>
  </w:footnote>
  <w:footnote w:id="29">
    <w:p w14:paraId="1DB5553B" w14:textId="2D876910" w:rsidR="00020758" w:rsidRPr="007266BD" w:rsidRDefault="00020758" w:rsidP="007266BD">
      <w:pPr>
        <w:pStyle w:val="FootnoteText"/>
        <w:spacing w:after="80"/>
        <w:rPr>
          <w:bCs/>
          <w:lang w:val="en-AU"/>
        </w:rPr>
      </w:pPr>
      <w:r w:rsidRPr="005F5E01">
        <w:rPr>
          <w:rStyle w:val="FootnoteReference"/>
        </w:rPr>
        <w:footnoteRef/>
      </w:r>
      <w:r w:rsidRPr="005F5E01">
        <w:t xml:space="preserve"> </w:t>
      </w:r>
      <w:r w:rsidRPr="005F5E01">
        <w:rPr>
          <w:lang w:val="en-AU"/>
        </w:rPr>
        <w:t xml:space="preserve">Refer to </w:t>
      </w:r>
      <w:r w:rsidR="009207FB" w:rsidRPr="001D2C67">
        <w:rPr>
          <w:b/>
          <w:lang w:val="en-AU"/>
        </w:rPr>
        <w:t xml:space="preserve">Appendix </w:t>
      </w:r>
      <w:r w:rsidR="00E66DED" w:rsidRPr="001D2C67">
        <w:rPr>
          <w:b/>
          <w:lang w:val="en-AU"/>
        </w:rPr>
        <w:t>D</w:t>
      </w:r>
    </w:p>
  </w:footnote>
  <w:footnote w:id="30">
    <w:p w14:paraId="5C295778" w14:textId="1592EC75" w:rsidR="00BF6237" w:rsidRPr="007266BD" w:rsidRDefault="00BF6237" w:rsidP="007266BD">
      <w:pPr>
        <w:pStyle w:val="FootnoteText"/>
        <w:spacing w:after="80"/>
        <w:rPr>
          <w:bCs/>
          <w:lang w:val="en-AU"/>
        </w:rPr>
      </w:pPr>
      <w:r w:rsidRPr="007266BD">
        <w:rPr>
          <w:rStyle w:val="FootnoteReference"/>
          <w:bCs/>
        </w:rPr>
        <w:footnoteRef/>
      </w:r>
      <w:r w:rsidRPr="007266BD">
        <w:rPr>
          <w:bCs/>
        </w:rPr>
        <w:t xml:space="preserve"> </w:t>
      </w:r>
      <w:r w:rsidRPr="007266BD">
        <w:rPr>
          <w:bCs/>
          <w:lang w:val="en-AU"/>
        </w:rPr>
        <w:t xml:space="preserve">Refer to </w:t>
      </w:r>
      <w:r w:rsidRPr="001D2C67">
        <w:rPr>
          <w:b/>
          <w:lang w:val="en-AU"/>
        </w:rPr>
        <w:t xml:space="preserve">Appendix </w:t>
      </w:r>
      <w:r w:rsidR="00E66DED" w:rsidRPr="001D2C67">
        <w:rPr>
          <w:b/>
          <w:lang w:val="en-AU"/>
        </w:rPr>
        <w:t>E</w:t>
      </w:r>
    </w:p>
  </w:footnote>
  <w:footnote w:id="31">
    <w:p w14:paraId="34CD4FFF" w14:textId="40861221" w:rsidR="00EE5DFD" w:rsidRPr="007266BD" w:rsidRDefault="00EE5DFD" w:rsidP="007266BD">
      <w:pPr>
        <w:pStyle w:val="FootnoteText"/>
        <w:spacing w:after="80"/>
        <w:rPr>
          <w:bCs/>
          <w:lang w:val="en-AU"/>
        </w:rPr>
      </w:pPr>
      <w:r w:rsidRPr="007266BD">
        <w:rPr>
          <w:rStyle w:val="FootnoteReference"/>
          <w:bCs/>
        </w:rPr>
        <w:footnoteRef/>
      </w:r>
      <w:r w:rsidRPr="007266BD">
        <w:rPr>
          <w:bCs/>
        </w:rPr>
        <w:t xml:space="preserve"> </w:t>
      </w:r>
      <w:r w:rsidRPr="007266BD">
        <w:rPr>
          <w:bCs/>
          <w:lang w:val="en-AU"/>
        </w:rPr>
        <w:t xml:space="preserve">Refer to </w:t>
      </w:r>
      <w:r w:rsidRPr="001D2C67">
        <w:rPr>
          <w:b/>
          <w:lang w:val="en-AU"/>
        </w:rPr>
        <w:t xml:space="preserve">Appendix </w:t>
      </w:r>
      <w:r w:rsidR="00E66DED" w:rsidRPr="001D2C67">
        <w:rPr>
          <w:b/>
          <w:lang w:val="en-AU"/>
        </w:rPr>
        <w:t>F</w:t>
      </w:r>
    </w:p>
  </w:footnote>
  <w:footnote w:id="32">
    <w:p w14:paraId="650FAD21" w14:textId="72725CB8" w:rsidR="00736060" w:rsidRPr="007266BD" w:rsidRDefault="00736060" w:rsidP="007266BD">
      <w:pPr>
        <w:pStyle w:val="FootnoteText"/>
        <w:spacing w:after="80"/>
        <w:rPr>
          <w:bCs/>
          <w:lang w:val="en-AU"/>
        </w:rPr>
      </w:pPr>
      <w:r w:rsidRPr="007266BD">
        <w:rPr>
          <w:rStyle w:val="FootnoteReference"/>
          <w:bCs/>
        </w:rPr>
        <w:footnoteRef/>
      </w:r>
      <w:r w:rsidRPr="007266BD">
        <w:rPr>
          <w:bCs/>
        </w:rPr>
        <w:t xml:space="preserve"> </w:t>
      </w:r>
      <w:r w:rsidRPr="007266BD">
        <w:rPr>
          <w:bCs/>
          <w:lang w:val="en-AU"/>
        </w:rPr>
        <w:t xml:space="preserve">Refer to </w:t>
      </w:r>
      <w:r w:rsidRPr="001D2C67">
        <w:rPr>
          <w:b/>
          <w:lang w:val="en-AU"/>
        </w:rPr>
        <w:t xml:space="preserve">Appendix </w:t>
      </w:r>
      <w:r w:rsidR="009F3D6D" w:rsidRPr="001D2C67">
        <w:rPr>
          <w:b/>
          <w:lang w:val="en-AU"/>
        </w:rPr>
        <w:t>G</w:t>
      </w:r>
    </w:p>
  </w:footnote>
  <w:footnote w:id="33">
    <w:p w14:paraId="158DFFDE" w14:textId="285BEBCB" w:rsidR="00BF6237" w:rsidRPr="007266BD" w:rsidRDefault="00BF6237" w:rsidP="007266BD">
      <w:pPr>
        <w:pStyle w:val="FootnoteText"/>
        <w:spacing w:after="80"/>
        <w:rPr>
          <w:bCs/>
          <w:lang w:val="en-AU"/>
        </w:rPr>
      </w:pPr>
      <w:r w:rsidRPr="007266BD">
        <w:rPr>
          <w:rStyle w:val="FootnoteReference"/>
          <w:bCs/>
        </w:rPr>
        <w:footnoteRef/>
      </w:r>
      <w:r w:rsidRPr="007266BD">
        <w:rPr>
          <w:bCs/>
        </w:rPr>
        <w:t xml:space="preserve"> </w:t>
      </w:r>
      <w:r w:rsidRPr="007266BD">
        <w:rPr>
          <w:bCs/>
          <w:lang w:val="en-AU"/>
        </w:rPr>
        <w:t xml:space="preserve">Refer to </w:t>
      </w:r>
      <w:r w:rsidRPr="001D2C67">
        <w:rPr>
          <w:b/>
          <w:lang w:val="en-AU"/>
        </w:rPr>
        <w:t xml:space="preserve">Appendix </w:t>
      </w:r>
      <w:r w:rsidR="009F3D6D" w:rsidRPr="001D2C67">
        <w:rPr>
          <w:b/>
          <w:lang w:val="en-AU"/>
        </w:rPr>
        <w:t>H</w:t>
      </w:r>
    </w:p>
  </w:footnote>
  <w:footnote w:id="34">
    <w:p w14:paraId="1F111A0A" w14:textId="248B2E77" w:rsidR="00A14D93" w:rsidRPr="007266BD" w:rsidRDefault="00280CDD" w:rsidP="007266BD">
      <w:pPr>
        <w:pStyle w:val="FootnoteText"/>
        <w:spacing w:after="80"/>
        <w:rPr>
          <w:bCs/>
          <w:lang w:val="en-AU"/>
        </w:rPr>
      </w:pPr>
      <w:r w:rsidRPr="007266BD">
        <w:rPr>
          <w:rStyle w:val="FootnoteReference"/>
          <w:bCs/>
        </w:rPr>
        <w:footnoteRef/>
      </w:r>
      <w:r w:rsidRPr="007266BD">
        <w:rPr>
          <w:bCs/>
        </w:rPr>
        <w:t xml:space="preserve"> </w:t>
      </w:r>
      <w:r w:rsidRPr="007266BD">
        <w:rPr>
          <w:bCs/>
          <w:lang w:val="en-AU"/>
        </w:rPr>
        <w:t xml:space="preserve">Refer to </w:t>
      </w:r>
      <w:r w:rsidRPr="001D2C67">
        <w:rPr>
          <w:b/>
          <w:lang w:val="en-AU"/>
        </w:rPr>
        <w:t>Appendix I</w:t>
      </w:r>
    </w:p>
  </w:footnote>
  <w:footnote w:id="35">
    <w:p w14:paraId="44025C87" w14:textId="6971826A" w:rsidR="00A14D93" w:rsidRPr="005F5E01" w:rsidRDefault="00A14D93">
      <w:pPr>
        <w:pStyle w:val="FootnoteText"/>
        <w:rPr>
          <w:lang w:val="en-AU"/>
        </w:rPr>
      </w:pPr>
      <w:r>
        <w:rPr>
          <w:rStyle w:val="FootnoteReference"/>
        </w:rPr>
        <w:footnoteRef/>
      </w:r>
      <w:r>
        <w:t xml:space="preserve"> </w:t>
      </w:r>
      <w:r w:rsidRPr="005F5E01">
        <w:rPr>
          <w:lang w:val="en-AU"/>
        </w:rPr>
        <w:t xml:space="preserve">Refer to </w:t>
      </w:r>
      <w:r w:rsidRPr="001D2C67">
        <w:rPr>
          <w:b/>
          <w:bCs/>
          <w:lang w:val="en-AU"/>
        </w:rPr>
        <w:t>Appendix J</w:t>
      </w:r>
    </w:p>
  </w:footnote>
  <w:footnote w:id="36">
    <w:p w14:paraId="2CBE2D4B" w14:textId="6430EBBB" w:rsidR="00CA105B" w:rsidRPr="00CA105B" w:rsidRDefault="00CA105B" w:rsidP="0019563F">
      <w:pPr>
        <w:pStyle w:val="FootnoteText"/>
        <w:spacing w:after="80"/>
        <w:rPr>
          <w:lang w:val="en-AU"/>
        </w:rPr>
      </w:pPr>
      <w:r w:rsidRPr="005F5E01">
        <w:rPr>
          <w:rStyle w:val="FootnoteReference"/>
        </w:rPr>
        <w:footnoteRef/>
      </w:r>
      <w:r w:rsidRPr="005F5E01">
        <w:t xml:space="preserve"> </w:t>
      </w:r>
      <w:r w:rsidRPr="005F5E01">
        <w:rPr>
          <w:lang w:val="en-AU"/>
        </w:rPr>
        <w:t xml:space="preserve">Refer to </w:t>
      </w:r>
      <w:r w:rsidRPr="005F5E01">
        <w:rPr>
          <w:b/>
          <w:bCs/>
          <w:lang w:val="en-AU"/>
        </w:rPr>
        <w:t xml:space="preserve">Procedure </w:t>
      </w:r>
      <w:r w:rsidR="008E1C72" w:rsidRPr="005F5E01">
        <w:rPr>
          <w:b/>
          <w:bCs/>
          <w:lang w:val="en-AU"/>
        </w:rPr>
        <w:t>2</w:t>
      </w:r>
      <w:r w:rsidR="005133A2" w:rsidRPr="005F5E01">
        <w:rPr>
          <w:b/>
          <w:bCs/>
          <w:lang w:val="en-AU"/>
        </w:rPr>
        <w:t>1</w:t>
      </w:r>
      <w:r w:rsidR="008E1C72" w:rsidRPr="005F5E01">
        <w:rPr>
          <w:lang w:val="en-AU"/>
        </w:rPr>
        <w:t xml:space="preserve"> </w:t>
      </w:r>
      <w:r w:rsidRPr="005F5E01">
        <w:rPr>
          <w:lang w:val="en-AU"/>
        </w:rPr>
        <w:t>for</w:t>
      </w:r>
      <w:r>
        <w:rPr>
          <w:lang w:val="en-AU"/>
        </w:rPr>
        <w:t xml:space="preserve"> more information on National Council’s Overseas Partnership Program</w:t>
      </w:r>
    </w:p>
  </w:footnote>
  <w:footnote w:id="37">
    <w:p w14:paraId="2440EFBA" w14:textId="36F2D7F8" w:rsidR="002B30AA" w:rsidRPr="005F5E01" w:rsidRDefault="002B30AA" w:rsidP="005133A2">
      <w:pPr>
        <w:pStyle w:val="FootnoteText"/>
        <w:spacing w:after="80"/>
        <w:rPr>
          <w:lang w:val="en-AU"/>
        </w:rPr>
      </w:pPr>
      <w:r w:rsidRPr="005F5E01">
        <w:rPr>
          <w:rStyle w:val="FootnoteReference"/>
        </w:rPr>
        <w:footnoteRef/>
      </w:r>
      <w:r w:rsidRPr="005F5E01">
        <w:t xml:space="preserve"> </w:t>
      </w:r>
      <w:r w:rsidRPr="005F5E01">
        <w:rPr>
          <w:lang w:val="en-AU"/>
        </w:rPr>
        <w:t xml:space="preserve">Refer </w:t>
      </w:r>
      <w:r w:rsidRPr="005F5E01">
        <w:rPr>
          <w:b/>
          <w:bCs/>
          <w:lang w:val="en-AU"/>
        </w:rPr>
        <w:t xml:space="preserve">Procedure </w:t>
      </w:r>
      <w:r w:rsidR="00AF4555" w:rsidRPr="005F5E01">
        <w:rPr>
          <w:b/>
          <w:bCs/>
          <w:lang w:val="en-AU"/>
        </w:rPr>
        <w:t>2</w:t>
      </w:r>
      <w:r w:rsidR="005133A2" w:rsidRPr="005F5E01">
        <w:rPr>
          <w:b/>
          <w:bCs/>
          <w:lang w:val="en-AU"/>
        </w:rPr>
        <w:t>2</w:t>
      </w:r>
      <w:r w:rsidR="00AF4555" w:rsidRPr="005F5E01">
        <w:rPr>
          <w:lang w:val="en-AU"/>
        </w:rPr>
        <w:t>.</w:t>
      </w:r>
    </w:p>
  </w:footnote>
  <w:footnote w:id="38">
    <w:p w14:paraId="7ACFFD7A" w14:textId="42B3804A" w:rsidR="008A1677" w:rsidRPr="005334BE" w:rsidRDefault="008A1677" w:rsidP="003A571A">
      <w:pPr>
        <w:pStyle w:val="FootnoteText"/>
        <w:spacing w:after="80"/>
        <w:rPr>
          <w:lang w:val="en-AU"/>
        </w:rPr>
      </w:pPr>
      <w:r w:rsidRPr="005F5E01">
        <w:rPr>
          <w:rStyle w:val="FootnoteReference"/>
        </w:rPr>
        <w:footnoteRef/>
      </w:r>
      <w:r w:rsidRPr="005F5E01">
        <w:t xml:space="preserve"> Refer to </w:t>
      </w:r>
      <w:r w:rsidR="005E5F57" w:rsidRPr="00FE7E2C">
        <w:rPr>
          <w:b/>
          <w:bCs/>
        </w:rPr>
        <w:t xml:space="preserve">Appendix </w:t>
      </w:r>
      <w:r w:rsidR="00EE35F7" w:rsidRPr="00FE7E2C">
        <w:rPr>
          <w:b/>
          <w:bCs/>
        </w:rPr>
        <w:t>K</w:t>
      </w:r>
      <w:r w:rsidR="00EE35F7" w:rsidRPr="005F5E01">
        <w:t xml:space="preserve"> </w:t>
      </w:r>
      <w:r w:rsidR="005E5F57" w:rsidRPr="005F5E01">
        <w:t>fo</w:t>
      </w:r>
      <w:r w:rsidR="005E5F57">
        <w:t xml:space="preserve">r </w:t>
      </w:r>
      <w:r w:rsidRPr="005334BE">
        <w:t>protocol</w:t>
      </w:r>
      <w:r w:rsidR="005E5F57" w:rsidRPr="005334BE">
        <w:t>s</w:t>
      </w:r>
      <w:r w:rsidRPr="005334BE">
        <w:t xml:space="preserve"> </w:t>
      </w:r>
      <w:r w:rsidR="005E5F57" w:rsidRPr="005334BE">
        <w:t xml:space="preserve">regarding the </w:t>
      </w:r>
      <w:r w:rsidRPr="005334BE">
        <w:t>approv</w:t>
      </w:r>
      <w:r w:rsidR="005E5F57" w:rsidRPr="005334BE">
        <w:t xml:space="preserve">al of </w:t>
      </w:r>
      <w:r w:rsidRPr="005334BE">
        <w:t>minutes of National Council</w:t>
      </w:r>
      <w:r w:rsidR="00EE35F7" w:rsidRPr="005334BE">
        <w:t>.</w:t>
      </w:r>
    </w:p>
  </w:footnote>
  <w:footnote w:id="39">
    <w:p w14:paraId="1EF31C34" w14:textId="3F70AC87" w:rsidR="00D957B7" w:rsidRPr="005F5E01" w:rsidRDefault="00D957B7" w:rsidP="003A571A">
      <w:pPr>
        <w:pStyle w:val="FootnoteText"/>
        <w:spacing w:after="80"/>
        <w:rPr>
          <w:lang w:val="en-AU"/>
        </w:rPr>
      </w:pPr>
      <w:r>
        <w:rPr>
          <w:rStyle w:val="FootnoteReference"/>
        </w:rPr>
        <w:footnoteRef/>
      </w:r>
      <w:r>
        <w:t xml:space="preserve"> Refe</w:t>
      </w:r>
      <w:r w:rsidRPr="005F5E01">
        <w:t xml:space="preserve">r to </w:t>
      </w:r>
      <w:r w:rsidRPr="00FE7E2C">
        <w:rPr>
          <w:b/>
          <w:bCs/>
        </w:rPr>
        <w:t xml:space="preserve">Appendix </w:t>
      </w:r>
      <w:r w:rsidR="00087FFA" w:rsidRPr="00FE7E2C">
        <w:rPr>
          <w:b/>
          <w:bCs/>
        </w:rPr>
        <w:t>L</w:t>
      </w:r>
      <w:r w:rsidRPr="005F5E01">
        <w:t xml:space="preserve"> for description of the responsibilities of the </w:t>
      </w:r>
      <w:r w:rsidR="00971C07" w:rsidRPr="005F5E01">
        <w:t>P</w:t>
      </w:r>
      <w:r w:rsidRPr="005F5E01">
        <w:t>resident of National Council</w:t>
      </w:r>
      <w:r w:rsidR="00971C07" w:rsidRPr="005F5E01">
        <w:t>.</w:t>
      </w:r>
    </w:p>
  </w:footnote>
  <w:footnote w:id="40">
    <w:p w14:paraId="52AB73C8" w14:textId="3CE3EB8F" w:rsidR="00F541C6" w:rsidRPr="00125C81" w:rsidRDefault="00F541C6">
      <w:pPr>
        <w:pStyle w:val="FootnoteText"/>
        <w:rPr>
          <w:lang w:val="en-AU"/>
        </w:rPr>
      </w:pPr>
      <w:r w:rsidRPr="005F5E01">
        <w:rPr>
          <w:rStyle w:val="FootnoteReference"/>
        </w:rPr>
        <w:footnoteRef/>
      </w:r>
      <w:r w:rsidRPr="005F5E01">
        <w:t xml:space="preserve"> </w:t>
      </w:r>
      <w:r w:rsidRPr="005F5E01">
        <w:rPr>
          <w:lang w:val="en-AU"/>
        </w:rPr>
        <w:t xml:space="preserve">Refer to </w:t>
      </w:r>
      <w:r w:rsidRPr="00FE7E2C">
        <w:rPr>
          <w:b/>
          <w:bCs/>
          <w:lang w:val="en-AU"/>
        </w:rPr>
        <w:t xml:space="preserve">Procedure </w:t>
      </w:r>
      <w:r w:rsidR="00125C81" w:rsidRPr="00FE7E2C">
        <w:rPr>
          <w:b/>
          <w:bCs/>
          <w:lang w:val="en-AU"/>
        </w:rPr>
        <w:t>22</w:t>
      </w:r>
      <w:r w:rsidR="00125C81" w:rsidRPr="005F5E01">
        <w:rPr>
          <w:lang w:val="en-AU"/>
        </w:rPr>
        <w:t xml:space="preserve"> for protocols for </w:t>
      </w:r>
      <w:r w:rsidR="00125C81" w:rsidRPr="005F5E01">
        <w:t>electin</w:t>
      </w:r>
      <w:r w:rsidR="00125C81" w:rsidRPr="00125C81">
        <w:t>g a President of National Council</w:t>
      </w:r>
      <w:r w:rsidR="00125C81">
        <w:t>.</w:t>
      </w:r>
    </w:p>
  </w:footnote>
  <w:footnote w:id="41">
    <w:p w14:paraId="539821EE" w14:textId="3ED66148" w:rsidR="0087668B" w:rsidRPr="005F5E01" w:rsidRDefault="0087668B" w:rsidP="003E19D2">
      <w:pPr>
        <w:pStyle w:val="FootnoteText"/>
        <w:spacing w:after="80"/>
        <w:rPr>
          <w:lang w:val="en-AU"/>
        </w:rPr>
      </w:pPr>
      <w:r>
        <w:rPr>
          <w:rStyle w:val="FootnoteReference"/>
        </w:rPr>
        <w:footnoteRef/>
      </w:r>
      <w:r>
        <w:t xml:space="preserve"> </w:t>
      </w:r>
      <w:r>
        <w:rPr>
          <w:lang w:val="en-AU"/>
        </w:rPr>
        <w:t xml:space="preserve">Refer </w:t>
      </w:r>
      <w:r w:rsidRPr="005F5E01">
        <w:rPr>
          <w:lang w:val="en-AU"/>
        </w:rPr>
        <w:t xml:space="preserve">to </w:t>
      </w:r>
      <w:r w:rsidRPr="00FE7E2C">
        <w:rPr>
          <w:b/>
          <w:bCs/>
          <w:lang w:val="en-AU"/>
        </w:rPr>
        <w:t xml:space="preserve">Procedure </w:t>
      </w:r>
      <w:r w:rsidR="008439A8" w:rsidRPr="00FE7E2C">
        <w:rPr>
          <w:b/>
          <w:bCs/>
          <w:lang w:val="en-AU"/>
        </w:rPr>
        <w:t>2</w:t>
      </w:r>
      <w:r w:rsidR="00ED47C6" w:rsidRPr="00FE7E2C">
        <w:rPr>
          <w:b/>
          <w:bCs/>
          <w:lang w:val="en-AU"/>
        </w:rPr>
        <w:t>7</w:t>
      </w:r>
    </w:p>
    <w:p w14:paraId="133AC269" w14:textId="2F1CFC9D" w:rsidR="008E7629" w:rsidRPr="0087668B" w:rsidRDefault="003E19D2" w:rsidP="003E19D2">
      <w:pPr>
        <w:pStyle w:val="FootnoteText"/>
        <w:rPr>
          <w:lang w:val="en-AU"/>
        </w:rPr>
      </w:pPr>
      <w:r w:rsidRPr="005F5E01">
        <w:rPr>
          <w:lang w:val="en-AU"/>
        </w:rPr>
        <w:t xml:space="preserve">   Refer to </w:t>
      </w:r>
      <w:r w:rsidRPr="00FE7E2C">
        <w:rPr>
          <w:b/>
          <w:lang w:val="en-AU"/>
        </w:rPr>
        <w:t xml:space="preserve">Appendix </w:t>
      </w:r>
      <w:r w:rsidR="00087FFA" w:rsidRPr="00FE7E2C">
        <w:rPr>
          <w:b/>
          <w:lang w:val="en-AU"/>
        </w:rPr>
        <w:t>M</w:t>
      </w:r>
      <w:r w:rsidRPr="005F5E01">
        <w:rPr>
          <w:lang w:val="en-AU"/>
        </w:rPr>
        <w:t xml:space="preserve"> for description of a Dispute Resolution Co</w:t>
      </w:r>
      <w:r>
        <w:rPr>
          <w:lang w:val="en-AU"/>
        </w:rPr>
        <w:t>mmittee.</w:t>
      </w:r>
    </w:p>
  </w:footnote>
  <w:footnote w:id="42">
    <w:p w14:paraId="30E8D47F" w14:textId="2AAD650F" w:rsidR="00F511D0" w:rsidRPr="005F5E01" w:rsidRDefault="00F511D0" w:rsidP="002A5263">
      <w:pPr>
        <w:pStyle w:val="FootnoteText"/>
        <w:spacing w:after="80"/>
        <w:rPr>
          <w:lang w:val="en-AU"/>
        </w:rPr>
      </w:pPr>
      <w:r w:rsidRPr="005F5E01">
        <w:rPr>
          <w:rStyle w:val="FootnoteReference"/>
        </w:rPr>
        <w:footnoteRef/>
      </w:r>
      <w:r w:rsidRPr="005F5E01">
        <w:t xml:space="preserve"> </w:t>
      </w:r>
      <w:r w:rsidR="002A5263" w:rsidRPr="005F5E01">
        <w:rPr>
          <w:lang w:val="en-AU"/>
        </w:rPr>
        <w:t>Refer t</w:t>
      </w:r>
      <w:r w:rsidR="00681CE4" w:rsidRPr="005F5E01">
        <w:rPr>
          <w:lang w:val="en-AU"/>
        </w:rPr>
        <w:t>o</w:t>
      </w:r>
      <w:r w:rsidR="002A5263" w:rsidRPr="005F5E01">
        <w:rPr>
          <w:lang w:val="en-AU"/>
        </w:rPr>
        <w:t xml:space="preserve"> </w:t>
      </w:r>
      <w:r w:rsidR="002A5263" w:rsidRPr="00FE7E2C">
        <w:rPr>
          <w:b/>
          <w:bCs/>
          <w:lang w:val="en-AU"/>
        </w:rPr>
        <w:t>Appendi</w:t>
      </w:r>
      <w:r w:rsidR="0058059E" w:rsidRPr="00FE7E2C">
        <w:rPr>
          <w:b/>
          <w:bCs/>
          <w:lang w:val="en-AU"/>
        </w:rPr>
        <w:t>x B</w:t>
      </w:r>
      <w:r w:rsidR="002A5263" w:rsidRPr="005F5E01">
        <w:rPr>
          <w:lang w:val="en-AU"/>
        </w:rPr>
        <w:t xml:space="preserve"> </w:t>
      </w:r>
      <w:r w:rsidR="002A5263" w:rsidRPr="00806D57">
        <w:rPr>
          <w:lang w:val="en-AU"/>
        </w:rPr>
        <w:t xml:space="preserve">for description of </w:t>
      </w:r>
      <w:r w:rsidR="002A5263" w:rsidRPr="00806D57">
        <w:rPr>
          <w:rStyle w:val="normaltextrun"/>
          <w:rFonts w:cs="Arial"/>
        </w:rPr>
        <w:t>National Dispute Resolution Tribunal.</w:t>
      </w:r>
    </w:p>
  </w:footnote>
  <w:footnote w:id="43">
    <w:p w14:paraId="7E0F112C" w14:textId="4A129F59" w:rsidR="0023170D" w:rsidRPr="005F5E01" w:rsidRDefault="0023170D" w:rsidP="0023170D">
      <w:pPr>
        <w:pStyle w:val="FootnoteText"/>
        <w:spacing w:after="80"/>
        <w:rPr>
          <w:lang w:val="en-AU"/>
        </w:rPr>
      </w:pPr>
      <w:r w:rsidRPr="005F5E01">
        <w:rPr>
          <w:rStyle w:val="FootnoteReference"/>
        </w:rPr>
        <w:footnoteRef/>
      </w:r>
      <w:r w:rsidRPr="005F5E01">
        <w:t xml:space="preserve"> </w:t>
      </w:r>
      <w:r w:rsidRPr="005F5E01">
        <w:rPr>
          <w:lang w:val="en-AU"/>
        </w:rPr>
        <w:t xml:space="preserve">Refer to </w:t>
      </w:r>
      <w:r w:rsidRPr="00FE7E2C">
        <w:rPr>
          <w:b/>
          <w:bCs/>
          <w:lang w:val="en-AU"/>
        </w:rPr>
        <w:t>Appendix W</w:t>
      </w:r>
      <w:r w:rsidRPr="005F5E01">
        <w:rPr>
          <w:lang w:val="en-AU"/>
        </w:rPr>
        <w:t>.</w:t>
      </w:r>
    </w:p>
  </w:footnote>
  <w:footnote w:id="44">
    <w:p w14:paraId="75BFC688" w14:textId="31155C2B" w:rsidR="00EF519F" w:rsidRPr="00EF519F" w:rsidRDefault="00EF519F">
      <w:pPr>
        <w:pStyle w:val="FootnoteText"/>
        <w:rPr>
          <w:lang w:val="en-AU"/>
        </w:rPr>
      </w:pPr>
      <w:r w:rsidRPr="005F5E01">
        <w:rPr>
          <w:rStyle w:val="FootnoteReference"/>
        </w:rPr>
        <w:footnoteRef/>
      </w:r>
      <w:r w:rsidRPr="005F5E01">
        <w:t xml:space="preserve"> </w:t>
      </w:r>
      <w:r w:rsidRPr="005F5E01">
        <w:rPr>
          <w:lang w:val="en-AU"/>
        </w:rPr>
        <w:t xml:space="preserve">Refer to </w:t>
      </w:r>
      <w:r w:rsidRPr="00FE7E2C">
        <w:rPr>
          <w:b/>
          <w:bCs/>
          <w:lang w:val="en-AU"/>
        </w:rPr>
        <w:t xml:space="preserve">Procedure </w:t>
      </w:r>
      <w:r w:rsidR="007A2564" w:rsidRPr="00FE7E2C">
        <w:rPr>
          <w:b/>
          <w:bCs/>
          <w:lang w:val="en-AU"/>
        </w:rPr>
        <w:t>2</w:t>
      </w:r>
      <w:r w:rsidR="008461C8" w:rsidRPr="00FE7E2C">
        <w:rPr>
          <w:b/>
          <w:bCs/>
          <w:lang w:val="en-AU"/>
        </w:rPr>
        <w:t>8</w:t>
      </w:r>
      <w:r w:rsidR="00BB44B7" w:rsidRPr="005F5E01">
        <w:rPr>
          <w:rStyle w:val="normaltextrun"/>
          <w:rFonts w:cs="Arial"/>
          <w:sz w:val="22"/>
          <w:szCs w:val="22"/>
        </w:rPr>
        <w:t xml:space="preserve"> for an explan</w:t>
      </w:r>
      <w:r w:rsidR="00BB44B7" w:rsidRPr="49AB8551">
        <w:rPr>
          <w:rStyle w:val="normaltextrun"/>
          <w:rFonts w:cs="Arial"/>
          <w:sz w:val="22"/>
          <w:szCs w:val="22"/>
        </w:rPr>
        <w:t>ation of ‘natural justice’ and ‘procedural fairness’.</w:t>
      </w:r>
    </w:p>
  </w:footnote>
  <w:footnote w:id="45">
    <w:p w14:paraId="5424EF0D" w14:textId="41BF5DD3" w:rsidR="003220C7" w:rsidRPr="003220C7" w:rsidRDefault="003220C7">
      <w:pPr>
        <w:pStyle w:val="FootnoteText"/>
        <w:rPr>
          <w:lang w:val="en-AU"/>
        </w:rPr>
      </w:pPr>
      <w:r>
        <w:rPr>
          <w:rStyle w:val="FootnoteReference"/>
        </w:rPr>
        <w:footnoteRef/>
      </w:r>
      <w:r>
        <w:t xml:space="preserve"> </w:t>
      </w:r>
      <w:r>
        <w:rPr>
          <w:lang w:val="en-AU"/>
        </w:rPr>
        <w:t xml:space="preserve"> Refer </w:t>
      </w:r>
      <w:r w:rsidR="00884C25">
        <w:rPr>
          <w:lang w:val="en-AU"/>
        </w:rPr>
        <w:t xml:space="preserve">to </w:t>
      </w:r>
      <w:r w:rsidRPr="005F5E01">
        <w:rPr>
          <w:b/>
          <w:bCs/>
          <w:lang w:val="en-AU"/>
        </w:rPr>
        <w:t xml:space="preserve">Procedure </w:t>
      </w:r>
      <w:r w:rsidR="009812EE" w:rsidRPr="005F5E01">
        <w:rPr>
          <w:b/>
          <w:bCs/>
          <w:lang w:val="en-AU"/>
        </w:rPr>
        <w:t>3</w:t>
      </w:r>
      <w:r w:rsidR="00DB06DF" w:rsidRPr="005F5E01">
        <w:rPr>
          <w:b/>
          <w:bCs/>
          <w:lang w:val="en-AU"/>
        </w:rPr>
        <w:t>1</w:t>
      </w:r>
      <w:r w:rsidR="009812EE" w:rsidRPr="005F5E01">
        <w:rPr>
          <w:lang w:val="en-AU"/>
        </w:rPr>
        <w:t xml:space="preserve"> for </w:t>
      </w:r>
      <w:r w:rsidR="00952478" w:rsidRPr="005F5E01">
        <w:rPr>
          <w:lang w:val="en-AU"/>
        </w:rPr>
        <w:t xml:space="preserve">various matters and to </w:t>
      </w:r>
      <w:r w:rsidR="00952478" w:rsidRPr="005F5E01">
        <w:rPr>
          <w:b/>
          <w:bCs/>
          <w:lang w:val="en-AU"/>
        </w:rPr>
        <w:t xml:space="preserve">Appendix </w:t>
      </w:r>
      <w:r w:rsidR="00126A2C" w:rsidRPr="005F5E01">
        <w:rPr>
          <w:b/>
          <w:bCs/>
          <w:lang w:val="en-AU"/>
        </w:rPr>
        <w:t>P</w:t>
      </w:r>
      <w:r w:rsidR="00884C25" w:rsidRPr="005F5E01">
        <w:rPr>
          <w:lang w:val="en-AU"/>
        </w:rPr>
        <w:t xml:space="preserve"> for </w:t>
      </w:r>
      <w:r w:rsidR="009812EE" w:rsidRPr="005F5E01">
        <w:rPr>
          <w:lang w:val="en-AU"/>
        </w:rPr>
        <w:t>s</w:t>
      </w:r>
      <w:proofErr w:type="spellStart"/>
      <w:r w:rsidR="009812EE" w:rsidRPr="005F5E01">
        <w:rPr>
          <w:rFonts w:eastAsia="Arial" w:cs="Arial"/>
        </w:rPr>
        <w:t>tandard</w:t>
      </w:r>
      <w:proofErr w:type="spellEnd"/>
      <w:r w:rsidR="009812EE" w:rsidRPr="005F5E01">
        <w:rPr>
          <w:rFonts w:eastAsia="Arial" w:cs="Arial"/>
        </w:rPr>
        <w:t xml:space="preserve"> clauses </w:t>
      </w:r>
      <w:r w:rsidR="00510764" w:rsidRPr="005F5E01">
        <w:rPr>
          <w:rFonts w:eastAsia="Arial" w:cs="Arial"/>
        </w:rPr>
        <w:t xml:space="preserve">to be included </w:t>
      </w:r>
      <w:r w:rsidR="008302CE" w:rsidRPr="005F5E01">
        <w:rPr>
          <w:rFonts w:eastAsia="Arial" w:cs="Arial"/>
        </w:rPr>
        <w:t xml:space="preserve">or considered </w:t>
      </w:r>
      <w:r w:rsidR="00516118" w:rsidRPr="005F5E01">
        <w:rPr>
          <w:rFonts w:eastAsia="Arial" w:cs="Arial"/>
        </w:rPr>
        <w:t xml:space="preserve">in the </w:t>
      </w:r>
      <w:r w:rsidR="008302CE" w:rsidRPr="005F5E01">
        <w:rPr>
          <w:rFonts w:eastAsia="Arial" w:cs="Arial"/>
        </w:rPr>
        <w:t>c</w:t>
      </w:r>
      <w:r w:rsidR="00516118" w:rsidRPr="005F5E01">
        <w:rPr>
          <w:rFonts w:eastAsia="Arial" w:cs="Arial"/>
        </w:rPr>
        <w:t>onstitutions of</w:t>
      </w:r>
      <w:r w:rsidR="009812EE" w:rsidRPr="005F5E01">
        <w:rPr>
          <w:rFonts w:eastAsia="Arial" w:cs="Arial"/>
        </w:rPr>
        <w:t xml:space="preserve"> State and Territory </w:t>
      </w:r>
      <w:r w:rsidR="00C13472" w:rsidRPr="005F5E01">
        <w:rPr>
          <w:rFonts w:eastAsia="Arial" w:cs="Arial"/>
        </w:rPr>
        <w:t xml:space="preserve">Council </w:t>
      </w:r>
      <w:r w:rsidR="008302CE" w:rsidRPr="005F5E01">
        <w:rPr>
          <w:rFonts w:eastAsia="Arial" w:cs="Arial"/>
        </w:rPr>
        <w:t>bodies</w:t>
      </w:r>
      <w:r w:rsidR="008302CE">
        <w:rPr>
          <w:rFonts w:eastAsia="Arial" w:cs="Arial"/>
        </w:rPr>
        <w:t xml:space="preserve"> corporate</w:t>
      </w:r>
      <w:r w:rsidR="002D193F">
        <w:rPr>
          <w:rFonts w:eastAsia="Arial" w:cs="Arial"/>
        </w:rPr>
        <w:t>.</w:t>
      </w:r>
    </w:p>
  </w:footnote>
  <w:footnote w:id="46">
    <w:p w14:paraId="481E5D6E" w14:textId="20506568" w:rsidR="00705B04" w:rsidRPr="005F5E01" w:rsidRDefault="00705B04" w:rsidP="007266BD">
      <w:pPr>
        <w:pStyle w:val="FootnoteText"/>
        <w:spacing w:after="60"/>
      </w:pPr>
      <w:r w:rsidRPr="005F5E01">
        <w:rPr>
          <w:rStyle w:val="FootnoteReference"/>
        </w:rPr>
        <w:footnoteRef/>
      </w:r>
      <w:r w:rsidRPr="005F5E01">
        <w:t xml:space="preserve"> Refer </w:t>
      </w:r>
      <w:r w:rsidRPr="000D5204">
        <w:rPr>
          <w:b/>
        </w:rPr>
        <w:t>Appendix Q</w:t>
      </w:r>
    </w:p>
  </w:footnote>
  <w:footnote w:id="47">
    <w:p w14:paraId="4FF31150" w14:textId="77777777" w:rsidR="00705B04" w:rsidRDefault="00705B04" w:rsidP="007266BD">
      <w:pPr>
        <w:pStyle w:val="FootnoteText"/>
        <w:spacing w:after="60"/>
      </w:pPr>
      <w:r w:rsidRPr="005F5E01">
        <w:rPr>
          <w:rStyle w:val="FootnoteReference"/>
        </w:rPr>
        <w:footnoteRef/>
      </w:r>
      <w:r w:rsidRPr="005F5E01">
        <w:t xml:space="preserve">; </w:t>
      </w:r>
      <w:r w:rsidRPr="005F5E01">
        <w:rPr>
          <w:i/>
          <w:iCs/>
        </w:rPr>
        <w:t>op. cit.</w:t>
      </w:r>
      <w:r w:rsidRPr="005F5E01">
        <w:t>, p 16.</w:t>
      </w:r>
    </w:p>
  </w:footnote>
  <w:footnote w:id="48">
    <w:p w14:paraId="3AEC076C" w14:textId="77777777" w:rsidR="00705B04" w:rsidRDefault="00705B04" w:rsidP="00705B04">
      <w:pPr>
        <w:pStyle w:val="FootnoteText"/>
      </w:pPr>
      <w:r>
        <w:rPr>
          <w:rStyle w:val="FootnoteReference"/>
        </w:rPr>
        <w:footnoteRef/>
      </w:r>
      <w:r>
        <w:t xml:space="preserve"> </w:t>
      </w:r>
      <w:r>
        <w:rPr>
          <w:i/>
          <w:iCs/>
        </w:rPr>
        <w:t>o</w:t>
      </w:r>
      <w:r w:rsidRPr="00A65731">
        <w:rPr>
          <w:i/>
          <w:iCs/>
        </w:rPr>
        <w:t>p. cit.</w:t>
      </w:r>
      <w:r>
        <w:t>, p 17.</w:t>
      </w:r>
    </w:p>
  </w:footnote>
  <w:footnote w:id="49">
    <w:p w14:paraId="0BE5A084" w14:textId="77777777" w:rsidR="00705B04" w:rsidRDefault="00705B04" w:rsidP="00705B04">
      <w:pPr>
        <w:pStyle w:val="FootnoteText"/>
      </w:pPr>
      <w:r>
        <w:rPr>
          <w:rStyle w:val="FootnoteReference"/>
        </w:rPr>
        <w:footnoteRef/>
      </w:r>
      <w:r>
        <w:t xml:space="preserve"> Refer to </w:t>
      </w:r>
      <w:r w:rsidRPr="000D5204">
        <w:rPr>
          <w:b/>
        </w:rPr>
        <w:t>Appendix R</w:t>
      </w:r>
      <w:r w:rsidRPr="007266BD">
        <w:rPr>
          <w:bCs/>
        </w:rPr>
        <w:t xml:space="preserve"> </w:t>
      </w:r>
      <w:r w:rsidRPr="005F5E01">
        <w:t>for Co</w:t>
      </w:r>
      <w:r>
        <w:t xml:space="preserve">uncil General International, </w:t>
      </w:r>
      <w:r w:rsidRPr="006633D4">
        <w:rPr>
          <w:i/>
          <w:iCs/>
        </w:rPr>
        <w:t>Handbook for Conferences</w:t>
      </w:r>
      <w:r>
        <w:t xml:space="preserve"> (2022)</w:t>
      </w:r>
    </w:p>
  </w:footnote>
  <w:footnote w:id="50">
    <w:p w14:paraId="034B991C" w14:textId="77777777" w:rsidR="00705B04" w:rsidRPr="007266BD" w:rsidRDefault="00705B04" w:rsidP="00705B04">
      <w:pPr>
        <w:pStyle w:val="FootnoteText"/>
        <w:spacing w:after="80"/>
      </w:pPr>
      <w:r w:rsidRPr="005F5E01">
        <w:rPr>
          <w:rStyle w:val="FootnoteReference"/>
        </w:rPr>
        <w:footnoteRef/>
      </w:r>
      <w:r w:rsidRPr="005F5E01">
        <w:t xml:space="preserve"> Refer </w:t>
      </w:r>
      <w:r w:rsidRPr="007266BD">
        <w:t xml:space="preserve">to </w:t>
      </w:r>
      <w:r w:rsidRPr="000D5204">
        <w:rPr>
          <w:b/>
          <w:bCs/>
        </w:rPr>
        <w:t>Appendix C</w:t>
      </w:r>
      <w:r w:rsidRPr="007266BD">
        <w:t xml:space="preserve"> for reference.</w:t>
      </w:r>
    </w:p>
  </w:footnote>
  <w:footnote w:id="51">
    <w:p w14:paraId="063D80A5" w14:textId="77777777" w:rsidR="00705B04" w:rsidRPr="00F77386" w:rsidRDefault="00705B04" w:rsidP="00705B04">
      <w:pPr>
        <w:pStyle w:val="FootnoteText"/>
      </w:pPr>
      <w:r w:rsidRPr="007266BD">
        <w:rPr>
          <w:rStyle w:val="FootnoteReference"/>
        </w:rPr>
        <w:footnoteRef/>
      </w:r>
      <w:r w:rsidRPr="007266BD">
        <w:t xml:space="preserve"> Refer </w:t>
      </w:r>
      <w:r w:rsidRPr="000D5204">
        <w:rPr>
          <w:b/>
          <w:bCs/>
        </w:rPr>
        <w:t>Appendix S</w:t>
      </w:r>
      <w:r w:rsidRPr="007266BD">
        <w:t xml:space="preserve"> for</w:t>
      </w:r>
      <w:r w:rsidRPr="005F5E01">
        <w:t xml:space="preserve"> Confere</w:t>
      </w:r>
      <w:r w:rsidRPr="00F77386">
        <w:t>nce Office Holder position descriptions.</w:t>
      </w:r>
    </w:p>
  </w:footnote>
  <w:footnote w:id="52">
    <w:p w14:paraId="007CF9A3" w14:textId="77777777" w:rsidR="00705B04" w:rsidRDefault="00705B04" w:rsidP="00705B04">
      <w:pPr>
        <w:pStyle w:val="FootnoteText"/>
      </w:pPr>
      <w:r>
        <w:rPr>
          <w:rStyle w:val="FootnoteReference"/>
        </w:rPr>
        <w:footnoteRef/>
      </w:r>
      <w:r>
        <w:t xml:space="preserve"> The last two paragraphs </w:t>
      </w:r>
      <w:r w:rsidRPr="00F93318">
        <w:t xml:space="preserve">are adopted </w:t>
      </w:r>
      <w:r>
        <w:t>from the advice of National Council’s Legal and Governance Standing Committee (</w:t>
      </w:r>
      <w:r w:rsidRPr="0013468B">
        <w:rPr>
          <w:rFonts w:cs="Arial"/>
        </w:rPr>
        <w:t>29 June 2020</w:t>
      </w:r>
      <w:r>
        <w:rPr>
          <w:rFonts w:cs="Arial"/>
        </w:rPr>
        <w:t>) which was shared with State and Territory Councils.</w:t>
      </w:r>
    </w:p>
  </w:footnote>
  <w:footnote w:id="53">
    <w:p w14:paraId="55819575" w14:textId="77777777" w:rsidR="00705B04" w:rsidRDefault="00705B04" w:rsidP="00705B04">
      <w:pPr>
        <w:pStyle w:val="FootnoteText"/>
      </w:pPr>
      <w:r w:rsidRPr="00B155C1">
        <w:rPr>
          <w:rStyle w:val="FootnoteReference"/>
        </w:rPr>
        <w:footnoteRef/>
      </w:r>
      <w:r w:rsidRPr="00B155C1">
        <w:t xml:space="preserve"> Refer to Procedure under </w:t>
      </w:r>
      <w:r w:rsidRPr="002E40DA">
        <w:rPr>
          <w:b/>
          <w:bCs/>
        </w:rPr>
        <w:t>Article 20</w:t>
      </w:r>
      <w:r w:rsidRPr="00B155C1">
        <w:t xml:space="preserve"> for information about the Overseas Partnership Program and to </w:t>
      </w:r>
      <w:r w:rsidRPr="002E40DA">
        <w:rPr>
          <w:b/>
        </w:rPr>
        <w:t>Appendix T</w:t>
      </w:r>
      <w:r w:rsidRPr="007266BD">
        <w:rPr>
          <w:bCs/>
        </w:rPr>
        <w:t xml:space="preserve"> for</w:t>
      </w:r>
      <w:r w:rsidRPr="00B155C1">
        <w:t xml:space="preserve"> th</w:t>
      </w:r>
      <w:r>
        <w:t>e protocols relating to the receipting and the transfer of funds.</w:t>
      </w:r>
    </w:p>
  </w:footnote>
  <w:footnote w:id="54">
    <w:p w14:paraId="674F7D60" w14:textId="77777777" w:rsidR="00705B04" w:rsidRDefault="00705B04" w:rsidP="00705B04">
      <w:pPr>
        <w:pStyle w:val="FootnoteText"/>
        <w:spacing w:after="80"/>
      </w:pPr>
      <w:r w:rsidRPr="00B155C1">
        <w:rPr>
          <w:rStyle w:val="FootnoteReference"/>
        </w:rPr>
        <w:footnoteRef/>
      </w:r>
      <w:r w:rsidRPr="00B155C1">
        <w:t xml:space="preserve"> Refer to </w:t>
      </w:r>
      <w:r w:rsidRPr="002E40DA">
        <w:rPr>
          <w:b/>
          <w:bCs/>
        </w:rPr>
        <w:t>Appendix C</w:t>
      </w:r>
      <w:r w:rsidRPr="00B155C1">
        <w:t xml:space="preserve"> for the protocols and details of how elections for Regional, Central or Diocesan, State and Territory Council Presidents</w:t>
      </w:r>
      <w:r>
        <w:t xml:space="preserve"> are convened.</w:t>
      </w:r>
    </w:p>
  </w:footnote>
  <w:footnote w:id="55">
    <w:p w14:paraId="6F89C269" w14:textId="77777777" w:rsidR="00705B04" w:rsidRDefault="00705B04" w:rsidP="00705B04">
      <w:pPr>
        <w:pStyle w:val="FootnoteText"/>
      </w:pPr>
      <w:r w:rsidRPr="00B155C1">
        <w:rPr>
          <w:rStyle w:val="FootnoteReference"/>
        </w:rPr>
        <w:footnoteRef/>
      </w:r>
      <w:r w:rsidRPr="00B155C1">
        <w:t xml:space="preserve"> Refer </w:t>
      </w:r>
      <w:r w:rsidRPr="00B155C1">
        <w:rPr>
          <w:b/>
          <w:bCs/>
        </w:rPr>
        <w:t>Appendix J</w:t>
      </w:r>
      <w:r w:rsidRPr="00B155C1">
        <w:t>.</w:t>
      </w:r>
    </w:p>
  </w:footnote>
  <w:footnote w:id="56">
    <w:p w14:paraId="12F41DA0" w14:textId="77777777" w:rsidR="00705B04" w:rsidRPr="007266BD" w:rsidRDefault="00705B04" w:rsidP="00705B04">
      <w:pPr>
        <w:pStyle w:val="FootnoteText"/>
        <w:spacing w:after="80"/>
        <w:rPr>
          <w:bCs/>
        </w:rPr>
      </w:pPr>
      <w:r>
        <w:rPr>
          <w:rStyle w:val="FootnoteReference"/>
        </w:rPr>
        <w:footnoteRef/>
      </w:r>
      <w:r>
        <w:t xml:space="preserve"> Re</w:t>
      </w:r>
      <w:r w:rsidRPr="00B155C1">
        <w:t xml:space="preserve">fer </w:t>
      </w:r>
      <w:r w:rsidRPr="00E775D8">
        <w:rPr>
          <w:b/>
        </w:rPr>
        <w:t xml:space="preserve">Appendix J </w:t>
      </w:r>
      <w:r w:rsidRPr="007266BD">
        <w:rPr>
          <w:bCs/>
        </w:rPr>
        <w:t>for National Council Agenda format</w:t>
      </w:r>
    </w:p>
  </w:footnote>
  <w:footnote w:id="57">
    <w:p w14:paraId="3A2130C2" w14:textId="77777777" w:rsidR="00705B04" w:rsidRPr="007266BD" w:rsidRDefault="00705B04" w:rsidP="00705B04">
      <w:pPr>
        <w:pStyle w:val="FootnoteText"/>
        <w:spacing w:before="80" w:after="80"/>
        <w:rPr>
          <w:bCs/>
        </w:rPr>
      </w:pPr>
      <w:r w:rsidRPr="007266BD">
        <w:rPr>
          <w:rStyle w:val="FootnoteReference"/>
          <w:bCs/>
        </w:rPr>
        <w:footnoteRef/>
      </w:r>
      <w:r w:rsidRPr="007266BD">
        <w:rPr>
          <w:bCs/>
        </w:rPr>
        <w:t xml:space="preserve"> Refer </w:t>
      </w:r>
      <w:r w:rsidRPr="00E775D8">
        <w:rPr>
          <w:b/>
        </w:rPr>
        <w:t>Appendix K</w:t>
      </w:r>
      <w:r w:rsidRPr="007266BD">
        <w:rPr>
          <w:bCs/>
        </w:rPr>
        <w:t xml:space="preserve"> for protocol on the preparation of National Council Minutes.</w:t>
      </w:r>
    </w:p>
  </w:footnote>
  <w:footnote w:id="58">
    <w:p w14:paraId="26584DB5" w14:textId="77777777" w:rsidR="00705B04" w:rsidRDefault="00705B04" w:rsidP="00705B04">
      <w:pPr>
        <w:pStyle w:val="FootnoteText"/>
      </w:pPr>
      <w:r w:rsidRPr="007266BD">
        <w:rPr>
          <w:rStyle w:val="FootnoteReference"/>
          <w:bCs/>
        </w:rPr>
        <w:footnoteRef/>
      </w:r>
      <w:r w:rsidRPr="007266BD">
        <w:rPr>
          <w:bCs/>
        </w:rPr>
        <w:t xml:space="preserve"> Refer to </w:t>
      </w:r>
      <w:r w:rsidRPr="00E775D8">
        <w:rPr>
          <w:b/>
        </w:rPr>
        <w:t>Appendix V</w:t>
      </w:r>
      <w:r w:rsidRPr="00B155C1">
        <w:rPr>
          <w:sz w:val="22"/>
          <w:szCs w:val="22"/>
        </w:rPr>
        <w:t xml:space="preserve"> </w:t>
      </w:r>
      <w:r w:rsidRPr="00B155C1">
        <w:t>for the protocols and details of how elections for the National Council President are convened.</w:t>
      </w:r>
    </w:p>
  </w:footnote>
  <w:footnote w:id="59">
    <w:p w14:paraId="24A9DA51" w14:textId="77777777" w:rsidR="00705B04" w:rsidRPr="00B155C1" w:rsidRDefault="00705B04" w:rsidP="00705B04">
      <w:pPr>
        <w:pStyle w:val="FootnoteText"/>
        <w:spacing w:after="80"/>
      </w:pPr>
      <w:r w:rsidRPr="00B155C1">
        <w:rPr>
          <w:rStyle w:val="FootnoteReference"/>
        </w:rPr>
        <w:footnoteRef/>
      </w:r>
      <w:r w:rsidRPr="00B155C1">
        <w:t xml:space="preserve"> The term ‘Member’ includes Members and Associate Members.</w:t>
      </w:r>
    </w:p>
  </w:footnote>
  <w:footnote w:id="60">
    <w:p w14:paraId="23292CCB" w14:textId="77777777" w:rsidR="00705B04" w:rsidRPr="007266BD" w:rsidRDefault="00705B04" w:rsidP="00AA2BB2">
      <w:pPr>
        <w:pStyle w:val="FootnoteText"/>
        <w:spacing w:after="80"/>
      </w:pPr>
      <w:r w:rsidRPr="00B155C1">
        <w:rPr>
          <w:rStyle w:val="FootnoteReference"/>
        </w:rPr>
        <w:footnoteRef/>
      </w:r>
      <w:r w:rsidRPr="00B155C1">
        <w:t xml:space="preserve"> See </w:t>
      </w:r>
      <w:r w:rsidRPr="000D5204">
        <w:rPr>
          <w:b/>
          <w:bCs/>
        </w:rPr>
        <w:t>Appendix AA</w:t>
      </w:r>
    </w:p>
  </w:footnote>
  <w:footnote w:id="61">
    <w:p w14:paraId="7DA839A4" w14:textId="2F851A58" w:rsidR="00705B04" w:rsidRPr="007266BD" w:rsidRDefault="00705B04" w:rsidP="00705B04">
      <w:pPr>
        <w:pStyle w:val="FootnoteText"/>
      </w:pPr>
      <w:r w:rsidRPr="007266BD">
        <w:rPr>
          <w:rStyle w:val="FootnoteReference"/>
        </w:rPr>
        <w:footnoteRef/>
      </w:r>
      <w:r w:rsidRPr="007266BD">
        <w:t xml:space="preserve"> Refer to </w:t>
      </w:r>
      <w:r w:rsidRPr="000D5204">
        <w:rPr>
          <w:b/>
          <w:bCs/>
        </w:rPr>
        <w:t>Appendix 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4666" w14:textId="68984396" w:rsidR="00C12716" w:rsidRPr="00FE08AA" w:rsidRDefault="00FE08AA" w:rsidP="00FE08AA">
    <w:pPr>
      <w:pStyle w:val="Header"/>
      <w:pBdr>
        <w:bottom w:val="single" w:sz="4" w:space="8" w:color="004A99"/>
      </w:pBdr>
      <w:spacing w:after="240"/>
      <w:rPr>
        <w:rFonts w:ascii="Arial" w:hAnsi="Arial" w:cs="Arial"/>
        <w:color w:val="004A99"/>
      </w:rPr>
    </w:pPr>
    <w:r w:rsidRPr="00FE08AA">
      <w:rPr>
        <w:rFonts w:ascii="Arial" w:hAnsi="Arial" w:cs="Arial"/>
        <w:color w:val="004A99"/>
      </w:rPr>
      <w:t>The Articles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737B" w14:textId="4CB3D78D" w:rsidR="00705B04" w:rsidRPr="00FE08AA" w:rsidRDefault="00705B04" w:rsidP="00FE08AA">
    <w:pPr>
      <w:pStyle w:val="Header"/>
      <w:pBdr>
        <w:bottom w:val="single" w:sz="4" w:space="8" w:color="004A99"/>
      </w:pBdr>
      <w:spacing w:after="240"/>
      <w:rPr>
        <w:rFonts w:ascii="Arial" w:hAnsi="Arial" w:cs="Arial"/>
        <w:color w:val="004A99"/>
      </w:rPr>
    </w:pPr>
    <w:r w:rsidRPr="00FE08AA">
      <w:rPr>
        <w:rFonts w:ascii="Arial" w:hAnsi="Arial" w:cs="Arial"/>
        <w:color w:val="004A99"/>
      </w:rPr>
      <w:t xml:space="preserve">The </w:t>
    </w:r>
    <w:r>
      <w:rPr>
        <w:rFonts w:ascii="Arial" w:hAnsi="Arial" w:cs="Arial"/>
        <w:color w:val="004A99"/>
      </w:rPr>
      <w:t>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6B86" w14:textId="54D5DBED" w:rsidR="00705B04" w:rsidRPr="00FE08AA" w:rsidRDefault="00705B04" w:rsidP="00FE08AA">
    <w:pPr>
      <w:pStyle w:val="Header"/>
      <w:pBdr>
        <w:bottom w:val="single" w:sz="4" w:space="8" w:color="004A99"/>
      </w:pBdr>
      <w:spacing w:after="240"/>
      <w:rPr>
        <w:rFonts w:ascii="Arial" w:hAnsi="Arial" w:cs="Arial"/>
        <w:color w:val="004A99"/>
      </w:rPr>
    </w:pPr>
    <w:r w:rsidRPr="00FE08AA">
      <w:rPr>
        <w:rFonts w:ascii="Arial" w:hAnsi="Arial" w:cs="Arial"/>
        <w:color w:val="004A99"/>
      </w:rPr>
      <w:t xml:space="preserve">The </w:t>
    </w:r>
    <w:r>
      <w:rPr>
        <w:rFonts w:ascii="Arial" w:hAnsi="Arial" w:cs="Arial"/>
        <w:color w:val="004A99"/>
      </w:rPr>
      <w:t>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2ACC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52DC0"/>
    <w:multiLevelType w:val="hybridMultilevel"/>
    <w:tmpl w:val="D768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E2970"/>
    <w:multiLevelType w:val="multilevel"/>
    <w:tmpl w:val="013C940C"/>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3411F"/>
    <w:multiLevelType w:val="multilevel"/>
    <w:tmpl w:val="FE408878"/>
    <w:lvl w:ilvl="0">
      <w:start w:val="1"/>
      <w:numFmt w:val="upperLetter"/>
      <w:pStyle w:val="SVDPAlphalist"/>
      <w:lvlText w:val="%1."/>
      <w:lvlJc w:val="left"/>
      <w:pPr>
        <w:ind w:left="1152" w:hanging="432"/>
      </w:pPr>
      <w:rPr>
        <w:rFonts w:hint="default"/>
      </w:rPr>
    </w:lvl>
    <w:lvl w:ilvl="1">
      <w:start w:val="1"/>
      <w:numFmt w:val="lowerRoman"/>
      <w:lvlText w:val="%2."/>
      <w:lvlJc w:val="left"/>
      <w:pPr>
        <w:ind w:left="1584" w:hanging="432"/>
      </w:pPr>
      <w:rPr>
        <w:rFonts w:hint="default"/>
      </w:rPr>
    </w:lvl>
    <w:lvl w:ilvl="2">
      <w:start w:val="1"/>
      <w:numFmt w:val="bullet"/>
      <w:lvlText w:val=""/>
      <w:lvlJc w:val="left"/>
      <w:pPr>
        <w:ind w:left="2016" w:hanging="432"/>
      </w:pPr>
      <w:rPr>
        <w:rFonts w:ascii="Symbol" w:hAnsi="Symbol" w:hint="default"/>
      </w:rPr>
    </w:lvl>
    <w:lvl w:ilvl="3">
      <w:start w:val="1"/>
      <w:numFmt w:val="bullet"/>
      <w:lvlText w:val=""/>
      <w:lvlJc w:val="left"/>
      <w:pPr>
        <w:ind w:left="2448" w:hanging="432"/>
      </w:pPr>
      <w:rPr>
        <w:rFonts w:ascii="Symbol" w:hAnsi="Symbol" w:hint="default"/>
      </w:rPr>
    </w:lvl>
    <w:lvl w:ilvl="4">
      <w:start w:val="1"/>
      <w:numFmt w:val="lowerLetter"/>
      <w:lvlText w:val="%5."/>
      <w:lvlJc w:val="left"/>
      <w:pPr>
        <w:ind w:left="2880" w:hanging="432"/>
      </w:pPr>
      <w:rPr>
        <w:rFonts w:hint="default"/>
      </w:rPr>
    </w:lvl>
    <w:lvl w:ilvl="5">
      <w:start w:val="1"/>
      <w:numFmt w:val="lowerRoman"/>
      <w:lvlText w:val="%6."/>
      <w:lvlJc w:val="right"/>
      <w:pPr>
        <w:ind w:left="3456" w:hanging="432"/>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74B7B1F"/>
    <w:multiLevelType w:val="hybridMultilevel"/>
    <w:tmpl w:val="77F0BE66"/>
    <w:lvl w:ilvl="0" w:tplc="DC52DD0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75083D"/>
    <w:multiLevelType w:val="hybridMultilevel"/>
    <w:tmpl w:val="723E11A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980413"/>
    <w:multiLevelType w:val="hybridMultilevel"/>
    <w:tmpl w:val="1A5C9D3A"/>
    <w:lvl w:ilvl="0" w:tplc="9274DB9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BF62FD"/>
    <w:multiLevelType w:val="multilevel"/>
    <w:tmpl w:val="93DA96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2C3066"/>
    <w:multiLevelType w:val="multilevel"/>
    <w:tmpl w:val="B55AC8B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5319A7"/>
    <w:multiLevelType w:val="hybridMultilevel"/>
    <w:tmpl w:val="08BEABDE"/>
    <w:lvl w:ilvl="0" w:tplc="E8CEC1F4">
      <w:start w:val="1"/>
      <w:numFmt w:val="bullet"/>
      <w:pStyle w:val="ListBullet"/>
      <w:lvlText w:val=""/>
      <w:lvlJc w:val="left"/>
      <w:pPr>
        <w:ind w:left="723" w:hanging="360"/>
      </w:pPr>
      <w:rPr>
        <w:rFonts w:ascii="Symbol" w:hAnsi="Symbol" w:hint="default"/>
      </w:rPr>
    </w:lvl>
    <w:lvl w:ilvl="1" w:tplc="0C090003">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0" w15:restartNumberingAfterBreak="0">
    <w:nsid w:val="13F83DCD"/>
    <w:multiLevelType w:val="hybridMultilevel"/>
    <w:tmpl w:val="468AA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5B635F"/>
    <w:multiLevelType w:val="multilevel"/>
    <w:tmpl w:val="E8D4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B247B3"/>
    <w:multiLevelType w:val="multilevel"/>
    <w:tmpl w:val="1CE49E9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6C19DD"/>
    <w:multiLevelType w:val="multilevel"/>
    <w:tmpl w:val="D2CE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A63CC3"/>
    <w:multiLevelType w:val="hybridMultilevel"/>
    <w:tmpl w:val="87AEAE5A"/>
    <w:lvl w:ilvl="0" w:tplc="71CE71CE">
      <w:start w:val="1"/>
      <w:numFmt w:val="lowerRoman"/>
      <w:lvlText w:val="(%1)"/>
      <w:lvlJc w:val="left"/>
      <w:pPr>
        <w:ind w:left="720" w:hanging="360"/>
      </w:pPr>
      <w:rPr>
        <w:rFonts w:hint="default"/>
        <w:cap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BA50CC"/>
    <w:multiLevelType w:val="hybridMultilevel"/>
    <w:tmpl w:val="E0A0E658"/>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19632368"/>
    <w:multiLevelType w:val="multilevel"/>
    <w:tmpl w:val="F81C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4256AF"/>
    <w:multiLevelType w:val="multilevel"/>
    <w:tmpl w:val="208A9A5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964CCD"/>
    <w:multiLevelType w:val="hybridMultilevel"/>
    <w:tmpl w:val="9B70C63E"/>
    <w:lvl w:ilvl="0" w:tplc="D40081F2">
      <w:start w:val="1"/>
      <w:numFmt w:val="decimal"/>
      <w:lvlText w:val="%1."/>
      <w:lvlJc w:val="left"/>
      <w:pPr>
        <w:ind w:left="1725" w:hanging="360"/>
      </w:pPr>
      <w:rPr>
        <w:rFonts w:ascii="Arial" w:hAnsi="Arial" w:cs="Arial" w:hint="default"/>
      </w:rPr>
    </w:lvl>
    <w:lvl w:ilvl="1" w:tplc="0C090019" w:tentative="1">
      <w:start w:val="1"/>
      <w:numFmt w:val="lowerLetter"/>
      <w:lvlText w:val="%2."/>
      <w:lvlJc w:val="left"/>
      <w:pPr>
        <w:ind w:left="2445" w:hanging="360"/>
      </w:pPr>
    </w:lvl>
    <w:lvl w:ilvl="2" w:tplc="0C09001B" w:tentative="1">
      <w:start w:val="1"/>
      <w:numFmt w:val="lowerRoman"/>
      <w:lvlText w:val="%3."/>
      <w:lvlJc w:val="right"/>
      <w:pPr>
        <w:ind w:left="3165" w:hanging="180"/>
      </w:pPr>
    </w:lvl>
    <w:lvl w:ilvl="3" w:tplc="0C09000F" w:tentative="1">
      <w:start w:val="1"/>
      <w:numFmt w:val="decimal"/>
      <w:lvlText w:val="%4."/>
      <w:lvlJc w:val="left"/>
      <w:pPr>
        <w:ind w:left="3885" w:hanging="360"/>
      </w:pPr>
    </w:lvl>
    <w:lvl w:ilvl="4" w:tplc="0C090019" w:tentative="1">
      <w:start w:val="1"/>
      <w:numFmt w:val="lowerLetter"/>
      <w:lvlText w:val="%5."/>
      <w:lvlJc w:val="left"/>
      <w:pPr>
        <w:ind w:left="4605" w:hanging="360"/>
      </w:pPr>
    </w:lvl>
    <w:lvl w:ilvl="5" w:tplc="0C09001B" w:tentative="1">
      <w:start w:val="1"/>
      <w:numFmt w:val="lowerRoman"/>
      <w:lvlText w:val="%6."/>
      <w:lvlJc w:val="right"/>
      <w:pPr>
        <w:ind w:left="5325" w:hanging="180"/>
      </w:pPr>
    </w:lvl>
    <w:lvl w:ilvl="6" w:tplc="0C09000F" w:tentative="1">
      <w:start w:val="1"/>
      <w:numFmt w:val="decimal"/>
      <w:lvlText w:val="%7."/>
      <w:lvlJc w:val="left"/>
      <w:pPr>
        <w:ind w:left="6045" w:hanging="360"/>
      </w:pPr>
    </w:lvl>
    <w:lvl w:ilvl="7" w:tplc="0C090019" w:tentative="1">
      <w:start w:val="1"/>
      <w:numFmt w:val="lowerLetter"/>
      <w:lvlText w:val="%8."/>
      <w:lvlJc w:val="left"/>
      <w:pPr>
        <w:ind w:left="6765" w:hanging="360"/>
      </w:pPr>
    </w:lvl>
    <w:lvl w:ilvl="8" w:tplc="0C09001B" w:tentative="1">
      <w:start w:val="1"/>
      <w:numFmt w:val="lowerRoman"/>
      <w:lvlText w:val="%9."/>
      <w:lvlJc w:val="right"/>
      <w:pPr>
        <w:ind w:left="7485" w:hanging="180"/>
      </w:pPr>
    </w:lvl>
  </w:abstractNum>
  <w:abstractNum w:abstractNumId="19" w15:restartNumberingAfterBreak="0">
    <w:nsid w:val="1EEA251C"/>
    <w:multiLevelType w:val="hybridMultilevel"/>
    <w:tmpl w:val="75302C74"/>
    <w:lvl w:ilvl="0" w:tplc="90545902">
      <w:start w:val="1"/>
      <w:numFmt w:val="lowerLetter"/>
      <w:pStyle w:val="SVDP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1ED3651"/>
    <w:multiLevelType w:val="multilevel"/>
    <w:tmpl w:val="DE1C6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FB77FC"/>
    <w:multiLevelType w:val="multilevel"/>
    <w:tmpl w:val="C6A2CC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61529F4"/>
    <w:multiLevelType w:val="multilevel"/>
    <w:tmpl w:val="5CB298A6"/>
    <w:lvl w:ilvl="0">
      <w:start w:val="1"/>
      <w:numFmt w:val="decimal"/>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C062579"/>
    <w:multiLevelType w:val="hybridMultilevel"/>
    <w:tmpl w:val="52227A46"/>
    <w:lvl w:ilvl="0" w:tplc="8E6648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5C272F"/>
    <w:multiLevelType w:val="hybridMultilevel"/>
    <w:tmpl w:val="CA4AF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3E5BF2"/>
    <w:multiLevelType w:val="multilevel"/>
    <w:tmpl w:val="352C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5A04E0"/>
    <w:multiLevelType w:val="hybridMultilevel"/>
    <w:tmpl w:val="3140EE7A"/>
    <w:lvl w:ilvl="0" w:tplc="E44A7F18">
      <w:start w:val="1"/>
      <w:numFmt w:val="lowerRoman"/>
      <w:lvlText w:val="(%1)"/>
      <w:lvlJc w:val="left"/>
      <w:pPr>
        <w:ind w:left="1004" w:hanging="72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3E82496F"/>
    <w:multiLevelType w:val="multilevel"/>
    <w:tmpl w:val="9B9C31B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350017"/>
    <w:multiLevelType w:val="multilevel"/>
    <w:tmpl w:val="1FF8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494AD9"/>
    <w:multiLevelType w:val="hybridMultilevel"/>
    <w:tmpl w:val="12D60DCA"/>
    <w:lvl w:ilvl="0" w:tplc="5A08439C">
      <w:start w:val="1"/>
      <w:numFmt w:val="lowerRoman"/>
      <w:lvlText w:val="(%1)"/>
      <w:lvlJc w:val="left"/>
      <w:pPr>
        <w:ind w:left="780" w:hanging="72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30" w15:restartNumberingAfterBreak="0">
    <w:nsid w:val="42976F45"/>
    <w:multiLevelType w:val="hybridMultilevel"/>
    <w:tmpl w:val="117AE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8041E1"/>
    <w:multiLevelType w:val="multilevel"/>
    <w:tmpl w:val="413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9020A2"/>
    <w:multiLevelType w:val="multilevel"/>
    <w:tmpl w:val="505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251B04"/>
    <w:multiLevelType w:val="multilevel"/>
    <w:tmpl w:val="53F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AA9946"/>
    <w:multiLevelType w:val="hybridMultilevel"/>
    <w:tmpl w:val="2402A7F6"/>
    <w:lvl w:ilvl="0" w:tplc="08982F2A">
      <w:start w:val="1"/>
      <w:numFmt w:val="bullet"/>
      <w:lvlText w:val=""/>
      <w:lvlJc w:val="left"/>
      <w:pPr>
        <w:ind w:left="720" w:hanging="360"/>
      </w:pPr>
      <w:rPr>
        <w:rFonts w:ascii="Symbol" w:hAnsi="Symbol" w:hint="default"/>
      </w:rPr>
    </w:lvl>
    <w:lvl w:ilvl="1" w:tplc="DDDAAEC4">
      <w:start w:val="1"/>
      <w:numFmt w:val="bullet"/>
      <w:lvlText w:val="o"/>
      <w:lvlJc w:val="left"/>
      <w:pPr>
        <w:ind w:left="1440" w:hanging="360"/>
      </w:pPr>
      <w:rPr>
        <w:rFonts w:ascii="Courier New" w:hAnsi="Courier New" w:hint="default"/>
      </w:rPr>
    </w:lvl>
    <w:lvl w:ilvl="2" w:tplc="26FA8A3C">
      <w:start w:val="1"/>
      <w:numFmt w:val="bullet"/>
      <w:lvlText w:val=""/>
      <w:lvlJc w:val="left"/>
      <w:pPr>
        <w:ind w:left="2160" w:hanging="360"/>
      </w:pPr>
      <w:rPr>
        <w:rFonts w:ascii="Wingdings" w:hAnsi="Wingdings" w:hint="default"/>
      </w:rPr>
    </w:lvl>
    <w:lvl w:ilvl="3" w:tplc="9DF42932">
      <w:start w:val="1"/>
      <w:numFmt w:val="bullet"/>
      <w:lvlText w:val=""/>
      <w:lvlJc w:val="left"/>
      <w:pPr>
        <w:ind w:left="2880" w:hanging="360"/>
      </w:pPr>
      <w:rPr>
        <w:rFonts w:ascii="Symbol" w:hAnsi="Symbol" w:hint="default"/>
      </w:rPr>
    </w:lvl>
    <w:lvl w:ilvl="4" w:tplc="E5A69D92">
      <w:start w:val="1"/>
      <w:numFmt w:val="bullet"/>
      <w:lvlText w:val="o"/>
      <w:lvlJc w:val="left"/>
      <w:pPr>
        <w:ind w:left="3600" w:hanging="360"/>
      </w:pPr>
      <w:rPr>
        <w:rFonts w:ascii="Courier New" w:hAnsi="Courier New" w:hint="default"/>
      </w:rPr>
    </w:lvl>
    <w:lvl w:ilvl="5" w:tplc="4F9223D4">
      <w:start w:val="1"/>
      <w:numFmt w:val="bullet"/>
      <w:lvlText w:val=""/>
      <w:lvlJc w:val="left"/>
      <w:pPr>
        <w:ind w:left="4320" w:hanging="360"/>
      </w:pPr>
      <w:rPr>
        <w:rFonts w:ascii="Wingdings" w:hAnsi="Wingdings" w:hint="default"/>
      </w:rPr>
    </w:lvl>
    <w:lvl w:ilvl="6" w:tplc="DE6EBCEC">
      <w:start w:val="1"/>
      <w:numFmt w:val="bullet"/>
      <w:lvlText w:val=""/>
      <w:lvlJc w:val="left"/>
      <w:pPr>
        <w:ind w:left="5040" w:hanging="360"/>
      </w:pPr>
      <w:rPr>
        <w:rFonts w:ascii="Symbol" w:hAnsi="Symbol" w:hint="default"/>
      </w:rPr>
    </w:lvl>
    <w:lvl w:ilvl="7" w:tplc="19425CD8">
      <w:start w:val="1"/>
      <w:numFmt w:val="bullet"/>
      <w:lvlText w:val="o"/>
      <w:lvlJc w:val="left"/>
      <w:pPr>
        <w:ind w:left="5760" w:hanging="360"/>
      </w:pPr>
      <w:rPr>
        <w:rFonts w:ascii="Courier New" w:hAnsi="Courier New" w:hint="default"/>
      </w:rPr>
    </w:lvl>
    <w:lvl w:ilvl="8" w:tplc="284AF88E">
      <w:start w:val="1"/>
      <w:numFmt w:val="bullet"/>
      <w:lvlText w:val=""/>
      <w:lvlJc w:val="left"/>
      <w:pPr>
        <w:ind w:left="6480" w:hanging="360"/>
      </w:pPr>
      <w:rPr>
        <w:rFonts w:ascii="Wingdings" w:hAnsi="Wingdings" w:hint="default"/>
      </w:rPr>
    </w:lvl>
  </w:abstractNum>
  <w:abstractNum w:abstractNumId="35" w15:restartNumberingAfterBreak="0">
    <w:nsid w:val="4B2048DE"/>
    <w:multiLevelType w:val="hybridMultilevel"/>
    <w:tmpl w:val="240AFD82"/>
    <w:lvl w:ilvl="0" w:tplc="CB32EC2C">
      <w:start w:val="1"/>
      <w:numFmt w:val="bullet"/>
      <w:lvlText w:val=""/>
      <w:lvlJc w:val="left"/>
      <w:pPr>
        <w:tabs>
          <w:tab w:val="num" w:pos="0"/>
        </w:tabs>
      </w:pPr>
      <w:rPr>
        <w:rFonts w:ascii="Symbol" w:hAnsi="Symbol" w:hint="default"/>
        <w:color w:val="000000"/>
      </w:rPr>
    </w:lvl>
    <w:lvl w:ilvl="1" w:tplc="0C090003">
      <w:start w:val="1"/>
      <w:numFmt w:val="bullet"/>
      <w:lvlText w:val="o"/>
      <w:lvlJc w:val="left"/>
      <w:pPr>
        <w:tabs>
          <w:tab w:val="num" w:pos="1837"/>
        </w:tabs>
        <w:ind w:left="1837" w:hanging="360"/>
      </w:pPr>
      <w:rPr>
        <w:rFonts w:ascii="Courier New" w:hAnsi="Courier New" w:hint="default"/>
      </w:rPr>
    </w:lvl>
    <w:lvl w:ilvl="2" w:tplc="0C090005">
      <w:start w:val="1"/>
      <w:numFmt w:val="bullet"/>
      <w:lvlText w:val=""/>
      <w:lvlJc w:val="left"/>
      <w:pPr>
        <w:tabs>
          <w:tab w:val="num" w:pos="2557"/>
        </w:tabs>
        <w:ind w:left="2557" w:hanging="360"/>
      </w:pPr>
      <w:rPr>
        <w:rFonts w:ascii="Wingdings" w:hAnsi="Wingdings" w:hint="default"/>
      </w:rPr>
    </w:lvl>
    <w:lvl w:ilvl="3" w:tplc="0C090001" w:tentative="1">
      <w:start w:val="1"/>
      <w:numFmt w:val="bullet"/>
      <w:lvlText w:val=""/>
      <w:lvlJc w:val="left"/>
      <w:pPr>
        <w:tabs>
          <w:tab w:val="num" w:pos="3277"/>
        </w:tabs>
        <w:ind w:left="3277" w:hanging="360"/>
      </w:pPr>
      <w:rPr>
        <w:rFonts w:ascii="Symbol" w:hAnsi="Symbol" w:hint="default"/>
      </w:rPr>
    </w:lvl>
    <w:lvl w:ilvl="4" w:tplc="0C090003" w:tentative="1">
      <w:start w:val="1"/>
      <w:numFmt w:val="bullet"/>
      <w:lvlText w:val="o"/>
      <w:lvlJc w:val="left"/>
      <w:pPr>
        <w:tabs>
          <w:tab w:val="num" w:pos="3997"/>
        </w:tabs>
        <w:ind w:left="3997" w:hanging="360"/>
      </w:pPr>
      <w:rPr>
        <w:rFonts w:ascii="Courier New" w:hAnsi="Courier New" w:hint="default"/>
      </w:rPr>
    </w:lvl>
    <w:lvl w:ilvl="5" w:tplc="0C090005" w:tentative="1">
      <w:start w:val="1"/>
      <w:numFmt w:val="bullet"/>
      <w:lvlText w:val=""/>
      <w:lvlJc w:val="left"/>
      <w:pPr>
        <w:tabs>
          <w:tab w:val="num" w:pos="4717"/>
        </w:tabs>
        <w:ind w:left="4717" w:hanging="360"/>
      </w:pPr>
      <w:rPr>
        <w:rFonts w:ascii="Wingdings" w:hAnsi="Wingdings" w:hint="default"/>
      </w:rPr>
    </w:lvl>
    <w:lvl w:ilvl="6" w:tplc="0C090001" w:tentative="1">
      <w:start w:val="1"/>
      <w:numFmt w:val="bullet"/>
      <w:lvlText w:val=""/>
      <w:lvlJc w:val="left"/>
      <w:pPr>
        <w:tabs>
          <w:tab w:val="num" w:pos="5437"/>
        </w:tabs>
        <w:ind w:left="5437" w:hanging="360"/>
      </w:pPr>
      <w:rPr>
        <w:rFonts w:ascii="Symbol" w:hAnsi="Symbol" w:hint="default"/>
      </w:rPr>
    </w:lvl>
    <w:lvl w:ilvl="7" w:tplc="0C090003" w:tentative="1">
      <w:start w:val="1"/>
      <w:numFmt w:val="bullet"/>
      <w:lvlText w:val="o"/>
      <w:lvlJc w:val="left"/>
      <w:pPr>
        <w:tabs>
          <w:tab w:val="num" w:pos="6157"/>
        </w:tabs>
        <w:ind w:left="6157" w:hanging="360"/>
      </w:pPr>
      <w:rPr>
        <w:rFonts w:ascii="Courier New" w:hAnsi="Courier New" w:hint="default"/>
      </w:rPr>
    </w:lvl>
    <w:lvl w:ilvl="8" w:tplc="0C0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4FAB2A3D"/>
    <w:multiLevelType w:val="hybridMultilevel"/>
    <w:tmpl w:val="C904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8C013C"/>
    <w:multiLevelType w:val="hybridMultilevel"/>
    <w:tmpl w:val="713CA8A0"/>
    <w:lvl w:ilvl="0" w:tplc="DC52DD0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2902CA3"/>
    <w:multiLevelType w:val="multilevel"/>
    <w:tmpl w:val="34C033BE"/>
    <w:lvl w:ilvl="0">
      <w:start w:val="1"/>
      <w:numFmt w:val="decimal"/>
      <w:lvlText w:val="%1."/>
      <w:lvlJc w:val="left"/>
      <w:pPr>
        <w:tabs>
          <w:tab w:val="num" w:pos="502"/>
        </w:tabs>
        <w:ind w:left="502"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8366A6F"/>
    <w:multiLevelType w:val="multilevel"/>
    <w:tmpl w:val="C43CD376"/>
    <w:lvl w:ilvl="0">
      <w:start w:val="1"/>
      <w:numFmt w:val="decimal"/>
      <w:pStyle w:val="SVDP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914100F"/>
    <w:multiLevelType w:val="hybridMultilevel"/>
    <w:tmpl w:val="2040C396"/>
    <w:lvl w:ilvl="0" w:tplc="DC52DD0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C62632E"/>
    <w:multiLevelType w:val="multilevel"/>
    <w:tmpl w:val="74B0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87782B"/>
    <w:multiLevelType w:val="multilevel"/>
    <w:tmpl w:val="9AD093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D4A1F97"/>
    <w:multiLevelType w:val="multilevel"/>
    <w:tmpl w:val="15EE914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E095259"/>
    <w:multiLevelType w:val="multilevel"/>
    <w:tmpl w:val="EA6E0E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F25387E"/>
    <w:multiLevelType w:val="hybridMultilevel"/>
    <w:tmpl w:val="56EE5350"/>
    <w:lvl w:ilvl="0" w:tplc="90709950">
      <w:start w:val="1"/>
      <w:numFmt w:val="bullet"/>
      <w:lvlText w:val=""/>
      <w:lvlJc w:val="left"/>
      <w:pPr>
        <w:ind w:left="720" w:hanging="360"/>
      </w:pPr>
      <w:rPr>
        <w:rFonts w:ascii="Symbol" w:hAnsi="Symbol" w:hint="default"/>
      </w:rPr>
    </w:lvl>
    <w:lvl w:ilvl="1" w:tplc="40C07F6C">
      <w:start w:val="1"/>
      <w:numFmt w:val="bullet"/>
      <w:lvlText w:val="o"/>
      <w:lvlJc w:val="left"/>
      <w:pPr>
        <w:ind w:left="1440" w:hanging="360"/>
      </w:pPr>
      <w:rPr>
        <w:rFonts w:ascii="Courier New" w:hAnsi="Courier New" w:hint="default"/>
      </w:rPr>
    </w:lvl>
    <w:lvl w:ilvl="2" w:tplc="E6B2D8D6">
      <w:start w:val="1"/>
      <w:numFmt w:val="bullet"/>
      <w:lvlText w:val=""/>
      <w:lvlJc w:val="left"/>
      <w:pPr>
        <w:ind w:left="2160" w:hanging="360"/>
      </w:pPr>
      <w:rPr>
        <w:rFonts w:ascii="Wingdings" w:hAnsi="Wingdings" w:hint="default"/>
      </w:rPr>
    </w:lvl>
    <w:lvl w:ilvl="3" w:tplc="25827624">
      <w:start w:val="1"/>
      <w:numFmt w:val="bullet"/>
      <w:lvlText w:val=""/>
      <w:lvlJc w:val="left"/>
      <w:pPr>
        <w:ind w:left="2880" w:hanging="360"/>
      </w:pPr>
      <w:rPr>
        <w:rFonts w:ascii="Symbol" w:hAnsi="Symbol" w:hint="default"/>
      </w:rPr>
    </w:lvl>
    <w:lvl w:ilvl="4" w:tplc="A742062C">
      <w:start w:val="1"/>
      <w:numFmt w:val="bullet"/>
      <w:lvlText w:val="o"/>
      <w:lvlJc w:val="left"/>
      <w:pPr>
        <w:ind w:left="3600" w:hanging="360"/>
      </w:pPr>
      <w:rPr>
        <w:rFonts w:ascii="Courier New" w:hAnsi="Courier New" w:hint="default"/>
      </w:rPr>
    </w:lvl>
    <w:lvl w:ilvl="5" w:tplc="2A5A4794">
      <w:start w:val="1"/>
      <w:numFmt w:val="bullet"/>
      <w:lvlText w:val=""/>
      <w:lvlJc w:val="left"/>
      <w:pPr>
        <w:ind w:left="4320" w:hanging="360"/>
      </w:pPr>
      <w:rPr>
        <w:rFonts w:ascii="Wingdings" w:hAnsi="Wingdings" w:hint="default"/>
      </w:rPr>
    </w:lvl>
    <w:lvl w:ilvl="6" w:tplc="57A235D0">
      <w:start w:val="1"/>
      <w:numFmt w:val="bullet"/>
      <w:lvlText w:val=""/>
      <w:lvlJc w:val="left"/>
      <w:pPr>
        <w:ind w:left="5040" w:hanging="360"/>
      </w:pPr>
      <w:rPr>
        <w:rFonts w:ascii="Symbol" w:hAnsi="Symbol" w:hint="default"/>
      </w:rPr>
    </w:lvl>
    <w:lvl w:ilvl="7" w:tplc="FE8623DE">
      <w:start w:val="1"/>
      <w:numFmt w:val="bullet"/>
      <w:lvlText w:val="o"/>
      <w:lvlJc w:val="left"/>
      <w:pPr>
        <w:ind w:left="5760" w:hanging="360"/>
      </w:pPr>
      <w:rPr>
        <w:rFonts w:ascii="Courier New" w:hAnsi="Courier New" w:hint="default"/>
      </w:rPr>
    </w:lvl>
    <w:lvl w:ilvl="8" w:tplc="48DA3B7E">
      <w:start w:val="1"/>
      <w:numFmt w:val="bullet"/>
      <w:lvlText w:val=""/>
      <w:lvlJc w:val="left"/>
      <w:pPr>
        <w:ind w:left="6480" w:hanging="360"/>
      </w:pPr>
      <w:rPr>
        <w:rFonts w:ascii="Wingdings" w:hAnsi="Wingdings" w:hint="default"/>
      </w:rPr>
    </w:lvl>
  </w:abstractNum>
  <w:abstractNum w:abstractNumId="46" w15:restartNumberingAfterBreak="0">
    <w:nsid w:val="60D101D3"/>
    <w:multiLevelType w:val="hybridMultilevel"/>
    <w:tmpl w:val="7FF2FD32"/>
    <w:lvl w:ilvl="0" w:tplc="0C090001">
      <w:start w:val="1"/>
      <w:numFmt w:val="bullet"/>
      <w:lvlText w:val=""/>
      <w:lvlJc w:val="left"/>
      <w:pPr>
        <w:ind w:left="1725" w:hanging="360"/>
      </w:pPr>
      <w:rPr>
        <w:rFonts w:ascii="Symbol" w:hAnsi="Symbol" w:hint="default"/>
      </w:rPr>
    </w:lvl>
    <w:lvl w:ilvl="1" w:tplc="FFFFFFFF" w:tentative="1">
      <w:start w:val="1"/>
      <w:numFmt w:val="lowerLetter"/>
      <w:lvlText w:val="%2."/>
      <w:lvlJc w:val="left"/>
      <w:pPr>
        <w:ind w:left="2445" w:hanging="360"/>
      </w:pPr>
    </w:lvl>
    <w:lvl w:ilvl="2" w:tplc="FFFFFFFF" w:tentative="1">
      <w:start w:val="1"/>
      <w:numFmt w:val="lowerRoman"/>
      <w:lvlText w:val="%3."/>
      <w:lvlJc w:val="right"/>
      <w:pPr>
        <w:ind w:left="3165" w:hanging="180"/>
      </w:pPr>
    </w:lvl>
    <w:lvl w:ilvl="3" w:tplc="FFFFFFFF" w:tentative="1">
      <w:start w:val="1"/>
      <w:numFmt w:val="decimal"/>
      <w:lvlText w:val="%4."/>
      <w:lvlJc w:val="left"/>
      <w:pPr>
        <w:ind w:left="3885" w:hanging="360"/>
      </w:pPr>
    </w:lvl>
    <w:lvl w:ilvl="4" w:tplc="FFFFFFFF" w:tentative="1">
      <w:start w:val="1"/>
      <w:numFmt w:val="lowerLetter"/>
      <w:lvlText w:val="%5."/>
      <w:lvlJc w:val="left"/>
      <w:pPr>
        <w:ind w:left="4605" w:hanging="360"/>
      </w:pPr>
    </w:lvl>
    <w:lvl w:ilvl="5" w:tplc="FFFFFFFF" w:tentative="1">
      <w:start w:val="1"/>
      <w:numFmt w:val="lowerRoman"/>
      <w:lvlText w:val="%6."/>
      <w:lvlJc w:val="right"/>
      <w:pPr>
        <w:ind w:left="5325" w:hanging="180"/>
      </w:pPr>
    </w:lvl>
    <w:lvl w:ilvl="6" w:tplc="FFFFFFFF" w:tentative="1">
      <w:start w:val="1"/>
      <w:numFmt w:val="decimal"/>
      <w:lvlText w:val="%7."/>
      <w:lvlJc w:val="left"/>
      <w:pPr>
        <w:ind w:left="6045" w:hanging="360"/>
      </w:pPr>
    </w:lvl>
    <w:lvl w:ilvl="7" w:tplc="FFFFFFFF" w:tentative="1">
      <w:start w:val="1"/>
      <w:numFmt w:val="lowerLetter"/>
      <w:lvlText w:val="%8."/>
      <w:lvlJc w:val="left"/>
      <w:pPr>
        <w:ind w:left="6765" w:hanging="360"/>
      </w:pPr>
    </w:lvl>
    <w:lvl w:ilvl="8" w:tplc="FFFFFFFF" w:tentative="1">
      <w:start w:val="1"/>
      <w:numFmt w:val="lowerRoman"/>
      <w:lvlText w:val="%9."/>
      <w:lvlJc w:val="right"/>
      <w:pPr>
        <w:ind w:left="7485" w:hanging="180"/>
      </w:pPr>
    </w:lvl>
  </w:abstractNum>
  <w:abstractNum w:abstractNumId="47" w15:restartNumberingAfterBreak="0">
    <w:nsid w:val="66C73E8A"/>
    <w:multiLevelType w:val="hybridMultilevel"/>
    <w:tmpl w:val="77E036D0"/>
    <w:lvl w:ilvl="0" w:tplc="3014B52C">
      <w:start w:val="1"/>
      <w:numFmt w:val="bullet"/>
      <w:lvlText w:val=""/>
      <w:lvlJc w:val="left"/>
      <w:pPr>
        <w:ind w:left="720" w:hanging="360"/>
      </w:pPr>
      <w:rPr>
        <w:rFonts w:ascii="Symbol" w:hAnsi="Symbol" w:hint="default"/>
      </w:rPr>
    </w:lvl>
    <w:lvl w:ilvl="1" w:tplc="03423F58">
      <w:start w:val="1"/>
      <w:numFmt w:val="bullet"/>
      <w:lvlText w:val="o"/>
      <w:lvlJc w:val="left"/>
      <w:pPr>
        <w:ind w:left="1440" w:hanging="360"/>
      </w:pPr>
      <w:rPr>
        <w:rFonts w:ascii="Courier New" w:hAnsi="Courier New" w:hint="default"/>
      </w:rPr>
    </w:lvl>
    <w:lvl w:ilvl="2" w:tplc="81F406C4">
      <w:start w:val="1"/>
      <w:numFmt w:val="bullet"/>
      <w:lvlText w:val=""/>
      <w:lvlJc w:val="left"/>
      <w:pPr>
        <w:ind w:left="2160" w:hanging="360"/>
      </w:pPr>
      <w:rPr>
        <w:rFonts w:ascii="Wingdings" w:hAnsi="Wingdings" w:hint="default"/>
      </w:rPr>
    </w:lvl>
    <w:lvl w:ilvl="3" w:tplc="D348F024">
      <w:start w:val="1"/>
      <w:numFmt w:val="bullet"/>
      <w:lvlText w:val=""/>
      <w:lvlJc w:val="left"/>
      <w:pPr>
        <w:ind w:left="2880" w:hanging="360"/>
      </w:pPr>
      <w:rPr>
        <w:rFonts w:ascii="Symbol" w:hAnsi="Symbol" w:hint="default"/>
      </w:rPr>
    </w:lvl>
    <w:lvl w:ilvl="4" w:tplc="397CABF6">
      <w:start w:val="1"/>
      <w:numFmt w:val="bullet"/>
      <w:lvlText w:val="o"/>
      <w:lvlJc w:val="left"/>
      <w:pPr>
        <w:ind w:left="3600" w:hanging="360"/>
      </w:pPr>
      <w:rPr>
        <w:rFonts w:ascii="Courier New" w:hAnsi="Courier New" w:hint="default"/>
      </w:rPr>
    </w:lvl>
    <w:lvl w:ilvl="5" w:tplc="8C8EB616">
      <w:start w:val="1"/>
      <w:numFmt w:val="bullet"/>
      <w:lvlText w:val=""/>
      <w:lvlJc w:val="left"/>
      <w:pPr>
        <w:ind w:left="4320" w:hanging="360"/>
      </w:pPr>
      <w:rPr>
        <w:rFonts w:ascii="Wingdings" w:hAnsi="Wingdings" w:hint="default"/>
      </w:rPr>
    </w:lvl>
    <w:lvl w:ilvl="6" w:tplc="2310A4FE">
      <w:start w:val="1"/>
      <w:numFmt w:val="bullet"/>
      <w:lvlText w:val=""/>
      <w:lvlJc w:val="left"/>
      <w:pPr>
        <w:ind w:left="5040" w:hanging="360"/>
      </w:pPr>
      <w:rPr>
        <w:rFonts w:ascii="Symbol" w:hAnsi="Symbol" w:hint="default"/>
      </w:rPr>
    </w:lvl>
    <w:lvl w:ilvl="7" w:tplc="51BC2564">
      <w:start w:val="1"/>
      <w:numFmt w:val="bullet"/>
      <w:lvlText w:val="o"/>
      <w:lvlJc w:val="left"/>
      <w:pPr>
        <w:ind w:left="5760" w:hanging="360"/>
      </w:pPr>
      <w:rPr>
        <w:rFonts w:ascii="Courier New" w:hAnsi="Courier New" w:hint="default"/>
      </w:rPr>
    </w:lvl>
    <w:lvl w:ilvl="8" w:tplc="F3BE44D0">
      <w:start w:val="1"/>
      <w:numFmt w:val="bullet"/>
      <w:lvlText w:val=""/>
      <w:lvlJc w:val="left"/>
      <w:pPr>
        <w:ind w:left="6480" w:hanging="360"/>
      </w:pPr>
      <w:rPr>
        <w:rFonts w:ascii="Wingdings" w:hAnsi="Wingdings" w:hint="default"/>
      </w:rPr>
    </w:lvl>
  </w:abstractNum>
  <w:abstractNum w:abstractNumId="48" w15:restartNumberingAfterBreak="0">
    <w:nsid w:val="74E014E8"/>
    <w:multiLevelType w:val="multilevel"/>
    <w:tmpl w:val="614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C26E4"/>
    <w:multiLevelType w:val="hybridMultilevel"/>
    <w:tmpl w:val="A552C9D8"/>
    <w:lvl w:ilvl="0" w:tplc="47169F14">
      <w:start w:val="1"/>
      <w:numFmt w:val="decimal"/>
      <w:pStyle w:val="ListNumber"/>
      <w:lvlText w:val="%1."/>
      <w:lvlJc w:val="left"/>
      <w:pPr>
        <w:ind w:left="720" w:hanging="360"/>
      </w:pPr>
      <w:rPr>
        <w:rFonts w:ascii="Arial" w:hAnsi="Arial" w:hint="default"/>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A4298F"/>
    <w:multiLevelType w:val="hybridMultilevel"/>
    <w:tmpl w:val="C9041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9416151">
    <w:abstractNumId w:val="8"/>
  </w:num>
  <w:num w:numId="2" w16cid:durableId="514195564">
    <w:abstractNumId w:val="17"/>
  </w:num>
  <w:num w:numId="3" w16cid:durableId="1367564579">
    <w:abstractNumId w:val="2"/>
  </w:num>
  <w:num w:numId="4" w16cid:durableId="1443499082">
    <w:abstractNumId w:val="27"/>
  </w:num>
  <w:num w:numId="5" w16cid:durableId="719980566">
    <w:abstractNumId w:val="26"/>
  </w:num>
  <w:num w:numId="6" w16cid:durableId="1580553397">
    <w:abstractNumId w:val="1"/>
  </w:num>
  <w:num w:numId="7" w16cid:durableId="121390342">
    <w:abstractNumId w:val="38"/>
  </w:num>
  <w:num w:numId="8" w16cid:durableId="943807493">
    <w:abstractNumId w:val="35"/>
  </w:num>
  <w:num w:numId="9" w16cid:durableId="1503162084">
    <w:abstractNumId w:val="15"/>
  </w:num>
  <w:num w:numId="10" w16cid:durableId="1329822628">
    <w:abstractNumId w:val="16"/>
  </w:num>
  <w:num w:numId="11" w16cid:durableId="408356468">
    <w:abstractNumId w:val="48"/>
  </w:num>
  <w:num w:numId="12" w16cid:durableId="886180139">
    <w:abstractNumId w:val="33"/>
  </w:num>
  <w:num w:numId="13" w16cid:durableId="2003652842">
    <w:abstractNumId w:val="32"/>
  </w:num>
  <w:num w:numId="14" w16cid:durableId="1854762878">
    <w:abstractNumId w:val="31"/>
  </w:num>
  <w:num w:numId="15" w16cid:durableId="1190491306">
    <w:abstractNumId w:val="9"/>
  </w:num>
  <w:num w:numId="16" w16cid:durableId="213203062">
    <w:abstractNumId w:val="28"/>
  </w:num>
  <w:num w:numId="17" w16cid:durableId="2088071875">
    <w:abstractNumId w:val="34"/>
  </w:num>
  <w:num w:numId="18" w16cid:durableId="998653819">
    <w:abstractNumId w:val="45"/>
  </w:num>
  <w:num w:numId="19" w16cid:durableId="1743673716">
    <w:abstractNumId w:val="47"/>
  </w:num>
  <w:num w:numId="20" w16cid:durableId="2078354264">
    <w:abstractNumId w:val="3"/>
  </w:num>
  <w:num w:numId="21" w16cid:durableId="225531760">
    <w:abstractNumId w:val="39"/>
  </w:num>
  <w:num w:numId="22" w16cid:durableId="443041215">
    <w:abstractNumId w:val="49"/>
  </w:num>
  <w:num w:numId="23" w16cid:durableId="1849254544">
    <w:abstractNumId w:val="19"/>
  </w:num>
  <w:num w:numId="24" w16cid:durableId="1349789429">
    <w:abstractNumId w:val="10"/>
  </w:num>
  <w:num w:numId="25" w16cid:durableId="1493528036">
    <w:abstractNumId w:val="0"/>
  </w:num>
  <w:num w:numId="26" w16cid:durableId="1157114494">
    <w:abstractNumId w:val="30"/>
  </w:num>
  <w:num w:numId="27" w16cid:durableId="621614">
    <w:abstractNumId w:val="13"/>
  </w:num>
  <w:num w:numId="28" w16cid:durableId="853765129">
    <w:abstractNumId w:val="20"/>
  </w:num>
  <w:num w:numId="29" w16cid:durableId="1402406307">
    <w:abstractNumId w:val="21"/>
  </w:num>
  <w:num w:numId="30" w16cid:durableId="1603225021">
    <w:abstractNumId w:val="42"/>
  </w:num>
  <w:num w:numId="31" w16cid:durableId="661618471">
    <w:abstractNumId w:val="44"/>
  </w:num>
  <w:num w:numId="32" w16cid:durableId="1313487421">
    <w:abstractNumId w:val="7"/>
  </w:num>
  <w:num w:numId="33" w16cid:durableId="1708947060">
    <w:abstractNumId w:val="43"/>
  </w:num>
  <w:num w:numId="34" w16cid:durableId="1502507185">
    <w:abstractNumId w:val="5"/>
  </w:num>
  <w:num w:numId="35" w16cid:durableId="1829393697">
    <w:abstractNumId w:val="25"/>
  </w:num>
  <w:num w:numId="36" w16cid:durableId="641737229">
    <w:abstractNumId w:val="11"/>
  </w:num>
  <w:num w:numId="37" w16cid:durableId="719674015">
    <w:abstractNumId w:val="12"/>
  </w:num>
  <w:num w:numId="38" w16cid:durableId="2070230933">
    <w:abstractNumId w:val="18"/>
  </w:num>
  <w:num w:numId="39" w16cid:durableId="425425299">
    <w:abstractNumId w:val="46"/>
  </w:num>
  <w:num w:numId="40" w16cid:durableId="595015903">
    <w:abstractNumId w:val="6"/>
  </w:num>
  <w:num w:numId="41" w16cid:durableId="1032416079">
    <w:abstractNumId w:val="22"/>
  </w:num>
  <w:num w:numId="42" w16cid:durableId="1464497012">
    <w:abstractNumId w:val="24"/>
  </w:num>
  <w:num w:numId="43" w16cid:durableId="1717778090">
    <w:abstractNumId w:val="50"/>
  </w:num>
  <w:num w:numId="44" w16cid:durableId="298731500">
    <w:abstractNumId w:val="36"/>
  </w:num>
  <w:num w:numId="45" w16cid:durableId="2095281369">
    <w:abstractNumId w:val="41"/>
  </w:num>
  <w:num w:numId="46" w16cid:durableId="380597314">
    <w:abstractNumId w:val="23"/>
  </w:num>
  <w:num w:numId="47" w16cid:durableId="16662054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9908895">
    <w:abstractNumId w:val="40"/>
  </w:num>
  <w:num w:numId="49" w16cid:durableId="764227785">
    <w:abstractNumId w:val="4"/>
  </w:num>
  <w:num w:numId="50" w16cid:durableId="467164694">
    <w:abstractNumId w:val="37"/>
  </w:num>
  <w:num w:numId="51" w16cid:durableId="484511161">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Wishart (she/her)">
    <w15:presenceInfo w15:providerId="AD" w15:userId="S::jessica.wishart@vinnies.org.au::216f8067-695f-43e1-b9e7-70c752c44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ykYLmcoMI/bSegBcPkZWvOKOecsOFkcdGbUDYDEZNngyLOz5Qb2mh5eXeSoQxttgPc+ShVIFfteScNg7itwxjA==" w:salt="At0LufQZu069r0v6H/eT3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6D"/>
    <w:rsid w:val="00004393"/>
    <w:rsid w:val="00004EAF"/>
    <w:rsid w:val="00011848"/>
    <w:rsid w:val="0001184E"/>
    <w:rsid w:val="00011B87"/>
    <w:rsid w:val="0001252F"/>
    <w:rsid w:val="0001254F"/>
    <w:rsid w:val="00013456"/>
    <w:rsid w:val="000134CE"/>
    <w:rsid w:val="0001418B"/>
    <w:rsid w:val="00014354"/>
    <w:rsid w:val="00015510"/>
    <w:rsid w:val="00016D3B"/>
    <w:rsid w:val="00016DDC"/>
    <w:rsid w:val="00017753"/>
    <w:rsid w:val="00017E5E"/>
    <w:rsid w:val="00020758"/>
    <w:rsid w:val="00020849"/>
    <w:rsid w:val="00020876"/>
    <w:rsid w:val="000209E2"/>
    <w:rsid w:val="000215C1"/>
    <w:rsid w:val="000218AE"/>
    <w:rsid w:val="00022B6A"/>
    <w:rsid w:val="00024179"/>
    <w:rsid w:val="0002556F"/>
    <w:rsid w:val="000270D0"/>
    <w:rsid w:val="00030525"/>
    <w:rsid w:val="0003363B"/>
    <w:rsid w:val="00034533"/>
    <w:rsid w:val="00034D2A"/>
    <w:rsid w:val="000351A2"/>
    <w:rsid w:val="00035367"/>
    <w:rsid w:val="000355A2"/>
    <w:rsid w:val="00037D4A"/>
    <w:rsid w:val="00037D50"/>
    <w:rsid w:val="0004029D"/>
    <w:rsid w:val="00040402"/>
    <w:rsid w:val="0004051E"/>
    <w:rsid w:val="0004081C"/>
    <w:rsid w:val="00041396"/>
    <w:rsid w:val="0004244C"/>
    <w:rsid w:val="000433A8"/>
    <w:rsid w:val="000441F4"/>
    <w:rsid w:val="000443B9"/>
    <w:rsid w:val="00044636"/>
    <w:rsid w:val="00046675"/>
    <w:rsid w:val="000468F6"/>
    <w:rsid w:val="000505A5"/>
    <w:rsid w:val="0005176C"/>
    <w:rsid w:val="000517AB"/>
    <w:rsid w:val="00051F22"/>
    <w:rsid w:val="00053597"/>
    <w:rsid w:val="00053E57"/>
    <w:rsid w:val="0005425B"/>
    <w:rsid w:val="00054A93"/>
    <w:rsid w:val="00054BDB"/>
    <w:rsid w:val="00055A17"/>
    <w:rsid w:val="00056165"/>
    <w:rsid w:val="00056358"/>
    <w:rsid w:val="0005640B"/>
    <w:rsid w:val="00056BF0"/>
    <w:rsid w:val="0005726A"/>
    <w:rsid w:val="0005780A"/>
    <w:rsid w:val="000579B7"/>
    <w:rsid w:val="000611D8"/>
    <w:rsid w:val="000622C0"/>
    <w:rsid w:val="00063070"/>
    <w:rsid w:val="00063EFF"/>
    <w:rsid w:val="00064811"/>
    <w:rsid w:val="00066785"/>
    <w:rsid w:val="00066D38"/>
    <w:rsid w:val="000707AC"/>
    <w:rsid w:val="00070D51"/>
    <w:rsid w:val="00074CE5"/>
    <w:rsid w:val="00075D10"/>
    <w:rsid w:val="00077B4A"/>
    <w:rsid w:val="00080A26"/>
    <w:rsid w:val="00081190"/>
    <w:rsid w:val="000818D6"/>
    <w:rsid w:val="00081D96"/>
    <w:rsid w:val="00082373"/>
    <w:rsid w:val="000828CB"/>
    <w:rsid w:val="00083ABF"/>
    <w:rsid w:val="00083DC8"/>
    <w:rsid w:val="000842F8"/>
    <w:rsid w:val="000855C8"/>
    <w:rsid w:val="0008579C"/>
    <w:rsid w:val="00087C3C"/>
    <w:rsid w:val="00087FFA"/>
    <w:rsid w:val="000914B5"/>
    <w:rsid w:val="000941E4"/>
    <w:rsid w:val="000947B1"/>
    <w:rsid w:val="000966FD"/>
    <w:rsid w:val="000A09B2"/>
    <w:rsid w:val="000A11F1"/>
    <w:rsid w:val="000A1224"/>
    <w:rsid w:val="000A1876"/>
    <w:rsid w:val="000A1888"/>
    <w:rsid w:val="000A2791"/>
    <w:rsid w:val="000A3077"/>
    <w:rsid w:val="000A453B"/>
    <w:rsid w:val="000A4A82"/>
    <w:rsid w:val="000A56A2"/>
    <w:rsid w:val="000A7B3A"/>
    <w:rsid w:val="000B4270"/>
    <w:rsid w:val="000B4CA5"/>
    <w:rsid w:val="000B53D6"/>
    <w:rsid w:val="000B68CC"/>
    <w:rsid w:val="000B7DB2"/>
    <w:rsid w:val="000C030A"/>
    <w:rsid w:val="000C0F7A"/>
    <w:rsid w:val="000C3628"/>
    <w:rsid w:val="000C3691"/>
    <w:rsid w:val="000C4A72"/>
    <w:rsid w:val="000C4F64"/>
    <w:rsid w:val="000C5E17"/>
    <w:rsid w:val="000D1483"/>
    <w:rsid w:val="000D1DA6"/>
    <w:rsid w:val="000D2C9E"/>
    <w:rsid w:val="000D4C51"/>
    <w:rsid w:val="000D5204"/>
    <w:rsid w:val="000E0033"/>
    <w:rsid w:val="000E1C13"/>
    <w:rsid w:val="000E20EA"/>
    <w:rsid w:val="000E217B"/>
    <w:rsid w:val="000E2AAE"/>
    <w:rsid w:val="000E3AC2"/>
    <w:rsid w:val="000E4088"/>
    <w:rsid w:val="000E5322"/>
    <w:rsid w:val="000E55CC"/>
    <w:rsid w:val="000E5C5F"/>
    <w:rsid w:val="000E5FE6"/>
    <w:rsid w:val="000E6C7A"/>
    <w:rsid w:val="000E70AC"/>
    <w:rsid w:val="000E738E"/>
    <w:rsid w:val="000E7A24"/>
    <w:rsid w:val="000E7FFE"/>
    <w:rsid w:val="000F13FA"/>
    <w:rsid w:val="000F1413"/>
    <w:rsid w:val="000F301E"/>
    <w:rsid w:val="000F5A23"/>
    <w:rsid w:val="000F5DF5"/>
    <w:rsid w:val="000F622C"/>
    <w:rsid w:val="000F74CF"/>
    <w:rsid w:val="000F77FC"/>
    <w:rsid w:val="0010087E"/>
    <w:rsid w:val="00102613"/>
    <w:rsid w:val="001028DC"/>
    <w:rsid w:val="001029D6"/>
    <w:rsid w:val="00102F52"/>
    <w:rsid w:val="001030B3"/>
    <w:rsid w:val="00103405"/>
    <w:rsid w:val="001038F2"/>
    <w:rsid w:val="00105894"/>
    <w:rsid w:val="001064F7"/>
    <w:rsid w:val="00106DCE"/>
    <w:rsid w:val="00107D29"/>
    <w:rsid w:val="00110307"/>
    <w:rsid w:val="00115BB7"/>
    <w:rsid w:val="001160A0"/>
    <w:rsid w:val="001169C3"/>
    <w:rsid w:val="00116C83"/>
    <w:rsid w:val="001176FD"/>
    <w:rsid w:val="00120A1C"/>
    <w:rsid w:val="00121147"/>
    <w:rsid w:val="0012239F"/>
    <w:rsid w:val="00122F1E"/>
    <w:rsid w:val="00123B46"/>
    <w:rsid w:val="00123E3A"/>
    <w:rsid w:val="0012457F"/>
    <w:rsid w:val="0012481A"/>
    <w:rsid w:val="00124D0F"/>
    <w:rsid w:val="001256FB"/>
    <w:rsid w:val="00125C81"/>
    <w:rsid w:val="0012623F"/>
    <w:rsid w:val="00126A2C"/>
    <w:rsid w:val="00126C16"/>
    <w:rsid w:val="0012785E"/>
    <w:rsid w:val="0013085F"/>
    <w:rsid w:val="00132A90"/>
    <w:rsid w:val="0013455D"/>
    <w:rsid w:val="001347EA"/>
    <w:rsid w:val="00135063"/>
    <w:rsid w:val="00137650"/>
    <w:rsid w:val="001379AB"/>
    <w:rsid w:val="00137E29"/>
    <w:rsid w:val="00140735"/>
    <w:rsid w:val="00140A95"/>
    <w:rsid w:val="00141750"/>
    <w:rsid w:val="001419EB"/>
    <w:rsid w:val="00141E62"/>
    <w:rsid w:val="0014486F"/>
    <w:rsid w:val="0014511A"/>
    <w:rsid w:val="00146620"/>
    <w:rsid w:val="0014708E"/>
    <w:rsid w:val="001527C0"/>
    <w:rsid w:val="00153C02"/>
    <w:rsid w:val="00153EF7"/>
    <w:rsid w:val="00154001"/>
    <w:rsid w:val="00154D04"/>
    <w:rsid w:val="00154F1E"/>
    <w:rsid w:val="001556F6"/>
    <w:rsid w:val="00155F7E"/>
    <w:rsid w:val="0015728A"/>
    <w:rsid w:val="00157396"/>
    <w:rsid w:val="0016111D"/>
    <w:rsid w:val="00161359"/>
    <w:rsid w:val="00164D18"/>
    <w:rsid w:val="00165108"/>
    <w:rsid w:val="00165599"/>
    <w:rsid w:val="00165A7C"/>
    <w:rsid w:val="00167180"/>
    <w:rsid w:val="00171F9A"/>
    <w:rsid w:val="00172173"/>
    <w:rsid w:val="00172AF6"/>
    <w:rsid w:val="00172F28"/>
    <w:rsid w:val="001732E5"/>
    <w:rsid w:val="00173575"/>
    <w:rsid w:val="001754ED"/>
    <w:rsid w:val="001761FA"/>
    <w:rsid w:val="00176722"/>
    <w:rsid w:val="00176761"/>
    <w:rsid w:val="00177FD6"/>
    <w:rsid w:val="00180E65"/>
    <w:rsid w:val="001811FA"/>
    <w:rsid w:val="0018129B"/>
    <w:rsid w:val="00181B4B"/>
    <w:rsid w:val="00182282"/>
    <w:rsid w:val="00182B13"/>
    <w:rsid w:val="00183D82"/>
    <w:rsid w:val="0018767E"/>
    <w:rsid w:val="0019080E"/>
    <w:rsid w:val="00191059"/>
    <w:rsid w:val="001932C7"/>
    <w:rsid w:val="0019343F"/>
    <w:rsid w:val="00193A0B"/>
    <w:rsid w:val="00193A98"/>
    <w:rsid w:val="0019563F"/>
    <w:rsid w:val="00195BCB"/>
    <w:rsid w:val="00195DD6"/>
    <w:rsid w:val="00197AF9"/>
    <w:rsid w:val="00197BFD"/>
    <w:rsid w:val="001A1098"/>
    <w:rsid w:val="001A165F"/>
    <w:rsid w:val="001A17EF"/>
    <w:rsid w:val="001A3198"/>
    <w:rsid w:val="001A3F5C"/>
    <w:rsid w:val="001A5EAD"/>
    <w:rsid w:val="001A5F9F"/>
    <w:rsid w:val="001B0677"/>
    <w:rsid w:val="001B138A"/>
    <w:rsid w:val="001B23A6"/>
    <w:rsid w:val="001B388C"/>
    <w:rsid w:val="001B441F"/>
    <w:rsid w:val="001B44E6"/>
    <w:rsid w:val="001B4E62"/>
    <w:rsid w:val="001B5324"/>
    <w:rsid w:val="001B6933"/>
    <w:rsid w:val="001C02BA"/>
    <w:rsid w:val="001C1E72"/>
    <w:rsid w:val="001C2DCA"/>
    <w:rsid w:val="001C526A"/>
    <w:rsid w:val="001C5413"/>
    <w:rsid w:val="001C55F1"/>
    <w:rsid w:val="001C598E"/>
    <w:rsid w:val="001C6A00"/>
    <w:rsid w:val="001D0828"/>
    <w:rsid w:val="001D0F2E"/>
    <w:rsid w:val="001D1793"/>
    <w:rsid w:val="001D295E"/>
    <w:rsid w:val="001D2ABC"/>
    <w:rsid w:val="001D2BFD"/>
    <w:rsid w:val="001D2C67"/>
    <w:rsid w:val="001D39FA"/>
    <w:rsid w:val="001D4C7A"/>
    <w:rsid w:val="001D548E"/>
    <w:rsid w:val="001D607B"/>
    <w:rsid w:val="001D696B"/>
    <w:rsid w:val="001D7391"/>
    <w:rsid w:val="001D768F"/>
    <w:rsid w:val="001D7AA5"/>
    <w:rsid w:val="001E07C7"/>
    <w:rsid w:val="001E121F"/>
    <w:rsid w:val="001E1900"/>
    <w:rsid w:val="001E2FAF"/>
    <w:rsid w:val="001E3019"/>
    <w:rsid w:val="001E3B4B"/>
    <w:rsid w:val="001E3E0E"/>
    <w:rsid w:val="001E4215"/>
    <w:rsid w:val="001E4779"/>
    <w:rsid w:val="001E5363"/>
    <w:rsid w:val="001E561C"/>
    <w:rsid w:val="001E5CEE"/>
    <w:rsid w:val="001E7725"/>
    <w:rsid w:val="001F098B"/>
    <w:rsid w:val="001F1408"/>
    <w:rsid w:val="001F149B"/>
    <w:rsid w:val="001F2011"/>
    <w:rsid w:val="001F3577"/>
    <w:rsid w:val="001F3CEE"/>
    <w:rsid w:val="001F40C8"/>
    <w:rsid w:val="001F4433"/>
    <w:rsid w:val="001F4498"/>
    <w:rsid w:val="001F5218"/>
    <w:rsid w:val="001F5918"/>
    <w:rsid w:val="0020048B"/>
    <w:rsid w:val="0020112A"/>
    <w:rsid w:val="00202275"/>
    <w:rsid w:val="00202E0F"/>
    <w:rsid w:val="00203594"/>
    <w:rsid w:val="002054E8"/>
    <w:rsid w:val="00205812"/>
    <w:rsid w:val="0020597E"/>
    <w:rsid w:val="0020794A"/>
    <w:rsid w:val="00210738"/>
    <w:rsid w:val="00210CCF"/>
    <w:rsid w:val="00211252"/>
    <w:rsid w:val="00211C10"/>
    <w:rsid w:val="00214F1E"/>
    <w:rsid w:val="00216410"/>
    <w:rsid w:val="00216C56"/>
    <w:rsid w:val="00217316"/>
    <w:rsid w:val="00221B92"/>
    <w:rsid w:val="0022202D"/>
    <w:rsid w:val="0022374C"/>
    <w:rsid w:val="002256D8"/>
    <w:rsid w:val="00225843"/>
    <w:rsid w:val="00226129"/>
    <w:rsid w:val="002264D1"/>
    <w:rsid w:val="00226823"/>
    <w:rsid w:val="00226C1E"/>
    <w:rsid w:val="002271A8"/>
    <w:rsid w:val="00230BC0"/>
    <w:rsid w:val="00230D06"/>
    <w:rsid w:val="00230F3E"/>
    <w:rsid w:val="0023170D"/>
    <w:rsid w:val="002325BA"/>
    <w:rsid w:val="002329E2"/>
    <w:rsid w:val="00232C89"/>
    <w:rsid w:val="002333FB"/>
    <w:rsid w:val="0023374B"/>
    <w:rsid w:val="00233EDD"/>
    <w:rsid w:val="002340CD"/>
    <w:rsid w:val="00234AB9"/>
    <w:rsid w:val="00234B3E"/>
    <w:rsid w:val="002363F3"/>
    <w:rsid w:val="002401EE"/>
    <w:rsid w:val="00240F1E"/>
    <w:rsid w:val="00242529"/>
    <w:rsid w:val="0024299D"/>
    <w:rsid w:val="00243222"/>
    <w:rsid w:val="0024324D"/>
    <w:rsid w:val="00245E53"/>
    <w:rsid w:val="002460A5"/>
    <w:rsid w:val="00253E54"/>
    <w:rsid w:val="00254608"/>
    <w:rsid w:val="0025514C"/>
    <w:rsid w:val="00267078"/>
    <w:rsid w:val="00270022"/>
    <w:rsid w:val="002700B7"/>
    <w:rsid w:val="0027183C"/>
    <w:rsid w:val="00271FD6"/>
    <w:rsid w:val="00272646"/>
    <w:rsid w:val="002730A0"/>
    <w:rsid w:val="0027397C"/>
    <w:rsid w:val="002742C9"/>
    <w:rsid w:val="00274B13"/>
    <w:rsid w:val="00277AAC"/>
    <w:rsid w:val="00277EEA"/>
    <w:rsid w:val="00280CDD"/>
    <w:rsid w:val="0028122D"/>
    <w:rsid w:val="002815C3"/>
    <w:rsid w:val="00283DDA"/>
    <w:rsid w:val="00284852"/>
    <w:rsid w:val="0028607C"/>
    <w:rsid w:val="00287F1B"/>
    <w:rsid w:val="00290885"/>
    <w:rsid w:val="00291648"/>
    <w:rsid w:val="00293144"/>
    <w:rsid w:val="00295E2E"/>
    <w:rsid w:val="00296B45"/>
    <w:rsid w:val="002A02D1"/>
    <w:rsid w:val="002A0614"/>
    <w:rsid w:val="002A2260"/>
    <w:rsid w:val="002A3543"/>
    <w:rsid w:val="002A4B4D"/>
    <w:rsid w:val="002A4CE9"/>
    <w:rsid w:val="002A5234"/>
    <w:rsid w:val="002A5263"/>
    <w:rsid w:val="002A5543"/>
    <w:rsid w:val="002A59D7"/>
    <w:rsid w:val="002A6E59"/>
    <w:rsid w:val="002A73A4"/>
    <w:rsid w:val="002B0ADB"/>
    <w:rsid w:val="002B1688"/>
    <w:rsid w:val="002B30AA"/>
    <w:rsid w:val="002B30BB"/>
    <w:rsid w:val="002B5AE1"/>
    <w:rsid w:val="002B7831"/>
    <w:rsid w:val="002C0637"/>
    <w:rsid w:val="002C0DCF"/>
    <w:rsid w:val="002C2765"/>
    <w:rsid w:val="002C2B18"/>
    <w:rsid w:val="002C356E"/>
    <w:rsid w:val="002C3D1D"/>
    <w:rsid w:val="002C424F"/>
    <w:rsid w:val="002C432F"/>
    <w:rsid w:val="002C4D37"/>
    <w:rsid w:val="002C566D"/>
    <w:rsid w:val="002C6E21"/>
    <w:rsid w:val="002C7824"/>
    <w:rsid w:val="002D1283"/>
    <w:rsid w:val="002D16C0"/>
    <w:rsid w:val="002D193F"/>
    <w:rsid w:val="002D1BB1"/>
    <w:rsid w:val="002D5781"/>
    <w:rsid w:val="002D5A86"/>
    <w:rsid w:val="002D6682"/>
    <w:rsid w:val="002D67D3"/>
    <w:rsid w:val="002D79D9"/>
    <w:rsid w:val="002E22AF"/>
    <w:rsid w:val="002E339E"/>
    <w:rsid w:val="002E3B6E"/>
    <w:rsid w:val="002E40DA"/>
    <w:rsid w:val="002E56D0"/>
    <w:rsid w:val="002E6382"/>
    <w:rsid w:val="002E6416"/>
    <w:rsid w:val="002E709D"/>
    <w:rsid w:val="002E7BC7"/>
    <w:rsid w:val="002E7FE9"/>
    <w:rsid w:val="002F08AD"/>
    <w:rsid w:val="002F1DD8"/>
    <w:rsid w:val="002F2937"/>
    <w:rsid w:val="002F371A"/>
    <w:rsid w:val="002F461C"/>
    <w:rsid w:val="002F6320"/>
    <w:rsid w:val="002F78CF"/>
    <w:rsid w:val="002F7FE4"/>
    <w:rsid w:val="00300707"/>
    <w:rsid w:val="00301C4D"/>
    <w:rsid w:val="003021CD"/>
    <w:rsid w:val="00304E09"/>
    <w:rsid w:val="00306174"/>
    <w:rsid w:val="003069CE"/>
    <w:rsid w:val="00306BCB"/>
    <w:rsid w:val="00310056"/>
    <w:rsid w:val="003110EF"/>
    <w:rsid w:val="0031244E"/>
    <w:rsid w:val="0031344D"/>
    <w:rsid w:val="003153CD"/>
    <w:rsid w:val="00316AAD"/>
    <w:rsid w:val="00317E0D"/>
    <w:rsid w:val="00320BB8"/>
    <w:rsid w:val="003211A2"/>
    <w:rsid w:val="003220C7"/>
    <w:rsid w:val="00322176"/>
    <w:rsid w:val="00322C94"/>
    <w:rsid w:val="0032363F"/>
    <w:rsid w:val="00324A9B"/>
    <w:rsid w:val="00324E3D"/>
    <w:rsid w:val="003259A6"/>
    <w:rsid w:val="00330A2D"/>
    <w:rsid w:val="003314BA"/>
    <w:rsid w:val="00332B1C"/>
    <w:rsid w:val="00334D04"/>
    <w:rsid w:val="00340843"/>
    <w:rsid w:val="00341730"/>
    <w:rsid w:val="00341EE6"/>
    <w:rsid w:val="00341F8F"/>
    <w:rsid w:val="00342E60"/>
    <w:rsid w:val="00344F52"/>
    <w:rsid w:val="00345494"/>
    <w:rsid w:val="0034553B"/>
    <w:rsid w:val="0034561A"/>
    <w:rsid w:val="00346445"/>
    <w:rsid w:val="00347937"/>
    <w:rsid w:val="00347D23"/>
    <w:rsid w:val="00350B32"/>
    <w:rsid w:val="00351957"/>
    <w:rsid w:val="003523F6"/>
    <w:rsid w:val="00353A97"/>
    <w:rsid w:val="00353DDC"/>
    <w:rsid w:val="00354E84"/>
    <w:rsid w:val="00355069"/>
    <w:rsid w:val="00355872"/>
    <w:rsid w:val="00356829"/>
    <w:rsid w:val="00357872"/>
    <w:rsid w:val="00357A93"/>
    <w:rsid w:val="00357BD3"/>
    <w:rsid w:val="00361208"/>
    <w:rsid w:val="003617C4"/>
    <w:rsid w:val="00362CFC"/>
    <w:rsid w:val="00363874"/>
    <w:rsid w:val="003647C9"/>
    <w:rsid w:val="00364856"/>
    <w:rsid w:val="0036518E"/>
    <w:rsid w:val="00366870"/>
    <w:rsid w:val="00367112"/>
    <w:rsid w:val="00367EA0"/>
    <w:rsid w:val="00370104"/>
    <w:rsid w:val="00370EA1"/>
    <w:rsid w:val="00371E22"/>
    <w:rsid w:val="003721E4"/>
    <w:rsid w:val="0037234E"/>
    <w:rsid w:val="00372886"/>
    <w:rsid w:val="00372EAC"/>
    <w:rsid w:val="00373783"/>
    <w:rsid w:val="003737F0"/>
    <w:rsid w:val="003746B3"/>
    <w:rsid w:val="003746E1"/>
    <w:rsid w:val="00377281"/>
    <w:rsid w:val="003811A0"/>
    <w:rsid w:val="00381313"/>
    <w:rsid w:val="00381836"/>
    <w:rsid w:val="00381E98"/>
    <w:rsid w:val="00382586"/>
    <w:rsid w:val="0038343B"/>
    <w:rsid w:val="00385215"/>
    <w:rsid w:val="00385C24"/>
    <w:rsid w:val="00386400"/>
    <w:rsid w:val="00386CA9"/>
    <w:rsid w:val="003870E4"/>
    <w:rsid w:val="00387546"/>
    <w:rsid w:val="0038769C"/>
    <w:rsid w:val="003879B2"/>
    <w:rsid w:val="00387DA9"/>
    <w:rsid w:val="00390963"/>
    <w:rsid w:val="003910D1"/>
    <w:rsid w:val="00391F17"/>
    <w:rsid w:val="00392582"/>
    <w:rsid w:val="00393661"/>
    <w:rsid w:val="00393CC4"/>
    <w:rsid w:val="003969BB"/>
    <w:rsid w:val="003A11C5"/>
    <w:rsid w:val="003A4180"/>
    <w:rsid w:val="003A571A"/>
    <w:rsid w:val="003A5A22"/>
    <w:rsid w:val="003A6411"/>
    <w:rsid w:val="003A7F5D"/>
    <w:rsid w:val="003B0CF5"/>
    <w:rsid w:val="003B0E1A"/>
    <w:rsid w:val="003B3627"/>
    <w:rsid w:val="003B38F9"/>
    <w:rsid w:val="003B42CA"/>
    <w:rsid w:val="003B4C18"/>
    <w:rsid w:val="003B5644"/>
    <w:rsid w:val="003B5C27"/>
    <w:rsid w:val="003B6128"/>
    <w:rsid w:val="003B6F94"/>
    <w:rsid w:val="003C0492"/>
    <w:rsid w:val="003C1936"/>
    <w:rsid w:val="003C517E"/>
    <w:rsid w:val="003C551A"/>
    <w:rsid w:val="003D0EF8"/>
    <w:rsid w:val="003D1545"/>
    <w:rsid w:val="003D2574"/>
    <w:rsid w:val="003D31BD"/>
    <w:rsid w:val="003D31CE"/>
    <w:rsid w:val="003D579B"/>
    <w:rsid w:val="003D5FCD"/>
    <w:rsid w:val="003D63D1"/>
    <w:rsid w:val="003D7A79"/>
    <w:rsid w:val="003E0C2F"/>
    <w:rsid w:val="003E1313"/>
    <w:rsid w:val="003E1986"/>
    <w:rsid w:val="003E19D2"/>
    <w:rsid w:val="003E2B18"/>
    <w:rsid w:val="003E374E"/>
    <w:rsid w:val="003E3761"/>
    <w:rsid w:val="003E39E7"/>
    <w:rsid w:val="003E3F41"/>
    <w:rsid w:val="003E4F56"/>
    <w:rsid w:val="003E624D"/>
    <w:rsid w:val="003E6D05"/>
    <w:rsid w:val="003E7B7C"/>
    <w:rsid w:val="003F044B"/>
    <w:rsid w:val="003F102A"/>
    <w:rsid w:val="003F16F2"/>
    <w:rsid w:val="003F1ED9"/>
    <w:rsid w:val="003F3226"/>
    <w:rsid w:val="003F36E1"/>
    <w:rsid w:val="003F475D"/>
    <w:rsid w:val="003F58D3"/>
    <w:rsid w:val="003F62F9"/>
    <w:rsid w:val="003F6813"/>
    <w:rsid w:val="004003EE"/>
    <w:rsid w:val="00400DFC"/>
    <w:rsid w:val="00401C5A"/>
    <w:rsid w:val="0040305D"/>
    <w:rsid w:val="00403313"/>
    <w:rsid w:val="004033DE"/>
    <w:rsid w:val="004039AF"/>
    <w:rsid w:val="00405244"/>
    <w:rsid w:val="00405AD2"/>
    <w:rsid w:val="004071A8"/>
    <w:rsid w:val="004072DF"/>
    <w:rsid w:val="004073FC"/>
    <w:rsid w:val="00411FF7"/>
    <w:rsid w:val="00412C50"/>
    <w:rsid w:val="00412CA8"/>
    <w:rsid w:val="00412E66"/>
    <w:rsid w:val="004132FD"/>
    <w:rsid w:val="004139DA"/>
    <w:rsid w:val="00413DB4"/>
    <w:rsid w:val="0041497E"/>
    <w:rsid w:val="004165CB"/>
    <w:rsid w:val="00420F94"/>
    <w:rsid w:val="0042172D"/>
    <w:rsid w:val="0042176E"/>
    <w:rsid w:val="00421FAB"/>
    <w:rsid w:val="00422048"/>
    <w:rsid w:val="00422263"/>
    <w:rsid w:val="004227B0"/>
    <w:rsid w:val="0042301E"/>
    <w:rsid w:val="00424F25"/>
    <w:rsid w:val="00425162"/>
    <w:rsid w:val="00425E3D"/>
    <w:rsid w:val="00430C7B"/>
    <w:rsid w:val="004318EA"/>
    <w:rsid w:val="00431B3A"/>
    <w:rsid w:val="00433526"/>
    <w:rsid w:val="00433779"/>
    <w:rsid w:val="00435AF8"/>
    <w:rsid w:val="00435C95"/>
    <w:rsid w:val="00436B4C"/>
    <w:rsid w:val="00437276"/>
    <w:rsid w:val="004377A8"/>
    <w:rsid w:val="0044012F"/>
    <w:rsid w:val="00441685"/>
    <w:rsid w:val="00443954"/>
    <w:rsid w:val="004442BC"/>
    <w:rsid w:val="00447B29"/>
    <w:rsid w:val="004528CC"/>
    <w:rsid w:val="00454087"/>
    <w:rsid w:val="0045514D"/>
    <w:rsid w:val="00456860"/>
    <w:rsid w:val="00460A9E"/>
    <w:rsid w:val="0046174A"/>
    <w:rsid w:val="004649F8"/>
    <w:rsid w:val="004670AA"/>
    <w:rsid w:val="00467C38"/>
    <w:rsid w:val="004707D0"/>
    <w:rsid w:val="00470F01"/>
    <w:rsid w:val="00471435"/>
    <w:rsid w:val="0047184B"/>
    <w:rsid w:val="00471863"/>
    <w:rsid w:val="00472189"/>
    <w:rsid w:val="00473B68"/>
    <w:rsid w:val="004746CA"/>
    <w:rsid w:val="004755C3"/>
    <w:rsid w:val="00476543"/>
    <w:rsid w:val="004768AD"/>
    <w:rsid w:val="00481D64"/>
    <w:rsid w:val="004827F8"/>
    <w:rsid w:val="004828C0"/>
    <w:rsid w:val="00483218"/>
    <w:rsid w:val="00483E62"/>
    <w:rsid w:val="004843A6"/>
    <w:rsid w:val="004845BA"/>
    <w:rsid w:val="004867A8"/>
    <w:rsid w:val="00486CA3"/>
    <w:rsid w:val="0048716C"/>
    <w:rsid w:val="00487610"/>
    <w:rsid w:val="00493EE7"/>
    <w:rsid w:val="00494BB8"/>
    <w:rsid w:val="00497D89"/>
    <w:rsid w:val="004A01F5"/>
    <w:rsid w:val="004A087E"/>
    <w:rsid w:val="004A2A2B"/>
    <w:rsid w:val="004A4889"/>
    <w:rsid w:val="004A6CCB"/>
    <w:rsid w:val="004B0AFE"/>
    <w:rsid w:val="004B2DAF"/>
    <w:rsid w:val="004B2FFB"/>
    <w:rsid w:val="004B49E3"/>
    <w:rsid w:val="004B52D8"/>
    <w:rsid w:val="004B54AE"/>
    <w:rsid w:val="004B5D21"/>
    <w:rsid w:val="004B6B31"/>
    <w:rsid w:val="004C1DB3"/>
    <w:rsid w:val="004C262B"/>
    <w:rsid w:val="004C2A00"/>
    <w:rsid w:val="004C2D22"/>
    <w:rsid w:val="004C3AD2"/>
    <w:rsid w:val="004C506F"/>
    <w:rsid w:val="004C59E0"/>
    <w:rsid w:val="004C5E8E"/>
    <w:rsid w:val="004C6564"/>
    <w:rsid w:val="004D0323"/>
    <w:rsid w:val="004D053C"/>
    <w:rsid w:val="004D2757"/>
    <w:rsid w:val="004D2A1E"/>
    <w:rsid w:val="004D35D8"/>
    <w:rsid w:val="004D3A97"/>
    <w:rsid w:val="004D3F9A"/>
    <w:rsid w:val="004D57F0"/>
    <w:rsid w:val="004D6372"/>
    <w:rsid w:val="004D79FD"/>
    <w:rsid w:val="004E003C"/>
    <w:rsid w:val="004E0A1B"/>
    <w:rsid w:val="004E1E96"/>
    <w:rsid w:val="004E5FFD"/>
    <w:rsid w:val="004E60E4"/>
    <w:rsid w:val="004F02B2"/>
    <w:rsid w:val="004F1CD2"/>
    <w:rsid w:val="004F2DFE"/>
    <w:rsid w:val="004F2F04"/>
    <w:rsid w:val="004F541F"/>
    <w:rsid w:val="004F580E"/>
    <w:rsid w:val="004F5D9F"/>
    <w:rsid w:val="004F79ED"/>
    <w:rsid w:val="004F7F8A"/>
    <w:rsid w:val="00500272"/>
    <w:rsid w:val="005004FC"/>
    <w:rsid w:val="00500A29"/>
    <w:rsid w:val="00500B96"/>
    <w:rsid w:val="005032C7"/>
    <w:rsid w:val="005036B1"/>
    <w:rsid w:val="005038D7"/>
    <w:rsid w:val="00503ECE"/>
    <w:rsid w:val="0050655E"/>
    <w:rsid w:val="00506A04"/>
    <w:rsid w:val="005074D4"/>
    <w:rsid w:val="00510215"/>
    <w:rsid w:val="00510764"/>
    <w:rsid w:val="00510E6E"/>
    <w:rsid w:val="00510F5A"/>
    <w:rsid w:val="00511491"/>
    <w:rsid w:val="005133A2"/>
    <w:rsid w:val="0051430C"/>
    <w:rsid w:val="00514A32"/>
    <w:rsid w:val="00514DAE"/>
    <w:rsid w:val="00515A64"/>
    <w:rsid w:val="00516118"/>
    <w:rsid w:val="005169DA"/>
    <w:rsid w:val="00516B08"/>
    <w:rsid w:val="00517059"/>
    <w:rsid w:val="00521B7F"/>
    <w:rsid w:val="00522B1D"/>
    <w:rsid w:val="00523E33"/>
    <w:rsid w:val="005244F4"/>
    <w:rsid w:val="0052515D"/>
    <w:rsid w:val="00525209"/>
    <w:rsid w:val="00530335"/>
    <w:rsid w:val="00530C9E"/>
    <w:rsid w:val="00530E40"/>
    <w:rsid w:val="00531602"/>
    <w:rsid w:val="00531CDD"/>
    <w:rsid w:val="005330BE"/>
    <w:rsid w:val="005334BE"/>
    <w:rsid w:val="00535DEB"/>
    <w:rsid w:val="00536ACB"/>
    <w:rsid w:val="00536C26"/>
    <w:rsid w:val="00537631"/>
    <w:rsid w:val="00537839"/>
    <w:rsid w:val="005379F2"/>
    <w:rsid w:val="00537E69"/>
    <w:rsid w:val="00540246"/>
    <w:rsid w:val="00541288"/>
    <w:rsid w:val="0054210F"/>
    <w:rsid w:val="00543092"/>
    <w:rsid w:val="00544BE6"/>
    <w:rsid w:val="005501FE"/>
    <w:rsid w:val="005516E9"/>
    <w:rsid w:val="00552ED9"/>
    <w:rsid w:val="00552F14"/>
    <w:rsid w:val="005530D1"/>
    <w:rsid w:val="005557C2"/>
    <w:rsid w:val="00555871"/>
    <w:rsid w:val="00555F78"/>
    <w:rsid w:val="00562CB6"/>
    <w:rsid w:val="00564983"/>
    <w:rsid w:val="00564BF6"/>
    <w:rsid w:val="00565474"/>
    <w:rsid w:val="00565D6B"/>
    <w:rsid w:val="00566F19"/>
    <w:rsid w:val="00566FD5"/>
    <w:rsid w:val="00567224"/>
    <w:rsid w:val="00567465"/>
    <w:rsid w:val="005674EB"/>
    <w:rsid w:val="005722D5"/>
    <w:rsid w:val="005723C9"/>
    <w:rsid w:val="005729C5"/>
    <w:rsid w:val="00573E5B"/>
    <w:rsid w:val="00576843"/>
    <w:rsid w:val="00576E9C"/>
    <w:rsid w:val="0057740C"/>
    <w:rsid w:val="0058032A"/>
    <w:rsid w:val="0058059E"/>
    <w:rsid w:val="00581203"/>
    <w:rsid w:val="00582BB1"/>
    <w:rsid w:val="00583A44"/>
    <w:rsid w:val="00583AA1"/>
    <w:rsid w:val="00584F99"/>
    <w:rsid w:val="00585008"/>
    <w:rsid w:val="005855AE"/>
    <w:rsid w:val="005859F5"/>
    <w:rsid w:val="00585CC1"/>
    <w:rsid w:val="00590E01"/>
    <w:rsid w:val="00590EB3"/>
    <w:rsid w:val="00593820"/>
    <w:rsid w:val="00594875"/>
    <w:rsid w:val="00596A90"/>
    <w:rsid w:val="00596D7C"/>
    <w:rsid w:val="005972A2"/>
    <w:rsid w:val="005A024D"/>
    <w:rsid w:val="005A1F1B"/>
    <w:rsid w:val="005A231A"/>
    <w:rsid w:val="005A3598"/>
    <w:rsid w:val="005A47F8"/>
    <w:rsid w:val="005A4CA5"/>
    <w:rsid w:val="005A5283"/>
    <w:rsid w:val="005A5CE6"/>
    <w:rsid w:val="005A7EF8"/>
    <w:rsid w:val="005B23A0"/>
    <w:rsid w:val="005B33C8"/>
    <w:rsid w:val="005B3A9A"/>
    <w:rsid w:val="005B47CB"/>
    <w:rsid w:val="005B512C"/>
    <w:rsid w:val="005B5761"/>
    <w:rsid w:val="005B61C3"/>
    <w:rsid w:val="005B6668"/>
    <w:rsid w:val="005C23B1"/>
    <w:rsid w:val="005C2FF6"/>
    <w:rsid w:val="005C41A9"/>
    <w:rsid w:val="005C428D"/>
    <w:rsid w:val="005C4985"/>
    <w:rsid w:val="005C5B9A"/>
    <w:rsid w:val="005C5D7F"/>
    <w:rsid w:val="005C6052"/>
    <w:rsid w:val="005C6742"/>
    <w:rsid w:val="005C6A47"/>
    <w:rsid w:val="005D0ABE"/>
    <w:rsid w:val="005D1BA5"/>
    <w:rsid w:val="005D5AA6"/>
    <w:rsid w:val="005D60AD"/>
    <w:rsid w:val="005D6974"/>
    <w:rsid w:val="005E014F"/>
    <w:rsid w:val="005E018A"/>
    <w:rsid w:val="005E09B9"/>
    <w:rsid w:val="005E1417"/>
    <w:rsid w:val="005E1A0C"/>
    <w:rsid w:val="005E229B"/>
    <w:rsid w:val="005E38FC"/>
    <w:rsid w:val="005E54E8"/>
    <w:rsid w:val="005E5F57"/>
    <w:rsid w:val="005E626C"/>
    <w:rsid w:val="005F03B0"/>
    <w:rsid w:val="005F0568"/>
    <w:rsid w:val="005F060D"/>
    <w:rsid w:val="005F0F4D"/>
    <w:rsid w:val="005F17F5"/>
    <w:rsid w:val="005F20F8"/>
    <w:rsid w:val="005F2414"/>
    <w:rsid w:val="005F33E7"/>
    <w:rsid w:val="005F5E01"/>
    <w:rsid w:val="005F651E"/>
    <w:rsid w:val="005F65DD"/>
    <w:rsid w:val="005F6C21"/>
    <w:rsid w:val="005F6DCB"/>
    <w:rsid w:val="005F7EAC"/>
    <w:rsid w:val="00600C7A"/>
    <w:rsid w:val="00602307"/>
    <w:rsid w:val="0060457D"/>
    <w:rsid w:val="00604DA8"/>
    <w:rsid w:val="00605174"/>
    <w:rsid w:val="00605A28"/>
    <w:rsid w:val="00607DA4"/>
    <w:rsid w:val="0061170C"/>
    <w:rsid w:val="006130E9"/>
    <w:rsid w:val="006142E8"/>
    <w:rsid w:val="00615575"/>
    <w:rsid w:val="00615FBC"/>
    <w:rsid w:val="00616E04"/>
    <w:rsid w:val="0061704A"/>
    <w:rsid w:val="00617F25"/>
    <w:rsid w:val="006229EE"/>
    <w:rsid w:val="00623CBA"/>
    <w:rsid w:val="00624AA6"/>
    <w:rsid w:val="00624E49"/>
    <w:rsid w:val="00625D1C"/>
    <w:rsid w:val="00626252"/>
    <w:rsid w:val="006271DF"/>
    <w:rsid w:val="00627435"/>
    <w:rsid w:val="006302F2"/>
    <w:rsid w:val="00630F50"/>
    <w:rsid w:val="006312D2"/>
    <w:rsid w:val="00631806"/>
    <w:rsid w:val="00632CBE"/>
    <w:rsid w:val="006333FC"/>
    <w:rsid w:val="00635215"/>
    <w:rsid w:val="0063562E"/>
    <w:rsid w:val="00635F87"/>
    <w:rsid w:val="0063708B"/>
    <w:rsid w:val="0063745A"/>
    <w:rsid w:val="006404C6"/>
    <w:rsid w:val="006405D3"/>
    <w:rsid w:val="00641DA7"/>
    <w:rsid w:val="006432AA"/>
    <w:rsid w:val="00643459"/>
    <w:rsid w:val="0064605E"/>
    <w:rsid w:val="0064734A"/>
    <w:rsid w:val="006474CB"/>
    <w:rsid w:val="0065037E"/>
    <w:rsid w:val="0065039E"/>
    <w:rsid w:val="00652AA3"/>
    <w:rsid w:val="00652CE2"/>
    <w:rsid w:val="0065317D"/>
    <w:rsid w:val="00653604"/>
    <w:rsid w:val="00654827"/>
    <w:rsid w:val="0065488D"/>
    <w:rsid w:val="00654BEB"/>
    <w:rsid w:val="00656800"/>
    <w:rsid w:val="00656EE3"/>
    <w:rsid w:val="00657D39"/>
    <w:rsid w:val="006604A2"/>
    <w:rsid w:val="00660655"/>
    <w:rsid w:val="00662247"/>
    <w:rsid w:val="006623C2"/>
    <w:rsid w:val="00662D4B"/>
    <w:rsid w:val="00665FBB"/>
    <w:rsid w:val="006662A1"/>
    <w:rsid w:val="00666509"/>
    <w:rsid w:val="0066661D"/>
    <w:rsid w:val="00667E7D"/>
    <w:rsid w:val="006715CD"/>
    <w:rsid w:val="0067264A"/>
    <w:rsid w:val="00672E98"/>
    <w:rsid w:val="006738ED"/>
    <w:rsid w:val="00673EC1"/>
    <w:rsid w:val="00676010"/>
    <w:rsid w:val="00676C7D"/>
    <w:rsid w:val="00677297"/>
    <w:rsid w:val="00677582"/>
    <w:rsid w:val="006819C4"/>
    <w:rsid w:val="00681CE4"/>
    <w:rsid w:val="00682835"/>
    <w:rsid w:val="00682838"/>
    <w:rsid w:val="006843D0"/>
    <w:rsid w:val="006900D1"/>
    <w:rsid w:val="00691300"/>
    <w:rsid w:val="00691575"/>
    <w:rsid w:val="00692BED"/>
    <w:rsid w:val="00693382"/>
    <w:rsid w:val="0069397A"/>
    <w:rsid w:val="00694148"/>
    <w:rsid w:val="006962E1"/>
    <w:rsid w:val="00696DC8"/>
    <w:rsid w:val="006A0D9C"/>
    <w:rsid w:val="006A1B8D"/>
    <w:rsid w:val="006A1CC2"/>
    <w:rsid w:val="006A24D0"/>
    <w:rsid w:val="006A61F0"/>
    <w:rsid w:val="006B0182"/>
    <w:rsid w:val="006B0451"/>
    <w:rsid w:val="006B1504"/>
    <w:rsid w:val="006B1733"/>
    <w:rsid w:val="006B27E2"/>
    <w:rsid w:val="006B27F6"/>
    <w:rsid w:val="006B3B05"/>
    <w:rsid w:val="006B413A"/>
    <w:rsid w:val="006B5447"/>
    <w:rsid w:val="006B5580"/>
    <w:rsid w:val="006B5C57"/>
    <w:rsid w:val="006B655A"/>
    <w:rsid w:val="006B741A"/>
    <w:rsid w:val="006B7B0D"/>
    <w:rsid w:val="006C0412"/>
    <w:rsid w:val="006C1C7B"/>
    <w:rsid w:val="006C2421"/>
    <w:rsid w:val="006C3E9E"/>
    <w:rsid w:val="006C43A6"/>
    <w:rsid w:val="006C4E3D"/>
    <w:rsid w:val="006C6510"/>
    <w:rsid w:val="006C6FC6"/>
    <w:rsid w:val="006D0B22"/>
    <w:rsid w:val="006D0BB3"/>
    <w:rsid w:val="006D0CF7"/>
    <w:rsid w:val="006D10F1"/>
    <w:rsid w:val="006D130A"/>
    <w:rsid w:val="006D23F8"/>
    <w:rsid w:val="006D2B61"/>
    <w:rsid w:val="006D39A6"/>
    <w:rsid w:val="006D4149"/>
    <w:rsid w:val="006D41E3"/>
    <w:rsid w:val="006D48CF"/>
    <w:rsid w:val="006D58D7"/>
    <w:rsid w:val="006D5965"/>
    <w:rsid w:val="006D6A11"/>
    <w:rsid w:val="006E1433"/>
    <w:rsid w:val="006E24F3"/>
    <w:rsid w:val="006E2609"/>
    <w:rsid w:val="006E2E32"/>
    <w:rsid w:val="006E317D"/>
    <w:rsid w:val="006E455F"/>
    <w:rsid w:val="006E55C6"/>
    <w:rsid w:val="006E5B90"/>
    <w:rsid w:val="006F2249"/>
    <w:rsid w:val="006F28E9"/>
    <w:rsid w:val="006F3AC2"/>
    <w:rsid w:val="006F4563"/>
    <w:rsid w:val="006F579B"/>
    <w:rsid w:val="006F6D8E"/>
    <w:rsid w:val="006F7CF3"/>
    <w:rsid w:val="007017B3"/>
    <w:rsid w:val="00702A73"/>
    <w:rsid w:val="007042FC"/>
    <w:rsid w:val="0070523C"/>
    <w:rsid w:val="00705B04"/>
    <w:rsid w:val="00706583"/>
    <w:rsid w:val="00706FB2"/>
    <w:rsid w:val="007079C4"/>
    <w:rsid w:val="00707C2E"/>
    <w:rsid w:val="0071011E"/>
    <w:rsid w:val="0071047C"/>
    <w:rsid w:val="007107CA"/>
    <w:rsid w:val="00712F36"/>
    <w:rsid w:val="00713140"/>
    <w:rsid w:val="0071315D"/>
    <w:rsid w:val="00714E8C"/>
    <w:rsid w:val="007160FB"/>
    <w:rsid w:val="007171A6"/>
    <w:rsid w:val="00720E2B"/>
    <w:rsid w:val="00721F88"/>
    <w:rsid w:val="007222AE"/>
    <w:rsid w:val="0072253C"/>
    <w:rsid w:val="00722D75"/>
    <w:rsid w:val="00723072"/>
    <w:rsid w:val="007242E6"/>
    <w:rsid w:val="007266BD"/>
    <w:rsid w:val="00727A28"/>
    <w:rsid w:val="0073091E"/>
    <w:rsid w:val="00730A2E"/>
    <w:rsid w:val="00732E39"/>
    <w:rsid w:val="00732F74"/>
    <w:rsid w:val="007341BF"/>
    <w:rsid w:val="00734CF4"/>
    <w:rsid w:val="00735DE5"/>
    <w:rsid w:val="00736060"/>
    <w:rsid w:val="00740774"/>
    <w:rsid w:val="00740FBB"/>
    <w:rsid w:val="00745754"/>
    <w:rsid w:val="00745B01"/>
    <w:rsid w:val="0074623D"/>
    <w:rsid w:val="007477EB"/>
    <w:rsid w:val="00750AC7"/>
    <w:rsid w:val="0075493F"/>
    <w:rsid w:val="00757D29"/>
    <w:rsid w:val="007605CA"/>
    <w:rsid w:val="007607AE"/>
    <w:rsid w:val="00760825"/>
    <w:rsid w:val="00761AA1"/>
    <w:rsid w:val="00761BBC"/>
    <w:rsid w:val="007624EB"/>
    <w:rsid w:val="007625FC"/>
    <w:rsid w:val="00762F53"/>
    <w:rsid w:val="0076462C"/>
    <w:rsid w:val="00767C70"/>
    <w:rsid w:val="00767F71"/>
    <w:rsid w:val="007703C1"/>
    <w:rsid w:val="00770E3C"/>
    <w:rsid w:val="00771E6C"/>
    <w:rsid w:val="00771F0A"/>
    <w:rsid w:val="00774366"/>
    <w:rsid w:val="007747D0"/>
    <w:rsid w:val="007750E2"/>
    <w:rsid w:val="00775F2A"/>
    <w:rsid w:val="00777541"/>
    <w:rsid w:val="00780A30"/>
    <w:rsid w:val="00780F63"/>
    <w:rsid w:val="00782A57"/>
    <w:rsid w:val="00783749"/>
    <w:rsid w:val="00783B72"/>
    <w:rsid w:val="00784976"/>
    <w:rsid w:val="007858FB"/>
    <w:rsid w:val="00786F6A"/>
    <w:rsid w:val="00791144"/>
    <w:rsid w:val="00792644"/>
    <w:rsid w:val="00792CEA"/>
    <w:rsid w:val="00794587"/>
    <w:rsid w:val="00797147"/>
    <w:rsid w:val="00797AB9"/>
    <w:rsid w:val="007A140F"/>
    <w:rsid w:val="007A2564"/>
    <w:rsid w:val="007A3B21"/>
    <w:rsid w:val="007A3D8F"/>
    <w:rsid w:val="007A5B51"/>
    <w:rsid w:val="007A5E66"/>
    <w:rsid w:val="007A6B77"/>
    <w:rsid w:val="007A71A3"/>
    <w:rsid w:val="007A75C6"/>
    <w:rsid w:val="007B0192"/>
    <w:rsid w:val="007B2077"/>
    <w:rsid w:val="007B2344"/>
    <w:rsid w:val="007B2811"/>
    <w:rsid w:val="007B4319"/>
    <w:rsid w:val="007B5924"/>
    <w:rsid w:val="007B630C"/>
    <w:rsid w:val="007C0E34"/>
    <w:rsid w:val="007C17BE"/>
    <w:rsid w:val="007C204A"/>
    <w:rsid w:val="007C2EED"/>
    <w:rsid w:val="007C301E"/>
    <w:rsid w:val="007C30C6"/>
    <w:rsid w:val="007C395B"/>
    <w:rsid w:val="007C3E71"/>
    <w:rsid w:val="007C6A64"/>
    <w:rsid w:val="007C7254"/>
    <w:rsid w:val="007C7837"/>
    <w:rsid w:val="007D1859"/>
    <w:rsid w:val="007D20E0"/>
    <w:rsid w:val="007D24E8"/>
    <w:rsid w:val="007D4259"/>
    <w:rsid w:val="007D4CFD"/>
    <w:rsid w:val="007D5BE4"/>
    <w:rsid w:val="007D5F99"/>
    <w:rsid w:val="007E27F5"/>
    <w:rsid w:val="007E2BF1"/>
    <w:rsid w:val="007E371A"/>
    <w:rsid w:val="007E4237"/>
    <w:rsid w:val="007E4483"/>
    <w:rsid w:val="007E5516"/>
    <w:rsid w:val="007E5C4E"/>
    <w:rsid w:val="007E6CF0"/>
    <w:rsid w:val="007E733C"/>
    <w:rsid w:val="007E73E1"/>
    <w:rsid w:val="007E7E4C"/>
    <w:rsid w:val="007F0D23"/>
    <w:rsid w:val="007F0F13"/>
    <w:rsid w:val="007F1161"/>
    <w:rsid w:val="007F140E"/>
    <w:rsid w:val="007F39FA"/>
    <w:rsid w:val="007F40F3"/>
    <w:rsid w:val="007F60D3"/>
    <w:rsid w:val="007F6458"/>
    <w:rsid w:val="007F7333"/>
    <w:rsid w:val="00800C68"/>
    <w:rsid w:val="00800CB4"/>
    <w:rsid w:val="00800E30"/>
    <w:rsid w:val="00801064"/>
    <w:rsid w:val="00803101"/>
    <w:rsid w:val="00804F94"/>
    <w:rsid w:val="00804FFC"/>
    <w:rsid w:val="00806D57"/>
    <w:rsid w:val="00810819"/>
    <w:rsid w:val="00811EA6"/>
    <w:rsid w:val="00811FFA"/>
    <w:rsid w:val="008126FE"/>
    <w:rsid w:val="0081349D"/>
    <w:rsid w:val="00816E71"/>
    <w:rsid w:val="00820560"/>
    <w:rsid w:val="00820B21"/>
    <w:rsid w:val="00821339"/>
    <w:rsid w:val="00821C4F"/>
    <w:rsid w:val="00821F19"/>
    <w:rsid w:val="00824556"/>
    <w:rsid w:val="00824AD8"/>
    <w:rsid w:val="00824E4D"/>
    <w:rsid w:val="00825766"/>
    <w:rsid w:val="00826CDD"/>
    <w:rsid w:val="00827AE0"/>
    <w:rsid w:val="008302CE"/>
    <w:rsid w:val="00831720"/>
    <w:rsid w:val="00833A48"/>
    <w:rsid w:val="0083750F"/>
    <w:rsid w:val="00837944"/>
    <w:rsid w:val="00840DC7"/>
    <w:rsid w:val="00840EFE"/>
    <w:rsid w:val="00840F89"/>
    <w:rsid w:val="008419DD"/>
    <w:rsid w:val="00842710"/>
    <w:rsid w:val="008439A8"/>
    <w:rsid w:val="00843C57"/>
    <w:rsid w:val="00843DBC"/>
    <w:rsid w:val="00843F7A"/>
    <w:rsid w:val="008447A2"/>
    <w:rsid w:val="0084489A"/>
    <w:rsid w:val="0084499F"/>
    <w:rsid w:val="00846043"/>
    <w:rsid w:val="008461C8"/>
    <w:rsid w:val="008502F0"/>
    <w:rsid w:val="00850967"/>
    <w:rsid w:val="00850FED"/>
    <w:rsid w:val="008510D9"/>
    <w:rsid w:val="00851AEF"/>
    <w:rsid w:val="0085215B"/>
    <w:rsid w:val="008534CB"/>
    <w:rsid w:val="00854204"/>
    <w:rsid w:val="00857E8D"/>
    <w:rsid w:val="008608C9"/>
    <w:rsid w:val="00861E89"/>
    <w:rsid w:val="00863268"/>
    <w:rsid w:val="00863573"/>
    <w:rsid w:val="008635BD"/>
    <w:rsid w:val="00863B8A"/>
    <w:rsid w:val="00863C61"/>
    <w:rsid w:val="008648B3"/>
    <w:rsid w:val="00864900"/>
    <w:rsid w:val="008668B4"/>
    <w:rsid w:val="00866EAF"/>
    <w:rsid w:val="00870208"/>
    <w:rsid w:val="00870F40"/>
    <w:rsid w:val="00872693"/>
    <w:rsid w:val="00874010"/>
    <w:rsid w:val="008742AB"/>
    <w:rsid w:val="00874F7B"/>
    <w:rsid w:val="00875B44"/>
    <w:rsid w:val="0087668B"/>
    <w:rsid w:val="00876860"/>
    <w:rsid w:val="00876CA1"/>
    <w:rsid w:val="00877FA4"/>
    <w:rsid w:val="00880304"/>
    <w:rsid w:val="0088044D"/>
    <w:rsid w:val="008807CE"/>
    <w:rsid w:val="00881523"/>
    <w:rsid w:val="008816C9"/>
    <w:rsid w:val="008820BD"/>
    <w:rsid w:val="00882B5D"/>
    <w:rsid w:val="0088375A"/>
    <w:rsid w:val="00884AD3"/>
    <w:rsid w:val="00884C25"/>
    <w:rsid w:val="00885402"/>
    <w:rsid w:val="00886E1E"/>
    <w:rsid w:val="00890BC3"/>
    <w:rsid w:val="00891E96"/>
    <w:rsid w:val="008922CC"/>
    <w:rsid w:val="00893C7B"/>
    <w:rsid w:val="0089464C"/>
    <w:rsid w:val="008946A8"/>
    <w:rsid w:val="00894897"/>
    <w:rsid w:val="00894DA2"/>
    <w:rsid w:val="00895A2B"/>
    <w:rsid w:val="00896258"/>
    <w:rsid w:val="00896786"/>
    <w:rsid w:val="008971A6"/>
    <w:rsid w:val="008A01F4"/>
    <w:rsid w:val="008A0750"/>
    <w:rsid w:val="008A0CFE"/>
    <w:rsid w:val="008A0E6D"/>
    <w:rsid w:val="008A13B2"/>
    <w:rsid w:val="008A1677"/>
    <w:rsid w:val="008A1DBA"/>
    <w:rsid w:val="008A29D9"/>
    <w:rsid w:val="008A31F5"/>
    <w:rsid w:val="008A3E17"/>
    <w:rsid w:val="008A3EF4"/>
    <w:rsid w:val="008A3F21"/>
    <w:rsid w:val="008A4E78"/>
    <w:rsid w:val="008A4F02"/>
    <w:rsid w:val="008A64AC"/>
    <w:rsid w:val="008A6F99"/>
    <w:rsid w:val="008A70D3"/>
    <w:rsid w:val="008A70FD"/>
    <w:rsid w:val="008B1905"/>
    <w:rsid w:val="008B21EB"/>
    <w:rsid w:val="008B3A46"/>
    <w:rsid w:val="008B3EC6"/>
    <w:rsid w:val="008B5FD8"/>
    <w:rsid w:val="008B770C"/>
    <w:rsid w:val="008B7CBC"/>
    <w:rsid w:val="008B7E57"/>
    <w:rsid w:val="008C0760"/>
    <w:rsid w:val="008C1045"/>
    <w:rsid w:val="008C1AE1"/>
    <w:rsid w:val="008C2CD0"/>
    <w:rsid w:val="008C33CA"/>
    <w:rsid w:val="008C380D"/>
    <w:rsid w:val="008C3B17"/>
    <w:rsid w:val="008C4D56"/>
    <w:rsid w:val="008C668F"/>
    <w:rsid w:val="008D0590"/>
    <w:rsid w:val="008D0B9A"/>
    <w:rsid w:val="008D0DCB"/>
    <w:rsid w:val="008D13EE"/>
    <w:rsid w:val="008D177D"/>
    <w:rsid w:val="008D1B13"/>
    <w:rsid w:val="008D1BE8"/>
    <w:rsid w:val="008D214B"/>
    <w:rsid w:val="008D31C3"/>
    <w:rsid w:val="008D3FD6"/>
    <w:rsid w:val="008D4296"/>
    <w:rsid w:val="008D42E1"/>
    <w:rsid w:val="008D4664"/>
    <w:rsid w:val="008D5E77"/>
    <w:rsid w:val="008D5FD4"/>
    <w:rsid w:val="008D6762"/>
    <w:rsid w:val="008D6B6E"/>
    <w:rsid w:val="008D7DBA"/>
    <w:rsid w:val="008E1978"/>
    <w:rsid w:val="008E1C72"/>
    <w:rsid w:val="008E2741"/>
    <w:rsid w:val="008E3725"/>
    <w:rsid w:val="008E3DA2"/>
    <w:rsid w:val="008E4BBA"/>
    <w:rsid w:val="008E5810"/>
    <w:rsid w:val="008E5966"/>
    <w:rsid w:val="008E7359"/>
    <w:rsid w:val="008E7629"/>
    <w:rsid w:val="008F3054"/>
    <w:rsid w:val="008F4BB5"/>
    <w:rsid w:val="008F52A0"/>
    <w:rsid w:val="008F6CAE"/>
    <w:rsid w:val="00900D79"/>
    <w:rsid w:val="009010AD"/>
    <w:rsid w:val="0090153E"/>
    <w:rsid w:val="009022B5"/>
    <w:rsid w:val="00902701"/>
    <w:rsid w:val="0090368E"/>
    <w:rsid w:val="00905637"/>
    <w:rsid w:val="00905BCB"/>
    <w:rsid w:val="009060AD"/>
    <w:rsid w:val="00906F7A"/>
    <w:rsid w:val="009073A5"/>
    <w:rsid w:val="00907CC3"/>
    <w:rsid w:val="009100F9"/>
    <w:rsid w:val="00912DAD"/>
    <w:rsid w:val="009148F5"/>
    <w:rsid w:val="00914AB0"/>
    <w:rsid w:val="00914BA8"/>
    <w:rsid w:val="0091673A"/>
    <w:rsid w:val="00917638"/>
    <w:rsid w:val="0092021A"/>
    <w:rsid w:val="009203E7"/>
    <w:rsid w:val="009205A3"/>
    <w:rsid w:val="009207FB"/>
    <w:rsid w:val="00920CED"/>
    <w:rsid w:val="009223AE"/>
    <w:rsid w:val="00922521"/>
    <w:rsid w:val="00922C2D"/>
    <w:rsid w:val="00924815"/>
    <w:rsid w:val="00924E69"/>
    <w:rsid w:val="00925344"/>
    <w:rsid w:val="00926BC0"/>
    <w:rsid w:val="009300B5"/>
    <w:rsid w:val="009315A6"/>
    <w:rsid w:val="0093183E"/>
    <w:rsid w:val="0093310D"/>
    <w:rsid w:val="00933AA2"/>
    <w:rsid w:val="0093426A"/>
    <w:rsid w:val="00936664"/>
    <w:rsid w:val="009367A7"/>
    <w:rsid w:val="00937482"/>
    <w:rsid w:val="0093779F"/>
    <w:rsid w:val="009420A4"/>
    <w:rsid w:val="009420D2"/>
    <w:rsid w:val="00942ADB"/>
    <w:rsid w:val="00942D5E"/>
    <w:rsid w:val="009430E8"/>
    <w:rsid w:val="0094321C"/>
    <w:rsid w:val="00944537"/>
    <w:rsid w:val="009467BF"/>
    <w:rsid w:val="00947156"/>
    <w:rsid w:val="00947288"/>
    <w:rsid w:val="009478DC"/>
    <w:rsid w:val="00950881"/>
    <w:rsid w:val="00950D6B"/>
    <w:rsid w:val="009520B6"/>
    <w:rsid w:val="00952478"/>
    <w:rsid w:val="009524F7"/>
    <w:rsid w:val="00952799"/>
    <w:rsid w:val="00952844"/>
    <w:rsid w:val="0095412F"/>
    <w:rsid w:val="00954C08"/>
    <w:rsid w:val="00954EF9"/>
    <w:rsid w:val="00956163"/>
    <w:rsid w:val="009565D5"/>
    <w:rsid w:val="00957327"/>
    <w:rsid w:val="00957DCE"/>
    <w:rsid w:val="00957DFC"/>
    <w:rsid w:val="00960F02"/>
    <w:rsid w:val="009614B0"/>
    <w:rsid w:val="00962E19"/>
    <w:rsid w:val="00963AB6"/>
    <w:rsid w:val="009656AC"/>
    <w:rsid w:val="00966FF1"/>
    <w:rsid w:val="00971C07"/>
    <w:rsid w:val="0097246B"/>
    <w:rsid w:val="00972B9C"/>
    <w:rsid w:val="0097309F"/>
    <w:rsid w:val="00973CFE"/>
    <w:rsid w:val="00974D6A"/>
    <w:rsid w:val="00975B9A"/>
    <w:rsid w:val="00977349"/>
    <w:rsid w:val="00980771"/>
    <w:rsid w:val="0098113F"/>
    <w:rsid w:val="009812EE"/>
    <w:rsid w:val="009817B8"/>
    <w:rsid w:val="00981FC8"/>
    <w:rsid w:val="00982720"/>
    <w:rsid w:val="009841E1"/>
    <w:rsid w:val="00984606"/>
    <w:rsid w:val="009849ED"/>
    <w:rsid w:val="009857B9"/>
    <w:rsid w:val="00987474"/>
    <w:rsid w:val="009905E0"/>
    <w:rsid w:val="00990A1E"/>
    <w:rsid w:val="00990B71"/>
    <w:rsid w:val="00991268"/>
    <w:rsid w:val="00993367"/>
    <w:rsid w:val="00994E38"/>
    <w:rsid w:val="00995501"/>
    <w:rsid w:val="009972DA"/>
    <w:rsid w:val="0099751E"/>
    <w:rsid w:val="00997A8F"/>
    <w:rsid w:val="009A024B"/>
    <w:rsid w:val="009A0550"/>
    <w:rsid w:val="009A06B0"/>
    <w:rsid w:val="009A146B"/>
    <w:rsid w:val="009A1DFB"/>
    <w:rsid w:val="009A2CF7"/>
    <w:rsid w:val="009A3557"/>
    <w:rsid w:val="009A3A0F"/>
    <w:rsid w:val="009A440C"/>
    <w:rsid w:val="009A746A"/>
    <w:rsid w:val="009A7FD0"/>
    <w:rsid w:val="009B094F"/>
    <w:rsid w:val="009B113D"/>
    <w:rsid w:val="009B30A4"/>
    <w:rsid w:val="009B3AF5"/>
    <w:rsid w:val="009B4294"/>
    <w:rsid w:val="009B4FB1"/>
    <w:rsid w:val="009B545B"/>
    <w:rsid w:val="009B6E9A"/>
    <w:rsid w:val="009C0644"/>
    <w:rsid w:val="009C1323"/>
    <w:rsid w:val="009C1D0D"/>
    <w:rsid w:val="009C2304"/>
    <w:rsid w:val="009C28C2"/>
    <w:rsid w:val="009C5196"/>
    <w:rsid w:val="009C51EB"/>
    <w:rsid w:val="009C69DE"/>
    <w:rsid w:val="009C6CE4"/>
    <w:rsid w:val="009D0F26"/>
    <w:rsid w:val="009D135D"/>
    <w:rsid w:val="009D1615"/>
    <w:rsid w:val="009D18D7"/>
    <w:rsid w:val="009D194E"/>
    <w:rsid w:val="009D2316"/>
    <w:rsid w:val="009D2F9D"/>
    <w:rsid w:val="009D3152"/>
    <w:rsid w:val="009D37BB"/>
    <w:rsid w:val="009D4CDF"/>
    <w:rsid w:val="009D556C"/>
    <w:rsid w:val="009D6106"/>
    <w:rsid w:val="009D6FC3"/>
    <w:rsid w:val="009E0F21"/>
    <w:rsid w:val="009E38F7"/>
    <w:rsid w:val="009E4953"/>
    <w:rsid w:val="009E6700"/>
    <w:rsid w:val="009E7AEF"/>
    <w:rsid w:val="009F00EC"/>
    <w:rsid w:val="009F0699"/>
    <w:rsid w:val="009F3D6D"/>
    <w:rsid w:val="009F5348"/>
    <w:rsid w:val="009F57D2"/>
    <w:rsid w:val="009F6FB7"/>
    <w:rsid w:val="00A007DD"/>
    <w:rsid w:val="00A01A6B"/>
    <w:rsid w:val="00A021F2"/>
    <w:rsid w:val="00A022B7"/>
    <w:rsid w:val="00A0247E"/>
    <w:rsid w:val="00A03B44"/>
    <w:rsid w:val="00A0450C"/>
    <w:rsid w:val="00A04B0F"/>
    <w:rsid w:val="00A0507D"/>
    <w:rsid w:val="00A05B56"/>
    <w:rsid w:val="00A0640F"/>
    <w:rsid w:val="00A0732E"/>
    <w:rsid w:val="00A1017B"/>
    <w:rsid w:val="00A106DF"/>
    <w:rsid w:val="00A10CB4"/>
    <w:rsid w:val="00A10F69"/>
    <w:rsid w:val="00A1113B"/>
    <w:rsid w:val="00A12710"/>
    <w:rsid w:val="00A13B2E"/>
    <w:rsid w:val="00A14D93"/>
    <w:rsid w:val="00A1554C"/>
    <w:rsid w:val="00A1668B"/>
    <w:rsid w:val="00A203BB"/>
    <w:rsid w:val="00A20E28"/>
    <w:rsid w:val="00A210A5"/>
    <w:rsid w:val="00A22461"/>
    <w:rsid w:val="00A22B89"/>
    <w:rsid w:val="00A23C52"/>
    <w:rsid w:val="00A25FDE"/>
    <w:rsid w:val="00A30AB9"/>
    <w:rsid w:val="00A30E58"/>
    <w:rsid w:val="00A31DD7"/>
    <w:rsid w:val="00A31FA6"/>
    <w:rsid w:val="00A32817"/>
    <w:rsid w:val="00A329E9"/>
    <w:rsid w:val="00A333E5"/>
    <w:rsid w:val="00A3407A"/>
    <w:rsid w:val="00A3591A"/>
    <w:rsid w:val="00A35D8C"/>
    <w:rsid w:val="00A3780D"/>
    <w:rsid w:val="00A37E94"/>
    <w:rsid w:val="00A40234"/>
    <w:rsid w:val="00A4086F"/>
    <w:rsid w:val="00A41E8E"/>
    <w:rsid w:val="00A43208"/>
    <w:rsid w:val="00A442C8"/>
    <w:rsid w:val="00A449C5"/>
    <w:rsid w:val="00A45698"/>
    <w:rsid w:val="00A45E15"/>
    <w:rsid w:val="00A4706C"/>
    <w:rsid w:val="00A50801"/>
    <w:rsid w:val="00A51673"/>
    <w:rsid w:val="00A51F05"/>
    <w:rsid w:val="00A52DA1"/>
    <w:rsid w:val="00A5375F"/>
    <w:rsid w:val="00A53D27"/>
    <w:rsid w:val="00A56049"/>
    <w:rsid w:val="00A56534"/>
    <w:rsid w:val="00A57416"/>
    <w:rsid w:val="00A5765B"/>
    <w:rsid w:val="00A616B9"/>
    <w:rsid w:val="00A617C8"/>
    <w:rsid w:val="00A6533F"/>
    <w:rsid w:val="00A65B14"/>
    <w:rsid w:val="00A66CE0"/>
    <w:rsid w:val="00A67730"/>
    <w:rsid w:val="00A70090"/>
    <w:rsid w:val="00A7119F"/>
    <w:rsid w:val="00A725D4"/>
    <w:rsid w:val="00A7626A"/>
    <w:rsid w:val="00A76B1D"/>
    <w:rsid w:val="00A76FEF"/>
    <w:rsid w:val="00A7705B"/>
    <w:rsid w:val="00A811A4"/>
    <w:rsid w:val="00A814F7"/>
    <w:rsid w:val="00A84D79"/>
    <w:rsid w:val="00A86563"/>
    <w:rsid w:val="00A87354"/>
    <w:rsid w:val="00A90589"/>
    <w:rsid w:val="00A90AD9"/>
    <w:rsid w:val="00A918C1"/>
    <w:rsid w:val="00A93710"/>
    <w:rsid w:val="00A945F5"/>
    <w:rsid w:val="00A9544B"/>
    <w:rsid w:val="00AA05B3"/>
    <w:rsid w:val="00AA2BB2"/>
    <w:rsid w:val="00AA643D"/>
    <w:rsid w:val="00AB127D"/>
    <w:rsid w:val="00AB19B9"/>
    <w:rsid w:val="00AB1E3D"/>
    <w:rsid w:val="00AB2039"/>
    <w:rsid w:val="00AB251F"/>
    <w:rsid w:val="00AB35DA"/>
    <w:rsid w:val="00AB3968"/>
    <w:rsid w:val="00AB4575"/>
    <w:rsid w:val="00AB5D6B"/>
    <w:rsid w:val="00AB5F43"/>
    <w:rsid w:val="00AB719B"/>
    <w:rsid w:val="00AC15A5"/>
    <w:rsid w:val="00AC1B63"/>
    <w:rsid w:val="00AC2DFB"/>
    <w:rsid w:val="00AC2EE9"/>
    <w:rsid w:val="00AC37CE"/>
    <w:rsid w:val="00AC4A64"/>
    <w:rsid w:val="00AC5FE8"/>
    <w:rsid w:val="00AC6148"/>
    <w:rsid w:val="00AC7F0B"/>
    <w:rsid w:val="00AC7F3F"/>
    <w:rsid w:val="00AD0974"/>
    <w:rsid w:val="00AD0D92"/>
    <w:rsid w:val="00AD10BA"/>
    <w:rsid w:val="00AD188A"/>
    <w:rsid w:val="00AD1891"/>
    <w:rsid w:val="00AD1A73"/>
    <w:rsid w:val="00AD1E1C"/>
    <w:rsid w:val="00AD22EB"/>
    <w:rsid w:val="00AD22F2"/>
    <w:rsid w:val="00AD443F"/>
    <w:rsid w:val="00AD576D"/>
    <w:rsid w:val="00AD78B5"/>
    <w:rsid w:val="00AD7BBE"/>
    <w:rsid w:val="00AE14EF"/>
    <w:rsid w:val="00AE1E1E"/>
    <w:rsid w:val="00AE522B"/>
    <w:rsid w:val="00AE6342"/>
    <w:rsid w:val="00AE739B"/>
    <w:rsid w:val="00AF03F7"/>
    <w:rsid w:val="00AF1C08"/>
    <w:rsid w:val="00AF2217"/>
    <w:rsid w:val="00AF3742"/>
    <w:rsid w:val="00AF4555"/>
    <w:rsid w:val="00AF47BF"/>
    <w:rsid w:val="00AF4C41"/>
    <w:rsid w:val="00AF5C51"/>
    <w:rsid w:val="00AF61B6"/>
    <w:rsid w:val="00AF63F2"/>
    <w:rsid w:val="00AF69FC"/>
    <w:rsid w:val="00AF720A"/>
    <w:rsid w:val="00AF7C20"/>
    <w:rsid w:val="00AF7F8A"/>
    <w:rsid w:val="00B00C2F"/>
    <w:rsid w:val="00B01283"/>
    <w:rsid w:val="00B01F75"/>
    <w:rsid w:val="00B01FB8"/>
    <w:rsid w:val="00B04311"/>
    <w:rsid w:val="00B044EC"/>
    <w:rsid w:val="00B04A9E"/>
    <w:rsid w:val="00B04EFF"/>
    <w:rsid w:val="00B0554D"/>
    <w:rsid w:val="00B06528"/>
    <w:rsid w:val="00B06E39"/>
    <w:rsid w:val="00B0755C"/>
    <w:rsid w:val="00B113C8"/>
    <w:rsid w:val="00B11EFB"/>
    <w:rsid w:val="00B12034"/>
    <w:rsid w:val="00B12063"/>
    <w:rsid w:val="00B1211E"/>
    <w:rsid w:val="00B12271"/>
    <w:rsid w:val="00B132ED"/>
    <w:rsid w:val="00B13643"/>
    <w:rsid w:val="00B13649"/>
    <w:rsid w:val="00B14D79"/>
    <w:rsid w:val="00B15138"/>
    <w:rsid w:val="00B1538C"/>
    <w:rsid w:val="00B155C1"/>
    <w:rsid w:val="00B156E6"/>
    <w:rsid w:val="00B16CBA"/>
    <w:rsid w:val="00B16DAE"/>
    <w:rsid w:val="00B177D5"/>
    <w:rsid w:val="00B17C17"/>
    <w:rsid w:val="00B201C2"/>
    <w:rsid w:val="00B21022"/>
    <w:rsid w:val="00B25087"/>
    <w:rsid w:val="00B258E9"/>
    <w:rsid w:val="00B25ABE"/>
    <w:rsid w:val="00B268C9"/>
    <w:rsid w:val="00B26BF3"/>
    <w:rsid w:val="00B27377"/>
    <w:rsid w:val="00B3012C"/>
    <w:rsid w:val="00B30B07"/>
    <w:rsid w:val="00B32159"/>
    <w:rsid w:val="00B333E1"/>
    <w:rsid w:val="00B358C0"/>
    <w:rsid w:val="00B35F46"/>
    <w:rsid w:val="00B35F88"/>
    <w:rsid w:val="00B36383"/>
    <w:rsid w:val="00B371F9"/>
    <w:rsid w:val="00B3781F"/>
    <w:rsid w:val="00B37B54"/>
    <w:rsid w:val="00B37F73"/>
    <w:rsid w:val="00B405A1"/>
    <w:rsid w:val="00B418CC"/>
    <w:rsid w:val="00B426DF"/>
    <w:rsid w:val="00B42EBC"/>
    <w:rsid w:val="00B432AF"/>
    <w:rsid w:val="00B440B8"/>
    <w:rsid w:val="00B448C6"/>
    <w:rsid w:val="00B44B7B"/>
    <w:rsid w:val="00B45118"/>
    <w:rsid w:val="00B453CD"/>
    <w:rsid w:val="00B456CF"/>
    <w:rsid w:val="00B4580D"/>
    <w:rsid w:val="00B4627D"/>
    <w:rsid w:val="00B4755D"/>
    <w:rsid w:val="00B50ADE"/>
    <w:rsid w:val="00B50B86"/>
    <w:rsid w:val="00B51D4A"/>
    <w:rsid w:val="00B521CE"/>
    <w:rsid w:val="00B540FC"/>
    <w:rsid w:val="00B55683"/>
    <w:rsid w:val="00B56FF0"/>
    <w:rsid w:val="00B57FED"/>
    <w:rsid w:val="00B60F99"/>
    <w:rsid w:val="00B63B27"/>
    <w:rsid w:val="00B64632"/>
    <w:rsid w:val="00B64C1B"/>
    <w:rsid w:val="00B6513B"/>
    <w:rsid w:val="00B652A8"/>
    <w:rsid w:val="00B666FD"/>
    <w:rsid w:val="00B667F1"/>
    <w:rsid w:val="00B67625"/>
    <w:rsid w:val="00B67A86"/>
    <w:rsid w:val="00B7110D"/>
    <w:rsid w:val="00B713C9"/>
    <w:rsid w:val="00B716DE"/>
    <w:rsid w:val="00B71A27"/>
    <w:rsid w:val="00B71DE0"/>
    <w:rsid w:val="00B7285D"/>
    <w:rsid w:val="00B7394D"/>
    <w:rsid w:val="00B770FA"/>
    <w:rsid w:val="00B80649"/>
    <w:rsid w:val="00B80AD8"/>
    <w:rsid w:val="00B80C7F"/>
    <w:rsid w:val="00B80D91"/>
    <w:rsid w:val="00B81F69"/>
    <w:rsid w:val="00B84139"/>
    <w:rsid w:val="00B87A5F"/>
    <w:rsid w:val="00B90AB2"/>
    <w:rsid w:val="00B90CA7"/>
    <w:rsid w:val="00B90CF9"/>
    <w:rsid w:val="00B91376"/>
    <w:rsid w:val="00B94270"/>
    <w:rsid w:val="00B94CE0"/>
    <w:rsid w:val="00B95D7A"/>
    <w:rsid w:val="00B96BA3"/>
    <w:rsid w:val="00B97BE6"/>
    <w:rsid w:val="00BA0735"/>
    <w:rsid w:val="00BA19A1"/>
    <w:rsid w:val="00BA19EA"/>
    <w:rsid w:val="00BA2C6A"/>
    <w:rsid w:val="00BA52C7"/>
    <w:rsid w:val="00BA7343"/>
    <w:rsid w:val="00BA797B"/>
    <w:rsid w:val="00BB0698"/>
    <w:rsid w:val="00BB06C8"/>
    <w:rsid w:val="00BB0E2C"/>
    <w:rsid w:val="00BB0E47"/>
    <w:rsid w:val="00BB3511"/>
    <w:rsid w:val="00BB408B"/>
    <w:rsid w:val="00BB44B7"/>
    <w:rsid w:val="00BB62ED"/>
    <w:rsid w:val="00BB728C"/>
    <w:rsid w:val="00BB76D2"/>
    <w:rsid w:val="00BB7946"/>
    <w:rsid w:val="00BC0614"/>
    <w:rsid w:val="00BC19D3"/>
    <w:rsid w:val="00BC1BCD"/>
    <w:rsid w:val="00BC21D8"/>
    <w:rsid w:val="00BC249A"/>
    <w:rsid w:val="00BC33D3"/>
    <w:rsid w:val="00BC3723"/>
    <w:rsid w:val="00BC3942"/>
    <w:rsid w:val="00BC3FCF"/>
    <w:rsid w:val="00BC464F"/>
    <w:rsid w:val="00BC621F"/>
    <w:rsid w:val="00BC6F83"/>
    <w:rsid w:val="00BC7263"/>
    <w:rsid w:val="00BCFCBB"/>
    <w:rsid w:val="00BD2C64"/>
    <w:rsid w:val="00BD558A"/>
    <w:rsid w:val="00BD677C"/>
    <w:rsid w:val="00BD67B0"/>
    <w:rsid w:val="00BE168B"/>
    <w:rsid w:val="00BE2C5F"/>
    <w:rsid w:val="00BE3D95"/>
    <w:rsid w:val="00BE42C5"/>
    <w:rsid w:val="00BE5F80"/>
    <w:rsid w:val="00BE60D5"/>
    <w:rsid w:val="00BE68A5"/>
    <w:rsid w:val="00BF0F0C"/>
    <w:rsid w:val="00BF3C63"/>
    <w:rsid w:val="00BF4094"/>
    <w:rsid w:val="00BF50C9"/>
    <w:rsid w:val="00BF5230"/>
    <w:rsid w:val="00BF6237"/>
    <w:rsid w:val="00BF6F3B"/>
    <w:rsid w:val="00C00A2F"/>
    <w:rsid w:val="00C01D5E"/>
    <w:rsid w:val="00C02048"/>
    <w:rsid w:val="00C04C4F"/>
    <w:rsid w:val="00C06220"/>
    <w:rsid w:val="00C06AEE"/>
    <w:rsid w:val="00C10FE6"/>
    <w:rsid w:val="00C11111"/>
    <w:rsid w:val="00C11373"/>
    <w:rsid w:val="00C1154C"/>
    <w:rsid w:val="00C12716"/>
    <w:rsid w:val="00C13472"/>
    <w:rsid w:val="00C13B45"/>
    <w:rsid w:val="00C143B7"/>
    <w:rsid w:val="00C14967"/>
    <w:rsid w:val="00C165F7"/>
    <w:rsid w:val="00C17153"/>
    <w:rsid w:val="00C17AD9"/>
    <w:rsid w:val="00C17FCC"/>
    <w:rsid w:val="00C20AD6"/>
    <w:rsid w:val="00C226A1"/>
    <w:rsid w:val="00C23C56"/>
    <w:rsid w:val="00C24966"/>
    <w:rsid w:val="00C24C31"/>
    <w:rsid w:val="00C24D5D"/>
    <w:rsid w:val="00C25379"/>
    <w:rsid w:val="00C2566D"/>
    <w:rsid w:val="00C302AE"/>
    <w:rsid w:val="00C303D0"/>
    <w:rsid w:val="00C30A7D"/>
    <w:rsid w:val="00C31FBB"/>
    <w:rsid w:val="00C3458F"/>
    <w:rsid w:val="00C34726"/>
    <w:rsid w:val="00C35BF7"/>
    <w:rsid w:val="00C36C87"/>
    <w:rsid w:val="00C37315"/>
    <w:rsid w:val="00C41B7D"/>
    <w:rsid w:val="00C41F08"/>
    <w:rsid w:val="00C427A8"/>
    <w:rsid w:val="00C43CDD"/>
    <w:rsid w:val="00C4580F"/>
    <w:rsid w:val="00C47ADD"/>
    <w:rsid w:val="00C509F2"/>
    <w:rsid w:val="00C51853"/>
    <w:rsid w:val="00C51A1F"/>
    <w:rsid w:val="00C5356A"/>
    <w:rsid w:val="00C542D9"/>
    <w:rsid w:val="00C5524E"/>
    <w:rsid w:val="00C60076"/>
    <w:rsid w:val="00C60F72"/>
    <w:rsid w:val="00C6264C"/>
    <w:rsid w:val="00C642A8"/>
    <w:rsid w:val="00C65C3C"/>
    <w:rsid w:val="00C65DAC"/>
    <w:rsid w:val="00C66902"/>
    <w:rsid w:val="00C66C33"/>
    <w:rsid w:val="00C672A9"/>
    <w:rsid w:val="00C70814"/>
    <w:rsid w:val="00C722FF"/>
    <w:rsid w:val="00C72770"/>
    <w:rsid w:val="00C72E00"/>
    <w:rsid w:val="00C74A0F"/>
    <w:rsid w:val="00C75A81"/>
    <w:rsid w:val="00C76E35"/>
    <w:rsid w:val="00C76FEE"/>
    <w:rsid w:val="00C77663"/>
    <w:rsid w:val="00C8020D"/>
    <w:rsid w:val="00C808EC"/>
    <w:rsid w:val="00C80B5E"/>
    <w:rsid w:val="00C80ED5"/>
    <w:rsid w:val="00C816AB"/>
    <w:rsid w:val="00C81A9C"/>
    <w:rsid w:val="00C82D74"/>
    <w:rsid w:val="00C83F84"/>
    <w:rsid w:val="00C852AD"/>
    <w:rsid w:val="00C872CB"/>
    <w:rsid w:val="00C903A7"/>
    <w:rsid w:val="00C90852"/>
    <w:rsid w:val="00C911B2"/>
    <w:rsid w:val="00C92854"/>
    <w:rsid w:val="00C92B38"/>
    <w:rsid w:val="00C93071"/>
    <w:rsid w:val="00C93C33"/>
    <w:rsid w:val="00C940CD"/>
    <w:rsid w:val="00C963F4"/>
    <w:rsid w:val="00CA105B"/>
    <w:rsid w:val="00CA17CF"/>
    <w:rsid w:val="00CA20B0"/>
    <w:rsid w:val="00CA3F06"/>
    <w:rsid w:val="00CA4ABF"/>
    <w:rsid w:val="00CA5360"/>
    <w:rsid w:val="00CA5C89"/>
    <w:rsid w:val="00CA5E24"/>
    <w:rsid w:val="00CB0358"/>
    <w:rsid w:val="00CB055A"/>
    <w:rsid w:val="00CB0C03"/>
    <w:rsid w:val="00CB208E"/>
    <w:rsid w:val="00CB34CC"/>
    <w:rsid w:val="00CB3518"/>
    <w:rsid w:val="00CB6D28"/>
    <w:rsid w:val="00CB70B6"/>
    <w:rsid w:val="00CB735F"/>
    <w:rsid w:val="00CB7BAD"/>
    <w:rsid w:val="00CC0E23"/>
    <w:rsid w:val="00CC17C3"/>
    <w:rsid w:val="00CC2682"/>
    <w:rsid w:val="00CC3538"/>
    <w:rsid w:val="00CC5975"/>
    <w:rsid w:val="00CC63BD"/>
    <w:rsid w:val="00CC7BE4"/>
    <w:rsid w:val="00CD0B86"/>
    <w:rsid w:val="00CD2C9E"/>
    <w:rsid w:val="00CD30C4"/>
    <w:rsid w:val="00CD35C4"/>
    <w:rsid w:val="00CD38F4"/>
    <w:rsid w:val="00CD3A9A"/>
    <w:rsid w:val="00CD3D3B"/>
    <w:rsid w:val="00CD4376"/>
    <w:rsid w:val="00CD4EE8"/>
    <w:rsid w:val="00CD6679"/>
    <w:rsid w:val="00CD7042"/>
    <w:rsid w:val="00CD72EF"/>
    <w:rsid w:val="00CD78D0"/>
    <w:rsid w:val="00CD7E6D"/>
    <w:rsid w:val="00CE00DC"/>
    <w:rsid w:val="00CE0624"/>
    <w:rsid w:val="00CE0BE9"/>
    <w:rsid w:val="00CE297C"/>
    <w:rsid w:val="00CE64FC"/>
    <w:rsid w:val="00CE65BA"/>
    <w:rsid w:val="00CE683D"/>
    <w:rsid w:val="00CE6FD6"/>
    <w:rsid w:val="00CE72B2"/>
    <w:rsid w:val="00CE760C"/>
    <w:rsid w:val="00CF02AC"/>
    <w:rsid w:val="00CF051F"/>
    <w:rsid w:val="00CF15AF"/>
    <w:rsid w:val="00CF1AD9"/>
    <w:rsid w:val="00CF200E"/>
    <w:rsid w:val="00CF3F4F"/>
    <w:rsid w:val="00CF4EF3"/>
    <w:rsid w:val="00CF568E"/>
    <w:rsid w:val="00CF5A39"/>
    <w:rsid w:val="00CF7131"/>
    <w:rsid w:val="00CF7158"/>
    <w:rsid w:val="00CF741E"/>
    <w:rsid w:val="00D00245"/>
    <w:rsid w:val="00D00D70"/>
    <w:rsid w:val="00D0202D"/>
    <w:rsid w:val="00D037C4"/>
    <w:rsid w:val="00D03B67"/>
    <w:rsid w:val="00D03C52"/>
    <w:rsid w:val="00D04A41"/>
    <w:rsid w:val="00D05CF5"/>
    <w:rsid w:val="00D0677F"/>
    <w:rsid w:val="00D077A6"/>
    <w:rsid w:val="00D142E1"/>
    <w:rsid w:val="00D17F01"/>
    <w:rsid w:val="00D20AB3"/>
    <w:rsid w:val="00D23726"/>
    <w:rsid w:val="00D24458"/>
    <w:rsid w:val="00D253C9"/>
    <w:rsid w:val="00D27196"/>
    <w:rsid w:val="00D30BED"/>
    <w:rsid w:val="00D30CA0"/>
    <w:rsid w:val="00D30E92"/>
    <w:rsid w:val="00D3162C"/>
    <w:rsid w:val="00D335A3"/>
    <w:rsid w:val="00D337B0"/>
    <w:rsid w:val="00D33AFF"/>
    <w:rsid w:val="00D3423B"/>
    <w:rsid w:val="00D36752"/>
    <w:rsid w:val="00D36D95"/>
    <w:rsid w:val="00D3788F"/>
    <w:rsid w:val="00D41D28"/>
    <w:rsid w:val="00D4213F"/>
    <w:rsid w:val="00D42278"/>
    <w:rsid w:val="00D43065"/>
    <w:rsid w:val="00D4384D"/>
    <w:rsid w:val="00D4447A"/>
    <w:rsid w:val="00D4447C"/>
    <w:rsid w:val="00D45F44"/>
    <w:rsid w:val="00D464C2"/>
    <w:rsid w:val="00D469CD"/>
    <w:rsid w:val="00D46A85"/>
    <w:rsid w:val="00D46AFC"/>
    <w:rsid w:val="00D46C8A"/>
    <w:rsid w:val="00D51E8F"/>
    <w:rsid w:val="00D52C6D"/>
    <w:rsid w:val="00D53463"/>
    <w:rsid w:val="00D538A1"/>
    <w:rsid w:val="00D53F13"/>
    <w:rsid w:val="00D546F9"/>
    <w:rsid w:val="00D565B9"/>
    <w:rsid w:val="00D57412"/>
    <w:rsid w:val="00D57F49"/>
    <w:rsid w:val="00D615E0"/>
    <w:rsid w:val="00D648DB"/>
    <w:rsid w:val="00D659FC"/>
    <w:rsid w:val="00D65B52"/>
    <w:rsid w:val="00D66BE0"/>
    <w:rsid w:val="00D731AA"/>
    <w:rsid w:val="00D73E71"/>
    <w:rsid w:val="00D742ED"/>
    <w:rsid w:val="00D751E3"/>
    <w:rsid w:val="00D7590F"/>
    <w:rsid w:val="00D76464"/>
    <w:rsid w:val="00D77AB4"/>
    <w:rsid w:val="00D8128A"/>
    <w:rsid w:val="00D831FB"/>
    <w:rsid w:val="00D83305"/>
    <w:rsid w:val="00D834C1"/>
    <w:rsid w:val="00D859DA"/>
    <w:rsid w:val="00D860AC"/>
    <w:rsid w:val="00D870D4"/>
    <w:rsid w:val="00D87789"/>
    <w:rsid w:val="00D879DC"/>
    <w:rsid w:val="00D87CF5"/>
    <w:rsid w:val="00D87F01"/>
    <w:rsid w:val="00D900DA"/>
    <w:rsid w:val="00D927FE"/>
    <w:rsid w:val="00D92B90"/>
    <w:rsid w:val="00D93779"/>
    <w:rsid w:val="00D94AA2"/>
    <w:rsid w:val="00D94DEB"/>
    <w:rsid w:val="00D957B7"/>
    <w:rsid w:val="00D966A7"/>
    <w:rsid w:val="00D96BF6"/>
    <w:rsid w:val="00DA0F34"/>
    <w:rsid w:val="00DA1492"/>
    <w:rsid w:val="00DA15BD"/>
    <w:rsid w:val="00DA19B1"/>
    <w:rsid w:val="00DA22A7"/>
    <w:rsid w:val="00DA2EC4"/>
    <w:rsid w:val="00DA4421"/>
    <w:rsid w:val="00DA4482"/>
    <w:rsid w:val="00DA600B"/>
    <w:rsid w:val="00DA60C8"/>
    <w:rsid w:val="00DA6204"/>
    <w:rsid w:val="00DA7059"/>
    <w:rsid w:val="00DA73B9"/>
    <w:rsid w:val="00DA7918"/>
    <w:rsid w:val="00DB06DF"/>
    <w:rsid w:val="00DB0FEB"/>
    <w:rsid w:val="00DB17F0"/>
    <w:rsid w:val="00DB3B92"/>
    <w:rsid w:val="00DB6E41"/>
    <w:rsid w:val="00DB6F66"/>
    <w:rsid w:val="00DC09DA"/>
    <w:rsid w:val="00DC1009"/>
    <w:rsid w:val="00DC138F"/>
    <w:rsid w:val="00DC16B6"/>
    <w:rsid w:val="00DC183D"/>
    <w:rsid w:val="00DC5E07"/>
    <w:rsid w:val="00DC5F2D"/>
    <w:rsid w:val="00DC6170"/>
    <w:rsid w:val="00DC6176"/>
    <w:rsid w:val="00DC6664"/>
    <w:rsid w:val="00DC714A"/>
    <w:rsid w:val="00DD1254"/>
    <w:rsid w:val="00DD1C7B"/>
    <w:rsid w:val="00DD2CE5"/>
    <w:rsid w:val="00DD4217"/>
    <w:rsid w:val="00DD5877"/>
    <w:rsid w:val="00DD6057"/>
    <w:rsid w:val="00DE2456"/>
    <w:rsid w:val="00DE343E"/>
    <w:rsid w:val="00DE4284"/>
    <w:rsid w:val="00DE77CE"/>
    <w:rsid w:val="00DF127E"/>
    <w:rsid w:val="00DF1885"/>
    <w:rsid w:val="00DF20EA"/>
    <w:rsid w:val="00DF20F6"/>
    <w:rsid w:val="00DF25FA"/>
    <w:rsid w:val="00DF2861"/>
    <w:rsid w:val="00DF2961"/>
    <w:rsid w:val="00DF61DA"/>
    <w:rsid w:val="00DF7FEE"/>
    <w:rsid w:val="00E00EC5"/>
    <w:rsid w:val="00E0265F"/>
    <w:rsid w:val="00E038CE"/>
    <w:rsid w:val="00E03CD8"/>
    <w:rsid w:val="00E0412F"/>
    <w:rsid w:val="00E051AC"/>
    <w:rsid w:val="00E05B10"/>
    <w:rsid w:val="00E05CCB"/>
    <w:rsid w:val="00E0770F"/>
    <w:rsid w:val="00E112A0"/>
    <w:rsid w:val="00E1207C"/>
    <w:rsid w:val="00E13729"/>
    <w:rsid w:val="00E13C46"/>
    <w:rsid w:val="00E1429E"/>
    <w:rsid w:val="00E14E61"/>
    <w:rsid w:val="00E14F0F"/>
    <w:rsid w:val="00E17578"/>
    <w:rsid w:val="00E209D6"/>
    <w:rsid w:val="00E234C4"/>
    <w:rsid w:val="00E23E2A"/>
    <w:rsid w:val="00E2469D"/>
    <w:rsid w:val="00E25DDD"/>
    <w:rsid w:val="00E26A7E"/>
    <w:rsid w:val="00E2716B"/>
    <w:rsid w:val="00E275D0"/>
    <w:rsid w:val="00E31D5A"/>
    <w:rsid w:val="00E326A7"/>
    <w:rsid w:val="00E32E9A"/>
    <w:rsid w:val="00E33C79"/>
    <w:rsid w:val="00E33E26"/>
    <w:rsid w:val="00E36425"/>
    <w:rsid w:val="00E367B1"/>
    <w:rsid w:val="00E369AB"/>
    <w:rsid w:val="00E374F0"/>
    <w:rsid w:val="00E37FDD"/>
    <w:rsid w:val="00E41C37"/>
    <w:rsid w:val="00E425BB"/>
    <w:rsid w:val="00E4334D"/>
    <w:rsid w:val="00E440E9"/>
    <w:rsid w:val="00E45283"/>
    <w:rsid w:val="00E456E1"/>
    <w:rsid w:val="00E45D5E"/>
    <w:rsid w:val="00E478C7"/>
    <w:rsid w:val="00E508D2"/>
    <w:rsid w:val="00E50E51"/>
    <w:rsid w:val="00E51AB3"/>
    <w:rsid w:val="00E52699"/>
    <w:rsid w:val="00E52A54"/>
    <w:rsid w:val="00E546FC"/>
    <w:rsid w:val="00E549A3"/>
    <w:rsid w:val="00E54A89"/>
    <w:rsid w:val="00E54B16"/>
    <w:rsid w:val="00E564A2"/>
    <w:rsid w:val="00E57E52"/>
    <w:rsid w:val="00E6026A"/>
    <w:rsid w:val="00E61CF2"/>
    <w:rsid w:val="00E63A60"/>
    <w:rsid w:val="00E659F0"/>
    <w:rsid w:val="00E66593"/>
    <w:rsid w:val="00E66B7D"/>
    <w:rsid w:val="00E66DA2"/>
    <w:rsid w:val="00E66DED"/>
    <w:rsid w:val="00E704E7"/>
    <w:rsid w:val="00E70BD3"/>
    <w:rsid w:val="00E71110"/>
    <w:rsid w:val="00E7206E"/>
    <w:rsid w:val="00E72CAD"/>
    <w:rsid w:val="00E75886"/>
    <w:rsid w:val="00E764DB"/>
    <w:rsid w:val="00E76B85"/>
    <w:rsid w:val="00E775D8"/>
    <w:rsid w:val="00E77A0A"/>
    <w:rsid w:val="00E77DB0"/>
    <w:rsid w:val="00E81E01"/>
    <w:rsid w:val="00E82738"/>
    <w:rsid w:val="00E83160"/>
    <w:rsid w:val="00E84A12"/>
    <w:rsid w:val="00E8576E"/>
    <w:rsid w:val="00E85B05"/>
    <w:rsid w:val="00E902F2"/>
    <w:rsid w:val="00E90A69"/>
    <w:rsid w:val="00E90B70"/>
    <w:rsid w:val="00E916BE"/>
    <w:rsid w:val="00E91FCB"/>
    <w:rsid w:val="00E93252"/>
    <w:rsid w:val="00E94CDD"/>
    <w:rsid w:val="00E96FA0"/>
    <w:rsid w:val="00E9790E"/>
    <w:rsid w:val="00E9791C"/>
    <w:rsid w:val="00EA05D7"/>
    <w:rsid w:val="00EA2DD7"/>
    <w:rsid w:val="00EA317D"/>
    <w:rsid w:val="00EA43B8"/>
    <w:rsid w:val="00EA7AC8"/>
    <w:rsid w:val="00EB14A2"/>
    <w:rsid w:val="00EB1D44"/>
    <w:rsid w:val="00EB2240"/>
    <w:rsid w:val="00EB3853"/>
    <w:rsid w:val="00EB5605"/>
    <w:rsid w:val="00EB5D42"/>
    <w:rsid w:val="00EB612D"/>
    <w:rsid w:val="00EB6B17"/>
    <w:rsid w:val="00EB6CE0"/>
    <w:rsid w:val="00EB7458"/>
    <w:rsid w:val="00EC0CBC"/>
    <w:rsid w:val="00EC0D2B"/>
    <w:rsid w:val="00EC2297"/>
    <w:rsid w:val="00EC24AA"/>
    <w:rsid w:val="00EC775F"/>
    <w:rsid w:val="00EC7E97"/>
    <w:rsid w:val="00ED06DA"/>
    <w:rsid w:val="00ED1A7A"/>
    <w:rsid w:val="00ED1A95"/>
    <w:rsid w:val="00ED265C"/>
    <w:rsid w:val="00ED3068"/>
    <w:rsid w:val="00ED3388"/>
    <w:rsid w:val="00ED405A"/>
    <w:rsid w:val="00ED4275"/>
    <w:rsid w:val="00ED47C6"/>
    <w:rsid w:val="00ED59C8"/>
    <w:rsid w:val="00ED7013"/>
    <w:rsid w:val="00EE04BF"/>
    <w:rsid w:val="00EE08BD"/>
    <w:rsid w:val="00EE3380"/>
    <w:rsid w:val="00EE35F7"/>
    <w:rsid w:val="00EE5DFD"/>
    <w:rsid w:val="00EE65D8"/>
    <w:rsid w:val="00EE7A3C"/>
    <w:rsid w:val="00EE7BE9"/>
    <w:rsid w:val="00EF0D1B"/>
    <w:rsid w:val="00EF0FB1"/>
    <w:rsid w:val="00EF16BB"/>
    <w:rsid w:val="00EF1C1C"/>
    <w:rsid w:val="00EF2D12"/>
    <w:rsid w:val="00EF387F"/>
    <w:rsid w:val="00EF4BEC"/>
    <w:rsid w:val="00EF4E9D"/>
    <w:rsid w:val="00EF50D0"/>
    <w:rsid w:val="00EF519F"/>
    <w:rsid w:val="00EF578C"/>
    <w:rsid w:val="00EF5C2F"/>
    <w:rsid w:val="00EF61B0"/>
    <w:rsid w:val="00EF7FAE"/>
    <w:rsid w:val="00F0036C"/>
    <w:rsid w:val="00F0127D"/>
    <w:rsid w:val="00F01378"/>
    <w:rsid w:val="00F02C91"/>
    <w:rsid w:val="00F0301D"/>
    <w:rsid w:val="00F03451"/>
    <w:rsid w:val="00F0352F"/>
    <w:rsid w:val="00F03B42"/>
    <w:rsid w:val="00F05935"/>
    <w:rsid w:val="00F05C57"/>
    <w:rsid w:val="00F07482"/>
    <w:rsid w:val="00F109ED"/>
    <w:rsid w:val="00F11E77"/>
    <w:rsid w:val="00F12698"/>
    <w:rsid w:val="00F14E71"/>
    <w:rsid w:val="00F1769F"/>
    <w:rsid w:val="00F17834"/>
    <w:rsid w:val="00F17C96"/>
    <w:rsid w:val="00F2006D"/>
    <w:rsid w:val="00F20650"/>
    <w:rsid w:val="00F20C7C"/>
    <w:rsid w:val="00F21025"/>
    <w:rsid w:val="00F213FB"/>
    <w:rsid w:val="00F22416"/>
    <w:rsid w:val="00F2247F"/>
    <w:rsid w:val="00F22C09"/>
    <w:rsid w:val="00F2317F"/>
    <w:rsid w:val="00F23826"/>
    <w:rsid w:val="00F23B73"/>
    <w:rsid w:val="00F25E1D"/>
    <w:rsid w:val="00F27615"/>
    <w:rsid w:val="00F3021F"/>
    <w:rsid w:val="00F30CAA"/>
    <w:rsid w:val="00F33771"/>
    <w:rsid w:val="00F34087"/>
    <w:rsid w:val="00F35DEC"/>
    <w:rsid w:val="00F35FCF"/>
    <w:rsid w:val="00F36671"/>
    <w:rsid w:val="00F40385"/>
    <w:rsid w:val="00F410E2"/>
    <w:rsid w:val="00F436CA"/>
    <w:rsid w:val="00F43DA0"/>
    <w:rsid w:val="00F46349"/>
    <w:rsid w:val="00F46604"/>
    <w:rsid w:val="00F46B3F"/>
    <w:rsid w:val="00F471B9"/>
    <w:rsid w:val="00F47F6B"/>
    <w:rsid w:val="00F500F0"/>
    <w:rsid w:val="00F511D0"/>
    <w:rsid w:val="00F5178F"/>
    <w:rsid w:val="00F52619"/>
    <w:rsid w:val="00F529CE"/>
    <w:rsid w:val="00F533F6"/>
    <w:rsid w:val="00F541C6"/>
    <w:rsid w:val="00F555F6"/>
    <w:rsid w:val="00F556C9"/>
    <w:rsid w:val="00F575EF"/>
    <w:rsid w:val="00F60226"/>
    <w:rsid w:val="00F606DB"/>
    <w:rsid w:val="00F60A09"/>
    <w:rsid w:val="00F62EAE"/>
    <w:rsid w:val="00F63480"/>
    <w:rsid w:val="00F64726"/>
    <w:rsid w:val="00F663F6"/>
    <w:rsid w:val="00F70100"/>
    <w:rsid w:val="00F70543"/>
    <w:rsid w:val="00F70ED6"/>
    <w:rsid w:val="00F736BA"/>
    <w:rsid w:val="00F73E2D"/>
    <w:rsid w:val="00F74D1A"/>
    <w:rsid w:val="00F75CA0"/>
    <w:rsid w:val="00F75D5E"/>
    <w:rsid w:val="00F75E90"/>
    <w:rsid w:val="00F764BA"/>
    <w:rsid w:val="00F77468"/>
    <w:rsid w:val="00F778AD"/>
    <w:rsid w:val="00F80743"/>
    <w:rsid w:val="00F80B70"/>
    <w:rsid w:val="00F82321"/>
    <w:rsid w:val="00F837D5"/>
    <w:rsid w:val="00F85026"/>
    <w:rsid w:val="00F8516F"/>
    <w:rsid w:val="00F866D8"/>
    <w:rsid w:val="00F86E43"/>
    <w:rsid w:val="00F90D8E"/>
    <w:rsid w:val="00F9166F"/>
    <w:rsid w:val="00F921A8"/>
    <w:rsid w:val="00F92B37"/>
    <w:rsid w:val="00F9320E"/>
    <w:rsid w:val="00F93D07"/>
    <w:rsid w:val="00F95379"/>
    <w:rsid w:val="00F95C72"/>
    <w:rsid w:val="00F96D09"/>
    <w:rsid w:val="00FA0EA9"/>
    <w:rsid w:val="00FA108C"/>
    <w:rsid w:val="00FA147D"/>
    <w:rsid w:val="00FA27DF"/>
    <w:rsid w:val="00FA2C71"/>
    <w:rsid w:val="00FA36AF"/>
    <w:rsid w:val="00FA389B"/>
    <w:rsid w:val="00FA68B1"/>
    <w:rsid w:val="00FA79CE"/>
    <w:rsid w:val="00FB002E"/>
    <w:rsid w:val="00FB059B"/>
    <w:rsid w:val="00FB2197"/>
    <w:rsid w:val="00FB2222"/>
    <w:rsid w:val="00FB3BB0"/>
    <w:rsid w:val="00FB4653"/>
    <w:rsid w:val="00FB4806"/>
    <w:rsid w:val="00FB49A4"/>
    <w:rsid w:val="00FB53F2"/>
    <w:rsid w:val="00FB5D3E"/>
    <w:rsid w:val="00FB5FD7"/>
    <w:rsid w:val="00FB7371"/>
    <w:rsid w:val="00FB7EAB"/>
    <w:rsid w:val="00FC09CB"/>
    <w:rsid w:val="00FC0A10"/>
    <w:rsid w:val="00FC299D"/>
    <w:rsid w:val="00FC37C1"/>
    <w:rsid w:val="00FC4D2A"/>
    <w:rsid w:val="00FC5508"/>
    <w:rsid w:val="00FC6D37"/>
    <w:rsid w:val="00FC6F26"/>
    <w:rsid w:val="00FC7276"/>
    <w:rsid w:val="00FD13E2"/>
    <w:rsid w:val="00FD246D"/>
    <w:rsid w:val="00FD5505"/>
    <w:rsid w:val="00FD6720"/>
    <w:rsid w:val="00FD783F"/>
    <w:rsid w:val="00FE0369"/>
    <w:rsid w:val="00FE08AA"/>
    <w:rsid w:val="00FE1BB2"/>
    <w:rsid w:val="00FE1C3B"/>
    <w:rsid w:val="00FE1E1F"/>
    <w:rsid w:val="00FE31EA"/>
    <w:rsid w:val="00FE32C1"/>
    <w:rsid w:val="00FE3302"/>
    <w:rsid w:val="00FE408A"/>
    <w:rsid w:val="00FE68D6"/>
    <w:rsid w:val="00FE69D9"/>
    <w:rsid w:val="00FE70BD"/>
    <w:rsid w:val="00FE77B0"/>
    <w:rsid w:val="00FE7E2C"/>
    <w:rsid w:val="00FF02A9"/>
    <w:rsid w:val="00FF033C"/>
    <w:rsid w:val="00FF06C9"/>
    <w:rsid w:val="00FF1187"/>
    <w:rsid w:val="00FF20FD"/>
    <w:rsid w:val="00FF2B20"/>
    <w:rsid w:val="00FF4917"/>
    <w:rsid w:val="00FF66D5"/>
    <w:rsid w:val="00FF74B1"/>
    <w:rsid w:val="02685E50"/>
    <w:rsid w:val="0278C882"/>
    <w:rsid w:val="028BF5C9"/>
    <w:rsid w:val="031B996F"/>
    <w:rsid w:val="03DE8C07"/>
    <w:rsid w:val="03F434E6"/>
    <w:rsid w:val="0436BF2A"/>
    <w:rsid w:val="0444DC23"/>
    <w:rsid w:val="04C160B5"/>
    <w:rsid w:val="04D75AF5"/>
    <w:rsid w:val="055AA6CD"/>
    <w:rsid w:val="059BF88C"/>
    <w:rsid w:val="0689B5B0"/>
    <w:rsid w:val="0745D866"/>
    <w:rsid w:val="0815F483"/>
    <w:rsid w:val="0892FE2B"/>
    <w:rsid w:val="09455179"/>
    <w:rsid w:val="098397DF"/>
    <w:rsid w:val="09ED15B0"/>
    <w:rsid w:val="0ACC7A6D"/>
    <w:rsid w:val="0B0FC299"/>
    <w:rsid w:val="0C1B30B4"/>
    <w:rsid w:val="0CA56C9A"/>
    <w:rsid w:val="0D771223"/>
    <w:rsid w:val="0D875FBD"/>
    <w:rsid w:val="0E746CF4"/>
    <w:rsid w:val="0F26E3CA"/>
    <w:rsid w:val="0F5E3259"/>
    <w:rsid w:val="0FCF3AD0"/>
    <w:rsid w:val="1009F60C"/>
    <w:rsid w:val="1131C607"/>
    <w:rsid w:val="118BEF91"/>
    <w:rsid w:val="12FDBABC"/>
    <w:rsid w:val="1335D34C"/>
    <w:rsid w:val="13553C38"/>
    <w:rsid w:val="1410A70C"/>
    <w:rsid w:val="14CA6DE0"/>
    <w:rsid w:val="1532CFBE"/>
    <w:rsid w:val="153CF70C"/>
    <w:rsid w:val="164C2F76"/>
    <w:rsid w:val="166764F4"/>
    <w:rsid w:val="175569AE"/>
    <w:rsid w:val="180AA263"/>
    <w:rsid w:val="18CEB1C5"/>
    <w:rsid w:val="19578CB2"/>
    <w:rsid w:val="19B01139"/>
    <w:rsid w:val="19EB8F84"/>
    <w:rsid w:val="1A17C302"/>
    <w:rsid w:val="1A8EEBA5"/>
    <w:rsid w:val="1AABB722"/>
    <w:rsid w:val="1B59699D"/>
    <w:rsid w:val="1BEEEF25"/>
    <w:rsid w:val="1C050942"/>
    <w:rsid w:val="1C2ABC06"/>
    <w:rsid w:val="1C39EB58"/>
    <w:rsid w:val="1C67AF73"/>
    <w:rsid w:val="1CBE1FBD"/>
    <w:rsid w:val="1CF47FDD"/>
    <w:rsid w:val="1D530F0F"/>
    <w:rsid w:val="1D6C45C9"/>
    <w:rsid w:val="1D7A4065"/>
    <w:rsid w:val="1DD6C18A"/>
    <w:rsid w:val="1E054C64"/>
    <w:rsid w:val="1E46A3F1"/>
    <w:rsid w:val="20276859"/>
    <w:rsid w:val="20A74289"/>
    <w:rsid w:val="20B21CAD"/>
    <w:rsid w:val="2100A2FD"/>
    <w:rsid w:val="21E7F711"/>
    <w:rsid w:val="2288B2BE"/>
    <w:rsid w:val="22FBFBE6"/>
    <w:rsid w:val="23131024"/>
    <w:rsid w:val="2330BC11"/>
    <w:rsid w:val="23800255"/>
    <w:rsid w:val="252BF3D4"/>
    <w:rsid w:val="25956925"/>
    <w:rsid w:val="26216A97"/>
    <w:rsid w:val="27123F83"/>
    <w:rsid w:val="27B64D60"/>
    <w:rsid w:val="27E888EA"/>
    <w:rsid w:val="281A2F2C"/>
    <w:rsid w:val="2858AA04"/>
    <w:rsid w:val="286C520C"/>
    <w:rsid w:val="29D8488E"/>
    <w:rsid w:val="29F09782"/>
    <w:rsid w:val="2A9CEB0D"/>
    <w:rsid w:val="2ACBF7B5"/>
    <w:rsid w:val="2ACC3D7E"/>
    <w:rsid w:val="2B567EFD"/>
    <w:rsid w:val="2B664755"/>
    <w:rsid w:val="2BD7AEE6"/>
    <w:rsid w:val="2C0B763D"/>
    <w:rsid w:val="2C5176C5"/>
    <w:rsid w:val="2D376F98"/>
    <w:rsid w:val="2D6A8E29"/>
    <w:rsid w:val="2E54DD2F"/>
    <w:rsid w:val="2E7899B7"/>
    <w:rsid w:val="301D92B7"/>
    <w:rsid w:val="3107B2F6"/>
    <w:rsid w:val="312B091E"/>
    <w:rsid w:val="31FE1ADB"/>
    <w:rsid w:val="324AB9A8"/>
    <w:rsid w:val="32B79E7D"/>
    <w:rsid w:val="32FFDB68"/>
    <w:rsid w:val="3357A4F8"/>
    <w:rsid w:val="34DB7BEC"/>
    <w:rsid w:val="355C77B1"/>
    <w:rsid w:val="36273453"/>
    <w:rsid w:val="3665F17C"/>
    <w:rsid w:val="366C6F26"/>
    <w:rsid w:val="36F11FF4"/>
    <w:rsid w:val="387549E5"/>
    <w:rsid w:val="38F4D9E5"/>
    <w:rsid w:val="39BDC847"/>
    <w:rsid w:val="39C41C83"/>
    <w:rsid w:val="3A7F1811"/>
    <w:rsid w:val="3AC3D605"/>
    <w:rsid w:val="3AFF009F"/>
    <w:rsid w:val="3BA26CA2"/>
    <w:rsid w:val="3D9132F3"/>
    <w:rsid w:val="3EDCE0C3"/>
    <w:rsid w:val="3EEE0C87"/>
    <w:rsid w:val="3EFEE906"/>
    <w:rsid w:val="3F3692A3"/>
    <w:rsid w:val="3F8150B4"/>
    <w:rsid w:val="3F8C0721"/>
    <w:rsid w:val="40805BCA"/>
    <w:rsid w:val="40ADF115"/>
    <w:rsid w:val="410C39FC"/>
    <w:rsid w:val="41C38B2F"/>
    <w:rsid w:val="4339A8B7"/>
    <w:rsid w:val="4385B6C6"/>
    <w:rsid w:val="44620A48"/>
    <w:rsid w:val="44E98D13"/>
    <w:rsid w:val="45FC3C02"/>
    <w:rsid w:val="469F4821"/>
    <w:rsid w:val="46D57AA7"/>
    <w:rsid w:val="46F6F28B"/>
    <w:rsid w:val="46FA8900"/>
    <w:rsid w:val="4712E7DD"/>
    <w:rsid w:val="471D6C13"/>
    <w:rsid w:val="47AFB093"/>
    <w:rsid w:val="480A7050"/>
    <w:rsid w:val="486503E9"/>
    <w:rsid w:val="486BD987"/>
    <w:rsid w:val="487C1623"/>
    <w:rsid w:val="487E0129"/>
    <w:rsid w:val="488B6DAF"/>
    <w:rsid w:val="49AB8551"/>
    <w:rsid w:val="49F631A8"/>
    <w:rsid w:val="4A1F6E5D"/>
    <w:rsid w:val="4AE2810A"/>
    <w:rsid w:val="4AE3C18B"/>
    <w:rsid w:val="4B45247B"/>
    <w:rsid w:val="4B685958"/>
    <w:rsid w:val="4BEDAE13"/>
    <w:rsid w:val="4D3C944A"/>
    <w:rsid w:val="4D4BA9F9"/>
    <w:rsid w:val="4DBB9CBB"/>
    <w:rsid w:val="4DD37184"/>
    <w:rsid w:val="4EA5B3C1"/>
    <w:rsid w:val="4EE186D6"/>
    <w:rsid w:val="4EF11980"/>
    <w:rsid w:val="4F28E2BA"/>
    <w:rsid w:val="4FA1C0C8"/>
    <w:rsid w:val="4FFD105F"/>
    <w:rsid w:val="50092A9F"/>
    <w:rsid w:val="507C43BD"/>
    <w:rsid w:val="507D5737"/>
    <w:rsid w:val="5142D6BC"/>
    <w:rsid w:val="514A8FE3"/>
    <w:rsid w:val="5192ECE9"/>
    <w:rsid w:val="51B70DED"/>
    <w:rsid w:val="53C72A22"/>
    <w:rsid w:val="540F57D6"/>
    <w:rsid w:val="545568ED"/>
    <w:rsid w:val="54C0BD30"/>
    <w:rsid w:val="54F7E7B0"/>
    <w:rsid w:val="5580758C"/>
    <w:rsid w:val="55D94601"/>
    <w:rsid w:val="56098E3B"/>
    <w:rsid w:val="56C0E513"/>
    <w:rsid w:val="5716C18A"/>
    <w:rsid w:val="58E9E948"/>
    <w:rsid w:val="58FFF6D0"/>
    <w:rsid w:val="592F707C"/>
    <w:rsid w:val="5A159B83"/>
    <w:rsid w:val="5A89782A"/>
    <w:rsid w:val="5AC6A92F"/>
    <w:rsid w:val="5B4501E9"/>
    <w:rsid w:val="5C657C30"/>
    <w:rsid w:val="5C9A4A0F"/>
    <w:rsid w:val="5E00F95E"/>
    <w:rsid w:val="5E80F71F"/>
    <w:rsid w:val="5F7D0859"/>
    <w:rsid w:val="5FA8CEBC"/>
    <w:rsid w:val="5FC678B4"/>
    <w:rsid w:val="60F3B815"/>
    <w:rsid w:val="6254447C"/>
    <w:rsid w:val="62930A02"/>
    <w:rsid w:val="629C02F8"/>
    <w:rsid w:val="6323AAF6"/>
    <w:rsid w:val="632C2312"/>
    <w:rsid w:val="63E66E0A"/>
    <w:rsid w:val="659AB1F9"/>
    <w:rsid w:val="65B2A1A9"/>
    <w:rsid w:val="662800A6"/>
    <w:rsid w:val="664186BA"/>
    <w:rsid w:val="679AF35C"/>
    <w:rsid w:val="67B058D0"/>
    <w:rsid w:val="67B310A9"/>
    <w:rsid w:val="67F8D29C"/>
    <w:rsid w:val="687DFCFE"/>
    <w:rsid w:val="68B47075"/>
    <w:rsid w:val="69FA2937"/>
    <w:rsid w:val="6A9D16B2"/>
    <w:rsid w:val="6B061AE6"/>
    <w:rsid w:val="6B2B8FBB"/>
    <w:rsid w:val="6C5DC870"/>
    <w:rsid w:val="6CDE34DD"/>
    <w:rsid w:val="704D6999"/>
    <w:rsid w:val="71A2DF55"/>
    <w:rsid w:val="722892F3"/>
    <w:rsid w:val="72804582"/>
    <w:rsid w:val="72A1ED97"/>
    <w:rsid w:val="72EC168E"/>
    <w:rsid w:val="7423DB17"/>
    <w:rsid w:val="74321431"/>
    <w:rsid w:val="7467A928"/>
    <w:rsid w:val="746F04A0"/>
    <w:rsid w:val="7495481C"/>
    <w:rsid w:val="74C3C7A9"/>
    <w:rsid w:val="765F980A"/>
    <w:rsid w:val="76F67595"/>
    <w:rsid w:val="770181AE"/>
    <w:rsid w:val="778ED0CF"/>
    <w:rsid w:val="77A2907C"/>
    <w:rsid w:val="78578DFD"/>
    <w:rsid w:val="7885BB6D"/>
    <w:rsid w:val="796C41D2"/>
    <w:rsid w:val="798F2167"/>
    <w:rsid w:val="799776AF"/>
    <w:rsid w:val="79E70B21"/>
    <w:rsid w:val="79F77494"/>
    <w:rsid w:val="7A053264"/>
    <w:rsid w:val="7A199849"/>
    <w:rsid w:val="7C5DBE2D"/>
    <w:rsid w:val="7CC759A1"/>
    <w:rsid w:val="7CF9B281"/>
    <w:rsid w:val="7D47D776"/>
    <w:rsid w:val="7D94E7FD"/>
    <w:rsid w:val="7E07D136"/>
    <w:rsid w:val="7EC1DE10"/>
    <w:rsid w:val="7F0DCA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5471"/>
  <w15:chartTrackingRefBased/>
  <w15:docId w15:val="{984B4D61-43E1-4B55-975E-88D3346D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C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5B04"/>
    <w:pPr>
      <w:keepNext/>
      <w:keepLines/>
      <w:spacing w:before="40" w:after="0" w:line="240" w:lineRule="auto"/>
      <w:jc w:val="both"/>
      <w:outlineLvl w:val="1"/>
    </w:pPr>
    <w:rPr>
      <w:rFonts w:ascii="Arial Narrow" w:eastAsiaTheme="majorEastAsia" w:hAnsi="Arial Narrow" w:cstheme="majorBidi"/>
      <w:b/>
      <w:color w:val="004A99"/>
      <w:kern w:val="0"/>
      <w:sz w:val="26"/>
      <w:szCs w:val="26"/>
      <w14:ligatures w14:val="none"/>
    </w:rPr>
  </w:style>
  <w:style w:type="paragraph" w:styleId="Heading3">
    <w:name w:val="heading 3"/>
    <w:basedOn w:val="Normal"/>
    <w:next w:val="Normal"/>
    <w:link w:val="Heading3Char"/>
    <w:uiPriority w:val="9"/>
    <w:qFormat/>
    <w:rsid w:val="00705B04"/>
    <w:pPr>
      <w:keepNext/>
      <w:keepLines/>
      <w:spacing w:before="240" w:after="120" w:line="312" w:lineRule="auto"/>
      <w:jc w:val="both"/>
      <w:outlineLvl w:val="2"/>
    </w:pPr>
    <w:rPr>
      <w:rFonts w:ascii="Arial Narrow" w:eastAsiaTheme="majorEastAsia" w:hAnsi="Arial Narrow" w:cstheme="majorBidi"/>
      <w:b/>
      <w:kern w:val="0"/>
      <w:sz w:val="24"/>
      <w:szCs w:val="24"/>
      <w14:ligatures w14:val="none"/>
    </w:rPr>
  </w:style>
  <w:style w:type="paragraph" w:styleId="Heading4">
    <w:name w:val="heading 4"/>
    <w:aliases w:val="SVDP Table caption"/>
    <w:basedOn w:val="Normal"/>
    <w:next w:val="Normal"/>
    <w:link w:val="Heading4Char"/>
    <w:uiPriority w:val="9"/>
    <w:semiHidden/>
    <w:unhideWhenUsed/>
    <w:qFormat/>
    <w:rsid w:val="00705B04"/>
    <w:pPr>
      <w:keepNext/>
      <w:keepLines/>
      <w:spacing w:before="40" w:after="0" w:line="240" w:lineRule="auto"/>
      <w:jc w:val="both"/>
      <w:outlineLvl w:val="3"/>
    </w:pPr>
    <w:rPr>
      <w:rFonts w:ascii="Arial" w:eastAsiaTheme="majorEastAsia" w:hAnsi="Arial" w:cstheme="majorBidi"/>
      <w:i/>
      <w:iCs/>
      <w:color w:val="004A99"/>
      <w:kern w:val="0"/>
      <w:sz w:val="18"/>
      <w:szCs w:val="24"/>
      <w14:ligatures w14:val="none"/>
    </w:rPr>
  </w:style>
  <w:style w:type="paragraph" w:styleId="Heading7">
    <w:name w:val="heading 7"/>
    <w:basedOn w:val="Normal"/>
    <w:next w:val="Normal"/>
    <w:link w:val="Heading7Char"/>
    <w:uiPriority w:val="9"/>
    <w:unhideWhenUsed/>
    <w:qFormat/>
    <w:rsid w:val="00306174"/>
    <w:pPr>
      <w:keepNext/>
      <w:keepLines/>
      <w:spacing w:before="40" w:after="0" w:line="276" w:lineRule="auto"/>
      <w:outlineLvl w:val="6"/>
    </w:pPr>
    <w:rPr>
      <w:rFonts w:asciiTheme="majorHAnsi" w:eastAsiaTheme="majorEastAsia" w:hAnsiTheme="majorHAnsi" w:cstheme="majorBidi"/>
      <w:i/>
      <w:iCs/>
      <w:color w:val="1F3763" w:themeColor="accent1" w:themeShade="7F"/>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2006D"/>
    <w:pPr>
      <w:spacing w:after="0" w:line="240" w:lineRule="auto"/>
    </w:pPr>
  </w:style>
  <w:style w:type="character" w:customStyle="1" w:styleId="normaltextrun">
    <w:name w:val="normaltextrun"/>
    <w:basedOn w:val="DefaultParagraphFont"/>
    <w:rsid w:val="00F2006D"/>
  </w:style>
  <w:style w:type="paragraph" w:customStyle="1" w:styleId="paragraph">
    <w:name w:val="paragraph"/>
    <w:basedOn w:val="Normal"/>
    <w:rsid w:val="00F2006D"/>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eop">
    <w:name w:val="eop"/>
    <w:basedOn w:val="DefaultParagraphFont"/>
    <w:rsid w:val="00F2006D"/>
  </w:style>
  <w:style w:type="table" w:styleId="TableGrid">
    <w:name w:val="Table Grid"/>
    <w:basedOn w:val="TableNormal"/>
    <w:uiPriority w:val="59"/>
    <w:rsid w:val="00A30E5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A1B8D"/>
    <w:pPr>
      <w:ind w:left="720"/>
      <w:contextualSpacing/>
    </w:pPr>
  </w:style>
  <w:style w:type="character" w:styleId="CommentReference">
    <w:name w:val="annotation reference"/>
    <w:basedOn w:val="DefaultParagraphFont"/>
    <w:semiHidden/>
    <w:unhideWhenUsed/>
    <w:rsid w:val="006A1B8D"/>
    <w:rPr>
      <w:sz w:val="16"/>
      <w:szCs w:val="16"/>
    </w:rPr>
  </w:style>
  <w:style w:type="paragraph" w:styleId="CommentText">
    <w:name w:val="annotation text"/>
    <w:basedOn w:val="Normal"/>
    <w:link w:val="CommentTextChar"/>
    <w:unhideWhenUsed/>
    <w:rsid w:val="006A1B8D"/>
    <w:pPr>
      <w:spacing w:line="240" w:lineRule="auto"/>
    </w:pPr>
    <w:rPr>
      <w:sz w:val="20"/>
      <w:szCs w:val="20"/>
    </w:rPr>
  </w:style>
  <w:style w:type="character" w:customStyle="1" w:styleId="CommentTextChar">
    <w:name w:val="Comment Text Char"/>
    <w:basedOn w:val="DefaultParagraphFont"/>
    <w:link w:val="CommentText"/>
    <w:rsid w:val="006A1B8D"/>
    <w:rPr>
      <w:sz w:val="20"/>
      <w:szCs w:val="20"/>
    </w:rPr>
  </w:style>
  <w:style w:type="paragraph" w:styleId="CommentSubject">
    <w:name w:val="annotation subject"/>
    <w:basedOn w:val="CommentText"/>
    <w:next w:val="CommentText"/>
    <w:link w:val="CommentSubjectChar"/>
    <w:uiPriority w:val="99"/>
    <w:semiHidden/>
    <w:unhideWhenUsed/>
    <w:rsid w:val="006A1B8D"/>
    <w:rPr>
      <w:b/>
      <w:bCs/>
    </w:rPr>
  </w:style>
  <w:style w:type="character" w:customStyle="1" w:styleId="CommentSubjectChar">
    <w:name w:val="Comment Subject Char"/>
    <w:basedOn w:val="CommentTextChar"/>
    <w:link w:val="CommentSubject"/>
    <w:uiPriority w:val="99"/>
    <w:semiHidden/>
    <w:rsid w:val="006A1B8D"/>
    <w:rPr>
      <w:b/>
      <w:bCs/>
      <w:sz w:val="20"/>
      <w:szCs w:val="20"/>
    </w:rPr>
  </w:style>
  <w:style w:type="paragraph" w:styleId="Header">
    <w:name w:val="header"/>
    <w:basedOn w:val="Normal"/>
    <w:link w:val="HeaderChar"/>
    <w:uiPriority w:val="99"/>
    <w:unhideWhenUsed/>
    <w:rsid w:val="00012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52F"/>
  </w:style>
  <w:style w:type="paragraph" w:styleId="Footer">
    <w:name w:val="footer"/>
    <w:basedOn w:val="Normal"/>
    <w:link w:val="FooterChar"/>
    <w:uiPriority w:val="99"/>
    <w:unhideWhenUsed/>
    <w:rsid w:val="00012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52F"/>
  </w:style>
  <w:style w:type="paragraph" w:styleId="FootnoteText">
    <w:name w:val="footnote text"/>
    <w:basedOn w:val="Normal"/>
    <w:link w:val="FootnoteTextChar"/>
    <w:uiPriority w:val="99"/>
    <w:unhideWhenUsed/>
    <w:rsid w:val="005F20F8"/>
    <w:pPr>
      <w:spacing w:after="0" w:line="240" w:lineRule="auto"/>
      <w:jc w:val="both"/>
    </w:pPr>
    <w:rPr>
      <w:rFonts w:ascii="Arial" w:hAnsi="Arial"/>
      <w:kern w:val="0"/>
      <w:sz w:val="20"/>
      <w:szCs w:val="20"/>
      <w:lang w:val="en-US"/>
      <w14:ligatures w14:val="none"/>
    </w:rPr>
  </w:style>
  <w:style w:type="character" w:customStyle="1" w:styleId="FootnoteTextChar">
    <w:name w:val="Footnote Text Char"/>
    <w:basedOn w:val="DefaultParagraphFont"/>
    <w:link w:val="FootnoteText"/>
    <w:uiPriority w:val="99"/>
    <w:rsid w:val="005F20F8"/>
    <w:rPr>
      <w:rFonts w:ascii="Arial" w:hAnsi="Arial"/>
      <w:kern w:val="0"/>
      <w:sz w:val="20"/>
      <w:szCs w:val="20"/>
      <w:lang w:val="en-US"/>
      <w14:ligatures w14:val="none"/>
    </w:rPr>
  </w:style>
  <w:style w:type="character" w:styleId="FootnoteReference">
    <w:name w:val="footnote reference"/>
    <w:basedOn w:val="DefaultParagraphFont"/>
    <w:uiPriority w:val="99"/>
    <w:unhideWhenUsed/>
    <w:rsid w:val="005F20F8"/>
    <w:rPr>
      <w:vertAlign w:val="superscript"/>
    </w:rPr>
  </w:style>
  <w:style w:type="paragraph" w:customStyle="1" w:styleId="Default">
    <w:name w:val="Default"/>
    <w:rsid w:val="00BF0F0C"/>
    <w:pPr>
      <w:autoSpaceDE w:val="0"/>
      <w:autoSpaceDN w:val="0"/>
      <w:adjustRightInd w:val="0"/>
      <w:spacing w:after="0" w:line="240" w:lineRule="auto"/>
    </w:pPr>
    <w:rPr>
      <w:rFonts w:ascii="Arial" w:eastAsia="Times New Roman" w:hAnsi="Arial" w:cs="Arial"/>
      <w:color w:val="000000"/>
      <w:kern w:val="0"/>
      <w:sz w:val="24"/>
      <w:szCs w:val="24"/>
    </w:rPr>
  </w:style>
  <w:style w:type="character" w:customStyle="1" w:styleId="FontStyle13">
    <w:name w:val="Font Style13"/>
    <w:uiPriority w:val="99"/>
    <w:rsid w:val="00BF0F0C"/>
    <w:rPr>
      <w:rFonts w:ascii="Palatino Linotype" w:hAnsi="Palatino Linotype"/>
      <w:b/>
      <w:sz w:val="18"/>
    </w:rPr>
  </w:style>
  <w:style w:type="paragraph" w:styleId="BodyText">
    <w:name w:val="Body Text"/>
    <w:basedOn w:val="Normal"/>
    <w:link w:val="BodyTextChar"/>
    <w:uiPriority w:val="1"/>
    <w:qFormat/>
    <w:rsid w:val="00BF0F0C"/>
    <w:pPr>
      <w:widowControl w:val="0"/>
      <w:autoSpaceDE w:val="0"/>
      <w:autoSpaceDN w:val="0"/>
      <w:spacing w:before="114" w:after="0" w:line="240" w:lineRule="auto"/>
      <w:ind w:left="104"/>
      <w:jc w:val="both"/>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BF0F0C"/>
    <w:rPr>
      <w:rFonts w:ascii="Calibri" w:eastAsia="Calibri" w:hAnsi="Calibri" w:cs="Calibri"/>
      <w:kern w:val="0"/>
      <w14:ligatures w14:val="none"/>
    </w:rPr>
  </w:style>
  <w:style w:type="character" w:customStyle="1" w:styleId="ListParagraphChar">
    <w:name w:val="List Paragraph Char"/>
    <w:basedOn w:val="DefaultParagraphFont"/>
    <w:link w:val="ListParagraph"/>
    <w:uiPriority w:val="34"/>
    <w:locked/>
    <w:rsid w:val="008D6762"/>
  </w:style>
  <w:style w:type="paragraph" w:customStyle="1" w:styleId="SVDPLvl1DocHeading">
    <w:name w:val="SVDP Lvl 1 Doc Heading"/>
    <w:basedOn w:val="Normal"/>
    <w:link w:val="SVDPLvl1DocHeadingChar"/>
    <w:autoRedefine/>
    <w:qFormat/>
    <w:rsid w:val="0036518E"/>
    <w:pPr>
      <w:autoSpaceDE w:val="0"/>
      <w:autoSpaceDN w:val="0"/>
      <w:adjustRightInd w:val="0"/>
      <w:spacing w:before="240" w:line="276" w:lineRule="auto"/>
    </w:pPr>
    <w:rPr>
      <w:rFonts w:ascii="Arial Narrow" w:eastAsia="Times New Roman" w:hAnsi="Arial Narrow" w:cs="Arial"/>
      <w:b/>
      <w:caps/>
      <w:kern w:val="0"/>
      <w:lang w:eastAsia="en-AU"/>
      <w14:ligatures w14:val="none"/>
    </w:rPr>
  </w:style>
  <w:style w:type="character" w:customStyle="1" w:styleId="SVDPLvl1DocHeadingChar">
    <w:name w:val="SVDP Lvl 1 Doc Heading Char"/>
    <w:basedOn w:val="DefaultParagraphFont"/>
    <w:link w:val="SVDPLvl1DocHeading"/>
    <w:rsid w:val="0036518E"/>
    <w:rPr>
      <w:rFonts w:ascii="Arial Narrow" w:eastAsia="Times New Roman" w:hAnsi="Arial Narrow" w:cs="Arial"/>
      <w:b/>
      <w:caps/>
      <w:kern w:val="0"/>
      <w:lang w:eastAsia="en-AU"/>
      <w14:ligatures w14:val="none"/>
    </w:rPr>
  </w:style>
  <w:style w:type="character" w:customStyle="1" w:styleId="Heading7Char">
    <w:name w:val="Heading 7 Char"/>
    <w:basedOn w:val="DefaultParagraphFont"/>
    <w:link w:val="Heading7"/>
    <w:uiPriority w:val="9"/>
    <w:rsid w:val="00306174"/>
    <w:rPr>
      <w:rFonts w:asciiTheme="majorHAnsi" w:eastAsiaTheme="majorEastAsia" w:hAnsiTheme="majorHAnsi" w:cstheme="majorBidi"/>
      <w:i/>
      <w:iCs/>
      <w:color w:val="1F3763" w:themeColor="accent1" w:themeShade="7F"/>
      <w:kern w:val="0"/>
      <w:szCs w:val="24"/>
    </w:rPr>
  </w:style>
  <w:style w:type="character" w:customStyle="1" w:styleId="cf01">
    <w:name w:val="cf01"/>
    <w:basedOn w:val="DefaultParagraphFont"/>
    <w:rsid w:val="00332B1C"/>
    <w:rPr>
      <w:rFonts w:ascii="Segoe UI" w:hAnsi="Segoe UI" w:cs="Segoe UI" w:hint="default"/>
      <w:sz w:val="18"/>
      <w:szCs w:val="18"/>
    </w:rPr>
  </w:style>
  <w:style w:type="paragraph" w:styleId="ListBullet">
    <w:name w:val="List Bullet"/>
    <w:aliases w:val="SVDP Bullet list"/>
    <w:basedOn w:val="Normal"/>
    <w:uiPriority w:val="2"/>
    <w:qFormat/>
    <w:rsid w:val="005E54E8"/>
    <w:pPr>
      <w:numPr>
        <w:numId w:val="15"/>
      </w:numPr>
      <w:spacing w:before="120" w:after="120" w:line="269" w:lineRule="auto"/>
    </w:pPr>
    <w:rPr>
      <w:rFonts w:ascii="Arial" w:hAnsi="Arial"/>
      <w:kern w:val="0"/>
      <w:sz w:val="20"/>
      <w:szCs w:val="20"/>
      <w14:ligatures w14:val="none"/>
    </w:rPr>
  </w:style>
  <w:style w:type="character" w:styleId="Emphasis">
    <w:name w:val="Emphasis"/>
    <w:basedOn w:val="DefaultParagraphFont"/>
    <w:uiPriority w:val="20"/>
    <w:qFormat/>
    <w:rsid w:val="000E0033"/>
    <w:rPr>
      <w:i/>
      <w:iCs/>
    </w:rPr>
  </w:style>
  <w:style w:type="character" w:styleId="Strong">
    <w:name w:val="Strong"/>
    <w:basedOn w:val="DefaultParagraphFont"/>
    <w:uiPriority w:val="22"/>
    <w:qFormat/>
    <w:rsid w:val="000E0033"/>
    <w:rPr>
      <w:b/>
      <w:bCs/>
    </w:rPr>
  </w:style>
  <w:style w:type="paragraph" w:styleId="NormalWeb">
    <w:name w:val="Normal (Web)"/>
    <w:basedOn w:val="Normal"/>
    <w:uiPriority w:val="99"/>
    <w:unhideWhenUsed/>
    <w:rsid w:val="00C17AD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elementtoproof">
    <w:name w:val="elementtoproof"/>
    <w:basedOn w:val="Normal"/>
    <w:uiPriority w:val="99"/>
    <w:semiHidden/>
    <w:rsid w:val="00053597"/>
    <w:pPr>
      <w:spacing w:after="0" w:line="240" w:lineRule="auto"/>
    </w:pPr>
    <w:rPr>
      <w:rFonts w:ascii="Aptos" w:hAnsi="Aptos" w:cs="Aptos"/>
      <w:kern w:val="0"/>
      <w:sz w:val="24"/>
      <w:szCs w:val="24"/>
      <w:lang w:eastAsia="en-AU"/>
      <w14:ligatures w14:val="none"/>
    </w:rPr>
  </w:style>
  <w:style w:type="character" w:customStyle="1" w:styleId="Heading1Char">
    <w:name w:val="Heading 1 Char"/>
    <w:basedOn w:val="DefaultParagraphFont"/>
    <w:link w:val="Heading1"/>
    <w:uiPriority w:val="9"/>
    <w:rsid w:val="00B16C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05B04"/>
    <w:rPr>
      <w:rFonts w:ascii="Arial Narrow" w:eastAsiaTheme="majorEastAsia" w:hAnsi="Arial Narrow" w:cstheme="majorBidi"/>
      <w:b/>
      <w:color w:val="004A99"/>
      <w:kern w:val="0"/>
      <w:sz w:val="26"/>
      <w:szCs w:val="26"/>
      <w14:ligatures w14:val="none"/>
    </w:rPr>
  </w:style>
  <w:style w:type="character" w:customStyle="1" w:styleId="Heading3Char">
    <w:name w:val="Heading 3 Char"/>
    <w:basedOn w:val="DefaultParagraphFont"/>
    <w:link w:val="Heading3"/>
    <w:uiPriority w:val="9"/>
    <w:rsid w:val="00705B04"/>
    <w:rPr>
      <w:rFonts w:ascii="Arial Narrow" w:eastAsiaTheme="majorEastAsia" w:hAnsi="Arial Narrow" w:cstheme="majorBidi"/>
      <w:b/>
      <w:kern w:val="0"/>
      <w:sz w:val="24"/>
      <w:szCs w:val="24"/>
      <w14:ligatures w14:val="none"/>
    </w:rPr>
  </w:style>
  <w:style w:type="character" w:customStyle="1" w:styleId="Heading4Char">
    <w:name w:val="Heading 4 Char"/>
    <w:aliases w:val="SVDP Table caption Char"/>
    <w:basedOn w:val="DefaultParagraphFont"/>
    <w:link w:val="Heading4"/>
    <w:uiPriority w:val="9"/>
    <w:semiHidden/>
    <w:rsid w:val="00705B04"/>
    <w:rPr>
      <w:rFonts w:ascii="Arial" w:eastAsiaTheme="majorEastAsia" w:hAnsi="Arial" w:cstheme="majorBidi"/>
      <w:i/>
      <w:iCs/>
      <w:color w:val="004A99"/>
      <w:kern w:val="0"/>
      <w:sz w:val="18"/>
      <w:szCs w:val="24"/>
      <w14:ligatures w14:val="none"/>
    </w:rPr>
  </w:style>
  <w:style w:type="paragraph" w:customStyle="1" w:styleId="SVDPDocumentHeader">
    <w:name w:val="SVDP Document Header"/>
    <w:basedOn w:val="Normal"/>
    <w:next w:val="Normal"/>
    <w:link w:val="SVDPDocumentHeaderChar"/>
    <w:qFormat/>
    <w:rsid w:val="00705B04"/>
    <w:pPr>
      <w:autoSpaceDE w:val="0"/>
      <w:autoSpaceDN w:val="0"/>
      <w:adjustRightInd w:val="0"/>
      <w:spacing w:before="120" w:line="240" w:lineRule="auto"/>
      <w:jc w:val="both"/>
    </w:pPr>
    <w:rPr>
      <w:rFonts w:ascii="Arial Narrow" w:eastAsia="Times New Roman" w:hAnsi="Arial Narrow" w:cs="Arial"/>
      <w:b/>
      <w:caps/>
      <w:color w:val="004A99"/>
      <w:kern w:val="0"/>
      <w:sz w:val="32"/>
      <w:szCs w:val="36"/>
      <w:lang w:eastAsia="en-AU"/>
      <w14:ligatures w14:val="none"/>
    </w:rPr>
  </w:style>
  <w:style w:type="character" w:customStyle="1" w:styleId="SVDPDocumentHeaderChar">
    <w:name w:val="SVDP Document Header Char"/>
    <w:basedOn w:val="DefaultParagraphFont"/>
    <w:link w:val="SVDPDocumentHeader"/>
    <w:rsid w:val="00705B04"/>
    <w:rPr>
      <w:rFonts w:ascii="Arial Narrow" w:eastAsia="Times New Roman" w:hAnsi="Arial Narrow" w:cs="Arial"/>
      <w:b/>
      <w:caps/>
      <w:color w:val="004A99"/>
      <w:kern w:val="0"/>
      <w:sz w:val="32"/>
      <w:szCs w:val="36"/>
      <w:lang w:eastAsia="en-AU"/>
      <w14:ligatures w14:val="none"/>
    </w:rPr>
  </w:style>
  <w:style w:type="paragraph" w:customStyle="1" w:styleId="SVDPAlphalist">
    <w:name w:val="SVDP Alpha list"/>
    <w:basedOn w:val="SVDPNumbered"/>
    <w:autoRedefine/>
    <w:qFormat/>
    <w:rsid w:val="00705B04"/>
    <w:pPr>
      <w:numPr>
        <w:numId w:val="20"/>
      </w:numPr>
      <w:tabs>
        <w:tab w:val="num" w:pos="720"/>
      </w:tabs>
      <w:ind w:left="720" w:hanging="360"/>
    </w:pPr>
  </w:style>
  <w:style w:type="paragraph" w:customStyle="1" w:styleId="SVDPNumbered">
    <w:name w:val="SVDP Numbered"/>
    <w:basedOn w:val="ListParagraph"/>
    <w:link w:val="SVDPNumberedChar"/>
    <w:qFormat/>
    <w:rsid w:val="00705B04"/>
    <w:pPr>
      <w:widowControl w:val="0"/>
      <w:numPr>
        <w:numId w:val="21"/>
      </w:numPr>
      <w:shd w:val="clear" w:color="auto" w:fill="FFFFFF"/>
      <w:spacing w:before="120" w:after="120" w:line="240" w:lineRule="auto"/>
      <w:contextualSpacing w:val="0"/>
      <w:jc w:val="both"/>
    </w:pPr>
    <w:rPr>
      <w:rFonts w:ascii="Arial" w:eastAsia="Times New Roman" w:hAnsi="Arial" w:cs="Arial"/>
      <w:color w:val="000000" w:themeColor="text1"/>
      <w:kern w:val="0"/>
      <w:sz w:val="20"/>
      <w:szCs w:val="20"/>
      <w14:ligatures w14:val="none"/>
    </w:rPr>
  </w:style>
  <w:style w:type="character" w:customStyle="1" w:styleId="SVDPNumberedChar">
    <w:name w:val="SVDP Numbered Char"/>
    <w:basedOn w:val="DefaultParagraphFont"/>
    <w:link w:val="SVDPNumbered"/>
    <w:rsid w:val="00705B04"/>
    <w:rPr>
      <w:rFonts w:ascii="Arial" w:eastAsia="Times New Roman" w:hAnsi="Arial" w:cs="Arial"/>
      <w:color w:val="000000" w:themeColor="text1"/>
      <w:kern w:val="0"/>
      <w:sz w:val="20"/>
      <w:szCs w:val="20"/>
      <w:shd w:val="clear" w:color="auto" w:fill="FFFFFF"/>
      <w14:ligatures w14:val="none"/>
    </w:rPr>
  </w:style>
  <w:style w:type="paragraph" w:customStyle="1" w:styleId="SVDPDocHeader">
    <w:name w:val="SVDP Doc Header"/>
    <w:basedOn w:val="Normal"/>
    <w:next w:val="Normal"/>
    <w:link w:val="SVDPDocHeaderChar"/>
    <w:qFormat/>
    <w:rsid w:val="00705B04"/>
    <w:pPr>
      <w:autoSpaceDE w:val="0"/>
      <w:autoSpaceDN w:val="0"/>
      <w:adjustRightInd w:val="0"/>
      <w:spacing w:before="120" w:after="480" w:line="240" w:lineRule="auto"/>
      <w:jc w:val="both"/>
    </w:pPr>
    <w:rPr>
      <w:rFonts w:ascii="Arial Narrow" w:eastAsia="Times New Roman" w:hAnsi="Arial Narrow" w:cs="Arial"/>
      <w:b/>
      <w:caps/>
      <w:color w:val="004A99"/>
      <w:kern w:val="0"/>
      <w:sz w:val="40"/>
      <w:szCs w:val="36"/>
      <w:lang w:eastAsia="en-AU"/>
      <w14:ligatures w14:val="none"/>
    </w:rPr>
  </w:style>
  <w:style w:type="character" w:customStyle="1" w:styleId="SVDPDocHeaderChar">
    <w:name w:val="SVDP Doc Header Char"/>
    <w:basedOn w:val="DefaultParagraphFont"/>
    <w:link w:val="SVDPDocHeader"/>
    <w:rsid w:val="00705B04"/>
    <w:rPr>
      <w:rFonts w:ascii="Arial Narrow" w:eastAsia="Times New Roman" w:hAnsi="Arial Narrow" w:cs="Arial"/>
      <w:b/>
      <w:caps/>
      <w:color w:val="004A99"/>
      <w:kern w:val="0"/>
      <w:sz w:val="40"/>
      <w:szCs w:val="36"/>
      <w:lang w:eastAsia="en-AU"/>
      <w14:ligatures w14:val="none"/>
    </w:rPr>
  </w:style>
  <w:style w:type="paragraph" w:customStyle="1" w:styleId="SVDPLvl2DocHeading">
    <w:name w:val="SVDP Lvl 2 Doc Heading"/>
    <w:basedOn w:val="SVDPLvl1DocHeading"/>
    <w:next w:val="Normal"/>
    <w:link w:val="SVDPLvl2DocHeadingChar"/>
    <w:qFormat/>
    <w:rsid w:val="00705B04"/>
    <w:pPr>
      <w:spacing w:line="240" w:lineRule="auto"/>
      <w:jc w:val="both"/>
    </w:pPr>
    <w:rPr>
      <w:caps w:val="0"/>
      <w:color w:val="004A99"/>
      <w:sz w:val="24"/>
      <w:szCs w:val="28"/>
    </w:rPr>
  </w:style>
  <w:style w:type="character" w:customStyle="1" w:styleId="SVDPLvl2DocHeadingChar">
    <w:name w:val="SVDP Lvl 2 Doc Heading Char"/>
    <w:basedOn w:val="SVDPLvl1DocHeadingChar"/>
    <w:link w:val="SVDPLvl2DocHeading"/>
    <w:rsid w:val="00705B04"/>
    <w:rPr>
      <w:rFonts w:ascii="Arial Narrow" w:eastAsia="Times New Roman" w:hAnsi="Arial Narrow" w:cs="Arial"/>
      <w:b/>
      <w:caps w:val="0"/>
      <w:color w:val="004A99"/>
      <w:kern w:val="0"/>
      <w:sz w:val="24"/>
      <w:szCs w:val="28"/>
      <w:lang w:eastAsia="en-AU"/>
      <w14:ligatures w14:val="none"/>
    </w:rPr>
  </w:style>
  <w:style w:type="paragraph" w:styleId="BalloonText">
    <w:name w:val="Balloon Text"/>
    <w:basedOn w:val="Normal"/>
    <w:link w:val="BalloonTextChar"/>
    <w:uiPriority w:val="99"/>
    <w:semiHidden/>
    <w:unhideWhenUsed/>
    <w:rsid w:val="00705B04"/>
    <w:pPr>
      <w:spacing w:before="120" w:after="0" w:line="240" w:lineRule="auto"/>
      <w:jc w:val="both"/>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05B04"/>
    <w:rPr>
      <w:rFonts w:ascii="Segoe UI" w:eastAsia="Times New Roman" w:hAnsi="Segoe UI" w:cs="Segoe UI"/>
      <w:kern w:val="0"/>
      <w:sz w:val="18"/>
      <w:szCs w:val="18"/>
      <w14:ligatures w14:val="none"/>
    </w:rPr>
  </w:style>
  <w:style w:type="paragraph" w:styleId="Caption">
    <w:name w:val="caption"/>
    <w:basedOn w:val="Normal"/>
    <w:next w:val="Normal"/>
    <w:link w:val="CaptionChar"/>
    <w:uiPriority w:val="35"/>
    <w:unhideWhenUsed/>
    <w:qFormat/>
    <w:rsid w:val="00705B04"/>
    <w:pPr>
      <w:spacing w:before="120" w:after="200" w:line="240" w:lineRule="auto"/>
      <w:jc w:val="both"/>
    </w:pPr>
    <w:rPr>
      <w:rFonts w:ascii="Arial" w:eastAsia="Times New Roman" w:hAnsi="Arial" w:cs="Times New Roman"/>
      <w:i/>
      <w:iCs/>
      <w:color w:val="44546A" w:themeColor="text2"/>
      <w:kern w:val="0"/>
      <w:sz w:val="18"/>
      <w:szCs w:val="18"/>
      <w14:ligatures w14:val="none"/>
    </w:rPr>
  </w:style>
  <w:style w:type="paragraph" w:customStyle="1" w:styleId="SVDPTableCaption">
    <w:name w:val="SVDP Table Caption"/>
    <w:basedOn w:val="Caption"/>
    <w:link w:val="SVDPTableCaptionChar"/>
    <w:qFormat/>
    <w:rsid w:val="00705B04"/>
    <w:pPr>
      <w:ind w:left="357"/>
    </w:pPr>
    <w:rPr>
      <w:color w:val="000000" w:themeColor="text1"/>
    </w:rPr>
  </w:style>
  <w:style w:type="paragraph" w:customStyle="1" w:styleId="SVDPTableTitle">
    <w:name w:val="SVDP Table Title"/>
    <w:basedOn w:val="Normal"/>
    <w:qFormat/>
    <w:rsid w:val="00705B04"/>
    <w:pPr>
      <w:spacing w:before="80" w:after="80"/>
      <w:jc w:val="both"/>
    </w:pPr>
    <w:rPr>
      <w:rFonts w:ascii="Arial" w:eastAsia="Times New Roman" w:hAnsi="Arial" w:cs="Arial"/>
      <w:b/>
      <w:smallCaps/>
      <w:color w:val="004A99"/>
      <w:kern w:val="0"/>
      <w:sz w:val="20"/>
      <w:szCs w:val="24"/>
      <w:lang w:eastAsia="en-AU"/>
      <w14:ligatures w14:val="none"/>
    </w:rPr>
  </w:style>
  <w:style w:type="character" w:customStyle="1" w:styleId="CaptionChar">
    <w:name w:val="Caption Char"/>
    <w:basedOn w:val="DefaultParagraphFont"/>
    <w:link w:val="Caption"/>
    <w:uiPriority w:val="35"/>
    <w:rsid w:val="00705B04"/>
    <w:rPr>
      <w:rFonts w:ascii="Arial" w:eastAsia="Times New Roman" w:hAnsi="Arial" w:cs="Times New Roman"/>
      <w:i/>
      <w:iCs/>
      <w:color w:val="44546A" w:themeColor="text2"/>
      <w:kern w:val="0"/>
      <w:sz w:val="18"/>
      <w:szCs w:val="18"/>
      <w14:ligatures w14:val="none"/>
    </w:rPr>
  </w:style>
  <w:style w:type="character" w:customStyle="1" w:styleId="SVDPTableCaptionChar">
    <w:name w:val="SVDP Table Caption Char"/>
    <w:basedOn w:val="CaptionChar"/>
    <w:link w:val="SVDPTableCaption"/>
    <w:rsid w:val="00705B04"/>
    <w:rPr>
      <w:rFonts w:ascii="Arial" w:eastAsia="Times New Roman" w:hAnsi="Arial" w:cs="Times New Roman"/>
      <w:i/>
      <w:iCs/>
      <w:color w:val="000000" w:themeColor="text1"/>
      <w:kern w:val="0"/>
      <w:sz w:val="18"/>
      <w:szCs w:val="18"/>
      <w14:ligatures w14:val="none"/>
    </w:rPr>
  </w:style>
  <w:style w:type="paragraph" w:customStyle="1" w:styleId="SVDPListAlpha">
    <w:name w:val="SVDP List Alpha"/>
    <w:basedOn w:val="ListNumber"/>
    <w:uiPriority w:val="2"/>
    <w:qFormat/>
    <w:rsid w:val="00705B04"/>
    <w:pPr>
      <w:numPr>
        <w:numId w:val="23"/>
      </w:numPr>
      <w:spacing w:line="240" w:lineRule="auto"/>
    </w:pPr>
  </w:style>
  <w:style w:type="paragraph" w:styleId="ListNumber">
    <w:name w:val="List Number"/>
    <w:basedOn w:val="Normal"/>
    <w:uiPriority w:val="1"/>
    <w:qFormat/>
    <w:rsid w:val="00705B04"/>
    <w:pPr>
      <w:numPr>
        <w:numId w:val="22"/>
      </w:numPr>
      <w:spacing w:before="120" w:after="120" w:line="312" w:lineRule="auto"/>
      <w:jc w:val="both"/>
    </w:pPr>
    <w:rPr>
      <w:rFonts w:ascii="Arial" w:hAnsi="Arial"/>
      <w:kern w:val="0"/>
      <w:sz w:val="20"/>
      <w:szCs w:val="20"/>
      <w14:ligatures w14:val="none"/>
    </w:rPr>
  </w:style>
  <w:style w:type="paragraph" w:customStyle="1" w:styleId="SVDPLvl3DocHeading">
    <w:name w:val="SVDP Lvl 3 Doc Heading"/>
    <w:basedOn w:val="SVDPLvl2DocHeading"/>
    <w:next w:val="Normal"/>
    <w:qFormat/>
    <w:rsid w:val="00705B04"/>
    <w:rPr>
      <w:i/>
    </w:rPr>
  </w:style>
  <w:style w:type="character" w:styleId="PlaceholderText">
    <w:name w:val="Placeholder Text"/>
    <w:basedOn w:val="DefaultParagraphFont"/>
    <w:uiPriority w:val="99"/>
    <w:semiHidden/>
    <w:rsid w:val="00705B04"/>
    <w:rPr>
      <w:color w:val="808080"/>
    </w:rPr>
  </w:style>
  <w:style w:type="character" w:styleId="Hyperlink">
    <w:name w:val="Hyperlink"/>
    <w:basedOn w:val="DefaultParagraphFont"/>
    <w:uiPriority w:val="99"/>
    <w:unhideWhenUsed/>
    <w:rsid w:val="00705B04"/>
    <w:rPr>
      <w:color w:val="0563C1" w:themeColor="hyperlink"/>
      <w:u w:val="single"/>
    </w:rPr>
  </w:style>
  <w:style w:type="character" w:styleId="UnresolvedMention">
    <w:name w:val="Unresolved Mention"/>
    <w:basedOn w:val="DefaultParagraphFont"/>
    <w:uiPriority w:val="99"/>
    <w:semiHidden/>
    <w:unhideWhenUsed/>
    <w:rsid w:val="00705B04"/>
    <w:rPr>
      <w:color w:val="605E5C"/>
      <w:shd w:val="clear" w:color="auto" w:fill="E1DFDD"/>
    </w:rPr>
  </w:style>
  <w:style w:type="paragraph" w:styleId="NoSpacing">
    <w:name w:val="No Spacing"/>
    <w:uiPriority w:val="1"/>
    <w:qFormat/>
    <w:rsid w:val="00705B04"/>
    <w:pPr>
      <w:spacing w:after="0" w:line="240" w:lineRule="auto"/>
    </w:pPr>
    <w:rPr>
      <w:rFonts w:ascii="Arial" w:eastAsia="Times New Roman" w:hAnsi="Arial" w:cs="Times New Roman"/>
      <w:kern w:val="0"/>
      <w:sz w:val="20"/>
      <w:szCs w:val="24"/>
      <w14:ligatures w14:val="none"/>
    </w:rPr>
  </w:style>
  <w:style w:type="paragraph" w:styleId="Title">
    <w:name w:val="Title"/>
    <w:basedOn w:val="Normal"/>
    <w:next w:val="Normal"/>
    <w:link w:val="TitleChar"/>
    <w:uiPriority w:val="10"/>
    <w:qFormat/>
    <w:rsid w:val="00705B04"/>
    <w:pPr>
      <w:spacing w:after="0" w:line="240" w:lineRule="auto"/>
      <w:contextualSpacing/>
      <w:jc w:val="both"/>
    </w:pPr>
    <w:rPr>
      <w:rFonts w:ascii="Arial Narrow" w:eastAsiaTheme="majorEastAsia" w:hAnsi="Arial Narrow" w:cstheme="majorBidi"/>
      <w:b/>
      <w:spacing w:val="-10"/>
      <w:kern w:val="28"/>
      <w:sz w:val="40"/>
      <w:szCs w:val="56"/>
      <w14:ligatures w14:val="none"/>
    </w:rPr>
  </w:style>
  <w:style w:type="character" w:customStyle="1" w:styleId="TitleChar">
    <w:name w:val="Title Char"/>
    <w:basedOn w:val="DefaultParagraphFont"/>
    <w:link w:val="Title"/>
    <w:uiPriority w:val="10"/>
    <w:rsid w:val="00705B04"/>
    <w:rPr>
      <w:rFonts w:ascii="Arial Narrow" w:eastAsiaTheme="majorEastAsia" w:hAnsi="Arial Narrow" w:cstheme="majorBidi"/>
      <w:b/>
      <w:spacing w:val="-10"/>
      <w:kern w:val="28"/>
      <w:sz w:val="40"/>
      <w:szCs w:val="56"/>
      <w14:ligatures w14:val="none"/>
    </w:rPr>
  </w:style>
  <w:style w:type="paragraph" w:styleId="Subtitle">
    <w:name w:val="Subtitle"/>
    <w:basedOn w:val="Normal"/>
    <w:next w:val="Normal"/>
    <w:link w:val="SubtitleChar"/>
    <w:uiPriority w:val="11"/>
    <w:qFormat/>
    <w:rsid w:val="00705B04"/>
    <w:pPr>
      <w:numPr>
        <w:ilvl w:val="1"/>
      </w:numPr>
      <w:spacing w:before="120" w:line="240" w:lineRule="auto"/>
      <w:jc w:val="both"/>
    </w:pPr>
    <w:rPr>
      <w:rFonts w:ascii="Arial" w:eastAsiaTheme="minorEastAsia" w:hAnsi="Arial"/>
      <w:color w:val="5A5A5A" w:themeColor="text1" w:themeTint="A5"/>
      <w:spacing w:val="15"/>
      <w:kern w:val="0"/>
      <w:sz w:val="20"/>
      <w14:ligatures w14:val="none"/>
    </w:rPr>
  </w:style>
  <w:style w:type="character" w:customStyle="1" w:styleId="SubtitleChar">
    <w:name w:val="Subtitle Char"/>
    <w:basedOn w:val="DefaultParagraphFont"/>
    <w:link w:val="Subtitle"/>
    <w:uiPriority w:val="11"/>
    <w:rsid w:val="00705B04"/>
    <w:rPr>
      <w:rFonts w:ascii="Arial" w:eastAsiaTheme="minorEastAsia" w:hAnsi="Arial"/>
      <w:color w:val="5A5A5A" w:themeColor="text1" w:themeTint="A5"/>
      <w:spacing w:val="15"/>
      <w:kern w:val="0"/>
      <w:sz w:val="20"/>
      <w14:ligatures w14:val="none"/>
    </w:rPr>
  </w:style>
  <w:style w:type="character" w:styleId="IntenseEmphasis">
    <w:name w:val="Intense Emphasis"/>
    <w:basedOn w:val="DefaultParagraphFont"/>
    <w:uiPriority w:val="21"/>
    <w:qFormat/>
    <w:rsid w:val="00705B04"/>
    <w:rPr>
      <w:i/>
      <w:iCs/>
      <w:color w:val="004A99"/>
    </w:rPr>
  </w:style>
  <w:style w:type="paragraph" w:styleId="IntenseQuote">
    <w:name w:val="Intense Quote"/>
    <w:basedOn w:val="Normal"/>
    <w:next w:val="Normal"/>
    <w:link w:val="IntenseQuoteChar"/>
    <w:uiPriority w:val="30"/>
    <w:qFormat/>
    <w:rsid w:val="00705B04"/>
    <w:pPr>
      <w:pBdr>
        <w:top w:val="single" w:sz="4" w:space="10" w:color="4472C4" w:themeColor="accent1"/>
        <w:bottom w:val="single" w:sz="4" w:space="10" w:color="4472C4" w:themeColor="accent1"/>
      </w:pBdr>
      <w:spacing w:before="360" w:after="360" w:line="240" w:lineRule="auto"/>
      <w:ind w:left="864" w:right="864"/>
      <w:jc w:val="center"/>
    </w:pPr>
    <w:rPr>
      <w:rFonts w:ascii="Arial" w:eastAsia="Times New Roman" w:hAnsi="Arial" w:cs="Times New Roman"/>
      <w:i/>
      <w:iCs/>
      <w:color w:val="004A99"/>
      <w:kern w:val="0"/>
      <w:sz w:val="20"/>
      <w:szCs w:val="24"/>
      <w14:ligatures w14:val="none"/>
    </w:rPr>
  </w:style>
  <w:style w:type="character" w:customStyle="1" w:styleId="IntenseQuoteChar">
    <w:name w:val="Intense Quote Char"/>
    <w:basedOn w:val="DefaultParagraphFont"/>
    <w:link w:val="IntenseQuote"/>
    <w:uiPriority w:val="30"/>
    <w:rsid w:val="00705B04"/>
    <w:rPr>
      <w:rFonts w:ascii="Arial" w:eastAsia="Times New Roman" w:hAnsi="Arial" w:cs="Times New Roman"/>
      <w:i/>
      <w:iCs/>
      <w:color w:val="004A99"/>
      <w:kern w:val="0"/>
      <w:sz w:val="20"/>
      <w:szCs w:val="24"/>
      <w14:ligatures w14:val="none"/>
    </w:rPr>
  </w:style>
  <w:style w:type="character" w:styleId="IntenseReference">
    <w:name w:val="Intense Reference"/>
    <w:basedOn w:val="DefaultParagraphFont"/>
    <w:uiPriority w:val="32"/>
    <w:qFormat/>
    <w:rsid w:val="00705B04"/>
    <w:rPr>
      <w:b/>
      <w:bCs/>
      <w:smallCaps/>
      <w:color w:val="004A99"/>
      <w:spacing w:val="5"/>
    </w:rPr>
  </w:style>
  <w:style w:type="character" w:customStyle="1" w:styleId="hgkelc">
    <w:name w:val="hgkelc"/>
    <w:basedOn w:val="DefaultParagraphFont"/>
    <w:rsid w:val="00705B04"/>
  </w:style>
  <w:style w:type="character" w:customStyle="1" w:styleId="markedcontent">
    <w:name w:val="markedcontent"/>
    <w:basedOn w:val="DefaultParagraphFont"/>
    <w:rsid w:val="00705B04"/>
  </w:style>
  <w:style w:type="paragraph" w:customStyle="1" w:styleId="pf0">
    <w:name w:val="pf0"/>
    <w:basedOn w:val="Normal"/>
    <w:rsid w:val="00705B0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Mention">
    <w:name w:val="Mention"/>
    <w:basedOn w:val="DefaultParagraphFont"/>
    <w:uiPriority w:val="99"/>
    <w:unhideWhenUsed/>
    <w:rsid w:val="00705B04"/>
    <w:rPr>
      <w:color w:val="2B579A"/>
      <w:shd w:val="clear" w:color="auto" w:fill="E6E6E6"/>
    </w:rPr>
  </w:style>
  <w:style w:type="paragraph" w:customStyle="1" w:styleId="Amain">
    <w:name w:val="A main"/>
    <w:basedOn w:val="Normal"/>
    <w:rsid w:val="00705B04"/>
    <w:pPr>
      <w:tabs>
        <w:tab w:val="right" w:pos="900"/>
        <w:tab w:val="left" w:pos="1100"/>
      </w:tabs>
      <w:spacing w:before="140" w:after="0" w:line="240" w:lineRule="auto"/>
      <w:ind w:left="1100" w:hanging="1100"/>
      <w:jc w:val="both"/>
      <w:outlineLvl w:val="5"/>
    </w:pPr>
    <w:rPr>
      <w:rFonts w:ascii="Times New Roman" w:eastAsia="Times New Roman" w:hAnsi="Times New Roman" w:cs="Times New Roman"/>
      <w:kern w:val="0"/>
      <w:sz w:val="24"/>
      <w:szCs w:val="20"/>
    </w:rPr>
  </w:style>
  <w:style w:type="paragraph" w:customStyle="1" w:styleId="Apara">
    <w:name w:val="A para"/>
    <w:basedOn w:val="Normal"/>
    <w:rsid w:val="00705B04"/>
    <w:pPr>
      <w:tabs>
        <w:tab w:val="right" w:pos="1400"/>
        <w:tab w:val="left" w:pos="1600"/>
      </w:tabs>
      <w:spacing w:before="140" w:after="0" w:line="240" w:lineRule="auto"/>
      <w:ind w:left="1600" w:hanging="1600"/>
      <w:jc w:val="both"/>
      <w:outlineLvl w:val="6"/>
    </w:pPr>
    <w:rPr>
      <w:rFonts w:ascii="Times New Roman" w:eastAsia="Times New Roman" w:hAnsi="Times New Roman" w:cs="Times New Roman"/>
      <w:kern w:val="0"/>
      <w:sz w:val="24"/>
      <w:szCs w:val="20"/>
    </w:rPr>
  </w:style>
  <w:style w:type="character" w:styleId="FollowedHyperlink">
    <w:name w:val="FollowedHyperlink"/>
    <w:basedOn w:val="DefaultParagraphFont"/>
    <w:uiPriority w:val="99"/>
    <w:semiHidden/>
    <w:unhideWhenUsed/>
    <w:rsid w:val="00AA2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1257">
      <w:bodyDiv w:val="1"/>
      <w:marLeft w:val="0"/>
      <w:marRight w:val="0"/>
      <w:marTop w:val="0"/>
      <w:marBottom w:val="0"/>
      <w:divBdr>
        <w:top w:val="none" w:sz="0" w:space="0" w:color="auto"/>
        <w:left w:val="none" w:sz="0" w:space="0" w:color="auto"/>
        <w:bottom w:val="none" w:sz="0" w:space="0" w:color="auto"/>
        <w:right w:val="none" w:sz="0" w:space="0" w:color="auto"/>
      </w:divBdr>
      <w:divsChild>
        <w:div w:id="5795860">
          <w:marLeft w:val="0"/>
          <w:marRight w:val="0"/>
          <w:marTop w:val="0"/>
          <w:marBottom w:val="0"/>
          <w:divBdr>
            <w:top w:val="none" w:sz="0" w:space="0" w:color="auto"/>
            <w:left w:val="none" w:sz="0" w:space="0" w:color="auto"/>
            <w:bottom w:val="none" w:sz="0" w:space="0" w:color="auto"/>
            <w:right w:val="none" w:sz="0" w:space="0" w:color="auto"/>
          </w:divBdr>
        </w:div>
        <w:div w:id="316811502">
          <w:marLeft w:val="0"/>
          <w:marRight w:val="0"/>
          <w:marTop w:val="0"/>
          <w:marBottom w:val="0"/>
          <w:divBdr>
            <w:top w:val="none" w:sz="0" w:space="0" w:color="auto"/>
            <w:left w:val="none" w:sz="0" w:space="0" w:color="auto"/>
            <w:bottom w:val="none" w:sz="0" w:space="0" w:color="auto"/>
            <w:right w:val="none" w:sz="0" w:space="0" w:color="auto"/>
          </w:divBdr>
        </w:div>
        <w:div w:id="531453612">
          <w:marLeft w:val="0"/>
          <w:marRight w:val="0"/>
          <w:marTop w:val="0"/>
          <w:marBottom w:val="0"/>
          <w:divBdr>
            <w:top w:val="none" w:sz="0" w:space="0" w:color="auto"/>
            <w:left w:val="none" w:sz="0" w:space="0" w:color="auto"/>
            <w:bottom w:val="none" w:sz="0" w:space="0" w:color="auto"/>
            <w:right w:val="none" w:sz="0" w:space="0" w:color="auto"/>
          </w:divBdr>
        </w:div>
        <w:div w:id="565065643">
          <w:marLeft w:val="0"/>
          <w:marRight w:val="0"/>
          <w:marTop w:val="0"/>
          <w:marBottom w:val="0"/>
          <w:divBdr>
            <w:top w:val="none" w:sz="0" w:space="0" w:color="auto"/>
            <w:left w:val="none" w:sz="0" w:space="0" w:color="auto"/>
            <w:bottom w:val="none" w:sz="0" w:space="0" w:color="auto"/>
            <w:right w:val="none" w:sz="0" w:space="0" w:color="auto"/>
          </w:divBdr>
        </w:div>
        <w:div w:id="582839368">
          <w:marLeft w:val="0"/>
          <w:marRight w:val="0"/>
          <w:marTop w:val="0"/>
          <w:marBottom w:val="0"/>
          <w:divBdr>
            <w:top w:val="none" w:sz="0" w:space="0" w:color="auto"/>
            <w:left w:val="none" w:sz="0" w:space="0" w:color="auto"/>
            <w:bottom w:val="none" w:sz="0" w:space="0" w:color="auto"/>
            <w:right w:val="none" w:sz="0" w:space="0" w:color="auto"/>
          </w:divBdr>
        </w:div>
        <w:div w:id="662976830">
          <w:marLeft w:val="0"/>
          <w:marRight w:val="0"/>
          <w:marTop w:val="0"/>
          <w:marBottom w:val="0"/>
          <w:divBdr>
            <w:top w:val="none" w:sz="0" w:space="0" w:color="auto"/>
            <w:left w:val="none" w:sz="0" w:space="0" w:color="auto"/>
            <w:bottom w:val="none" w:sz="0" w:space="0" w:color="auto"/>
            <w:right w:val="none" w:sz="0" w:space="0" w:color="auto"/>
          </w:divBdr>
        </w:div>
        <w:div w:id="899633432">
          <w:marLeft w:val="0"/>
          <w:marRight w:val="0"/>
          <w:marTop w:val="0"/>
          <w:marBottom w:val="0"/>
          <w:divBdr>
            <w:top w:val="none" w:sz="0" w:space="0" w:color="auto"/>
            <w:left w:val="none" w:sz="0" w:space="0" w:color="auto"/>
            <w:bottom w:val="none" w:sz="0" w:space="0" w:color="auto"/>
            <w:right w:val="none" w:sz="0" w:space="0" w:color="auto"/>
          </w:divBdr>
        </w:div>
        <w:div w:id="922765116">
          <w:marLeft w:val="0"/>
          <w:marRight w:val="0"/>
          <w:marTop w:val="0"/>
          <w:marBottom w:val="0"/>
          <w:divBdr>
            <w:top w:val="none" w:sz="0" w:space="0" w:color="auto"/>
            <w:left w:val="none" w:sz="0" w:space="0" w:color="auto"/>
            <w:bottom w:val="none" w:sz="0" w:space="0" w:color="auto"/>
            <w:right w:val="none" w:sz="0" w:space="0" w:color="auto"/>
          </w:divBdr>
        </w:div>
        <w:div w:id="1124275715">
          <w:marLeft w:val="0"/>
          <w:marRight w:val="0"/>
          <w:marTop w:val="0"/>
          <w:marBottom w:val="0"/>
          <w:divBdr>
            <w:top w:val="none" w:sz="0" w:space="0" w:color="auto"/>
            <w:left w:val="none" w:sz="0" w:space="0" w:color="auto"/>
            <w:bottom w:val="none" w:sz="0" w:space="0" w:color="auto"/>
            <w:right w:val="none" w:sz="0" w:space="0" w:color="auto"/>
          </w:divBdr>
        </w:div>
        <w:div w:id="1151943099">
          <w:marLeft w:val="0"/>
          <w:marRight w:val="0"/>
          <w:marTop w:val="0"/>
          <w:marBottom w:val="0"/>
          <w:divBdr>
            <w:top w:val="none" w:sz="0" w:space="0" w:color="auto"/>
            <w:left w:val="none" w:sz="0" w:space="0" w:color="auto"/>
            <w:bottom w:val="none" w:sz="0" w:space="0" w:color="auto"/>
            <w:right w:val="none" w:sz="0" w:space="0" w:color="auto"/>
          </w:divBdr>
        </w:div>
        <w:div w:id="1152866570">
          <w:marLeft w:val="0"/>
          <w:marRight w:val="0"/>
          <w:marTop w:val="0"/>
          <w:marBottom w:val="0"/>
          <w:divBdr>
            <w:top w:val="none" w:sz="0" w:space="0" w:color="auto"/>
            <w:left w:val="none" w:sz="0" w:space="0" w:color="auto"/>
            <w:bottom w:val="none" w:sz="0" w:space="0" w:color="auto"/>
            <w:right w:val="none" w:sz="0" w:space="0" w:color="auto"/>
          </w:divBdr>
        </w:div>
        <w:div w:id="1182355328">
          <w:marLeft w:val="0"/>
          <w:marRight w:val="0"/>
          <w:marTop w:val="0"/>
          <w:marBottom w:val="0"/>
          <w:divBdr>
            <w:top w:val="none" w:sz="0" w:space="0" w:color="auto"/>
            <w:left w:val="none" w:sz="0" w:space="0" w:color="auto"/>
            <w:bottom w:val="none" w:sz="0" w:space="0" w:color="auto"/>
            <w:right w:val="none" w:sz="0" w:space="0" w:color="auto"/>
          </w:divBdr>
        </w:div>
        <w:div w:id="1234243356">
          <w:marLeft w:val="0"/>
          <w:marRight w:val="0"/>
          <w:marTop w:val="0"/>
          <w:marBottom w:val="0"/>
          <w:divBdr>
            <w:top w:val="none" w:sz="0" w:space="0" w:color="auto"/>
            <w:left w:val="none" w:sz="0" w:space="0" w:color="auto"/>
            <w:bottom w:val="none" w:sz="0" w:space="0" w:color="auto"/>
            <w:right w:val="none" w:sz="0" w:space="0" w:color="auto"/>
          </w:divBdr>
        </w:div>
        <w:div w:id="1395592122">
          <w:marLeft w:val="0"/>
          <w:marRight w:val="0"/>
          <w:marTop w:val="0"/>
          <w:marBottom w:val="0"/>
          <w:divBdr>
            <w:top w:val="none" w:sz="0" w:space="0" w:color="auto"/>
            <w:left w:val="none" w:sz="0" w:space="0" w:color="auto"/>
            <w:bottom w:val="none" w:sz="0" w:space="0" w:color="auto"/>
            <w:right w:val="none" w:sz="0" w:space="0" w:color="auto"/>
          </w:divBdr>
        </w:div>
        <w:div w:id="1451894718">
          <w:marLeft w:val="0"/>
          <w:marRight w:val="0"/>
          <w:marTop w:val="0"/>
          <w:marBottom w:val="0"/>
          <w:divBdr>
            <w:top w:val="none" w:sz="0" w:space="0" w:color="auto"/>
            <w:left w:val="none" w:sz="0" w:space="0" w:color="auto"/>
            <w:bottom w:val="none" w:sz="0" w:space="0" w:color="auto"/>
            <w:right w:val="none" w:sz="0" w:space="0" w:color="auto"/>
          </w:divBdr>
        </w:div>
        <w:div w:id="1494181190">
          <w:marLeft w:val="0"/>
          <w:marRight w:val="0"/>
          <w:marTop w:val="0"/>
          <w:marBottom w:val="0"/>
          <w:divBdr>
            <w:top w:val="none" w:sz="0" w:space="0" w:color="auto"/>
            <w:left w:val="none" w:sz="0" w:space="0" w:color="auto"/>
            <w:bottom w:val="none" w:sz="0" w:space="0" w:color="auto"/>
            <w:right w:val="none" w:sz="0" w:space="0" w:color="auto"/>
          </w:divBdr>
        </w:div>
        <w:div w:id="1778597118">
          <w:marLeft w:val="0"/>
          <w:marRight w:val="0"/>
          <w:marTop w:val="0"/>
          <w:marBottom w:val="0"/>
          <w:divBdr>
            <w:top w:val="none" w:sz="0" w:space="0" w:color="auto"/>
            <w:left w:val="none" w:sz="0" w:space="0" w:color="auto"/>
            <w:bottom w:val="none" w:sz="0" w:space="0" w:color="auto"/>
            <w:right w:val="none" w:sz="0" w:space="0" w:color="auto"/>
          </w:divBdr>
        </w:div>
        <w:div w:id="1807821091">
          <w:marLeft w:val="0"/>
          <w:marRight w:val="0"/>
          <w:marTop w:val="0"/>
          <w:marBottom w:val="0"/>
          <w:divBdr>
            <w:top w:val="none" w:sz="0" w:space="0" w:color="auto"/>
            <w:left w:val="none" w:sz="0" w:space="0" w:color="auto"/>
            <w:bottom w:val="none" w:sz="0" w:space="0" w:color="auto"/>
            <w:right w:val="none" w:sz="0" w:space="0" w:color="auto"/>
          </w:divBdr>
        </w:div>
        <w:div w:id="1897860090">
          <w:marLeft w:val="0"/>
          <w:marRight w:val="0"/>
          <w:marTop w:val="0"/>
          <w:marBottom w:val="0"/>
          <w:divBdr>
            <w:top w:val="none" w:sz="0" w:space="0" w:color="auto"/>
            <w:left w:val="none" w:sz="0" w:space="0" w:color="auto"/>
            <w:bottom w:val="none" w:sz="0" w:space="0" w:color="auto"/>
            <w:right w:val="none" w:sz="0" w:space="0" w:color="auto"/>
          </w:divBdr>
        </w:div>
        <w:div w:id="2034115428">
          <w:marLeft w:val="0"/>
          <w:marRight w:val="0"/>
          <w:marTop w:val="0"/>
          <w:marBottom w:val="0"/>
          <w:divBdr>
            <w:top w:val="none" w:sz="0" w:space="0" w:color="auto"/>
            <w:left w:val="none" w:sz="0" w:space="0" w:color="auto"/>
            <w:bottom w:val="none" w:sz="0" w:space="0" w:color="auto"/>
            <w:right w:val="none" w:sz="0" w:space="0" w:color="auto"/>
          </w:divBdr>
        </w:div>
      </w:divsChild>
    </w:div>
    <w:div w:id="61998590">
      <w:bodyDiv w:val="1"/>
      <w:marLeft w:val="0"/>
      <w:marRight w:val="0"/>
      <w:marTop w:val="0"/>
      <w:marBottom w:val="0"/>
      <w:divBdr>
        <w:top w:val="none" w:sz="0" w:space="0" w:color="auto"/>
        <w:left w:val="none" w:sz="0" w:space="0" w:color="auto"/>
        <w:bottom w:val="none" w:sz="0" w:space="0" w:color="auto"/>
        <w:right w:val="none" w:sz="0" w:space="0" w:color="auto"/>
      </w:divBdr>
      <w:divsChild>
        <w:div w:id="49109635">
          <w:marLeft w:val="0"/>
          <w:marRight w:val="0"/>
          <w:marTop w:val="0"/>
          <w:marBottom w:val="0"/>
          <w:divBdr>
            <w:top w:val="none" w:sz="0" w:space="0" w:color="auto"/>
            <w:left w:val="none" w:sz="0" w:space="0" w:color="auto"/>
            <w:bottom w:val="none" w:sz="0" w:space="0" w:color="auto"/>
            <w:right w:val="none" w:sz="0" w:space="0" w:color="auto"/>
          </w:divBdr>
        </w:div>
        <w:div w:id="84884420">
          <w:marLeft w:val="0"/>
          <w:marRight w:val="0"/>
          <w:marTop w:val="0"/>
          <w:marBottom w:val="0"/>
          <w:divBdr>
            <w:top w:val="none" w:sz="0" w:space="0" w:color="auto"/>
            <w:left w:val="none" w:sz="0" w:space="0" w:color="auto"/>
            <w:bottom w:val="none" w:sz="0" w:space="0" w:color="auto"/>
            <w:right w:val="none" w:sz="0" w:space="0" w:color="auto"/>
          </w:divBdr>
        </w:div>
        <w:div w:id="231937156">
          <w:marLeft w:val="0"/>
          <w:marRight w:val="0"/>
          <w:marTop w:val="0"/>
          <w:marBottom w:val="0"/>
          <w:divBdr>
            <w:top w:val="none" w:sz="0" w:space="0" w:color="auto"/>
            <w:left w:val="none" w:sz="0" w:space="0" w:color="auto"/>
            <w:bottom w:val="none" w:sz="0" w:space="0" w:color="auto"/>
            <w:right w:val="none" w:sz="0" w:space="0" w:color="auto"/>
          </w:divBdr>
        </w:div>
        <w:div w:id="244145929">
          <w:marLeft w:val="0"/>
          <w:marRight w:val="0"/>
          <w:marTop w:val="0"/>
          <w:marBottom w:val="0"/>
          <w:divBdr>
            <w:top w:val="none" w:sz="0" w:space="0" w:color="auto"/>
            <w:left w:val="none" w:sz="0" w:space="0" w:color="auto"/>
            <w:bottom w:val="none" w:sz="0" w:space="0" w:color="auto"/>
            <w:right w:val="none" w:sz="0" w:space="0" w:color="auto"/>
          </w:divBdr>
          <w:divsChild>
            <w:div w:id="1023045950">
              <w:marLeft w:val="0"/>
              <w:marRight w:val="0"/>
              <w:marTop w:val="0"/>
              <w:marBottom w:val="0"/>
              <w:divBdr>
                <w:top w:val="none" w:sz="0" w:space="0" w:color="auto"/>
                <w:left w:val="none" w:sz="0" w:space="0" w:color="auto"/>
                <w:bottom w:val="none" w:sz="0" w:space="0" w:color="auto"/>
                <w:right w:val="none" w:sz="0" w:space="0" w:color="auto"/>
              </w:divBdr>
            </w:div>
            <w:div w:id="1499074320">
              <w:marLeft w:val="0"/>
              <w:marRight w:val="0"/>
              <w:marTop w:val="0"/>
              <w:marBottom w:val="0"/>
              <w:divBdr>
                <w:top w:val="none" w:sz="0" w:space="0" w:color="auto"/>
                <w:left w:val="none" w:sz="0" w:space="0" w:color="auto"/>
                <w:bottom w:val="none" w:sz="0" w:space="0" w:color="auto"/>
                <w:right w:val="none" w:sz="0" w:space="0" w:color="auto"/>
              </w:divBdr>
            </w:div>
            <w:div w:id="1641152683">
              <w:marLeft w:val="0"/>
              <w:marRight w:val="0"/>
              <w:marTop w:val="0"/>
              <w:marBottom w:val="0"/>
              <w:divBdr>
                <w:top w:val="none" w:sz="0" w:space="0" w:color="auto"/>
                <w:left w:val="none" w:sz="0" w:space="0" w:color="auto"/>
                <w:bottom w:val="none" w:sz="0" w:space="0" w:color="auto"/>
                <w:right w:val="none" w:sz="0" w:space="0" w:color="auto"/>
              </w:divBdr>
            </w:div>
            <w:div w:id="1706518776">
              <w:marLeft w:val="0"/>
              <w:marRight w:val="0"/>
              <w:marTop w:val="0"/>
              <w:marBottom w:val="0"/>
              <w:divBdr>
                <w:top w:val="none" w:sz="0" w:space="0" w:color="auto"/>
                <w:left w:val="none" w:sz="0" w:space="0" w:color="auto"/>
                <w:bottom w:val="none" w:sz="0" w:space="0" w:color="auto"/>
                <w:right w:val="none" w:sz="0" w:space="0" w:color="auto"/>
              </w:divBdr>
            </w:div>
            <w:div w:id="2074814195">
              <w:marLeft w:val="0"/>
              <w:marRight w:val="0"/>
              <w:marTop w:val="0"/>
              <w:marBottom w:val="0"/>
              <w:divBdr>
                <w:top w:val="none" w:sz="0" w:space="0" w:color="auto"/>
                <w:left w:val="none" w:sz="0" w:space="0" w:color="auto"/>
                <w:bottom w:val="none" w:sz="0" w:space="0" w:color="auto"/>
                <w:right w:val="none" w:sz="0" w:space="0" w:color="auto"/>
              </w:divBdr>
            </w:div>
          </w:divsChild>
        </w:div>
        <w:div w:id="271716720">
          <w:marLeft w:val="0"/>
          <w:marRight w:val="0"/>
          <w:marTop w:val="0"/>
          <w:marBottom w:val="0"/>
          <w:divBdr>
            <w:top w:val="none" w:sz="0" w:space="0" w:color="auto"/>
            <w:left w:val="none" w:sz="0" w:space="0" w:color="auto"/>
            <w:bottom w:val="none" w:sz="0" w:space="0" w:color="auto"/>
            <w:right w:val="none" w:sz="0" w:space="0" w:color="auto"/>
          </w:divBdr>
        </w:div>
        <w:div w:id="341325065">
          <w:marLeft w:val="0"/>
          <w:marRight w:val="0"/>
          <w:marTop w:val="0"/>
          <w:marBottom w:val="0"/>
          <w:divBdr>
            <w:top w:val="none" w:sz="0" w:space="0" w:color="auto"/>
            <w:left w:val="none" w:sz="0" w:space="0" w:color="auto"/>
            <w:bottom w:val="none" w:sz="0" w:space="0" w:color="auto"/>
            <w:right w:val="none" w:sz="0" w:space="0" w:color="auto"/>
          </w:divBdr>
        </w:div>
        <w:div w:id="591086103">
          <w:marLeft w:val="0"/>
          <w:marRight w:val="0"/>
          <w:marTop w:val="0"/>
          <w:marBottom w:val="0"/>
          <w:divBdr>
            <w:top w:val="none" w:sz="0" w:space="0" w:color="auto"/>
            <w:left w:val="none" w:sz="0" w:space="0" w:color="auto"/>
            <w:bottom w:val="none" w:sz="0" w:space="0" w:color="auto"/>
            <w:right w:val="none" w:sz="0" w:space="0" w:color="auto"/>
          </w:divBdr>
          <w:divsChild>
            <w:div w:id="13118104">
              <w:marLeft w:val="0"/>
              <w:marRight w:val="0"/>
              <w:marTop w:val="0"/>
              <w:marBottom w:val="0"/>
              <w:divBdr>
                <w:top w:val="none" w:sz="0" w:space="0" w:color="auto"/>
                <w:left w:val="none" w:sz="0" w:space="0" w:color="auto"/>
                <w:bottom w:val="none" w:sz="0" w:space="0" w:color="auto"/>
                <w:right w:val="none" w:sz="0" w:space="0" w:color="auto"/>
              </w:divBdr>
            </w:div>
            <w:div w:id="107087056">
              <w:marLeft w:val="0"/>
              <w:marRight w:val="0"/>
              <w:marTop w:val="0"/>
              <w:marBottom w:val="0"/>
              <w:divBdr>
                <w:top w:val="none" w:sz="0" w:space="0" w:color="auto"/>
                <w:left w:val="none" w:sz="0" w:space="0" w:color="auto"/>
                <w:bottom w:val="none" w:sz="0" w:space="0" w:color="auto"/>
                <w:right w:val="none" w:sz="0" w:space="0" w:color="auto"/>
              </w:divBdr>
            </w:div>
            <w:div w:id="339432889">
              <w:marLeft w:val="0"/>
              <w:marRight w:val="0"/>
              <w:marTop w:val="0"/>
              <w:marBottom w:val="0"/>
              <w:divBdr>
                <w:top w:val="none" w:sz="0" w:space="0" w:color="auto"/>
                <w:left w:val="none" w:sz="0" w:space="0" w:color="auto"/>
                <w:bottom w:val="none" w:sz="0" w:space="0" w:color="auto"/>
                <w:right w:val="none" w:sz="0" w:space="0" w:color="auto"/>
              </w:divBdr>
            </w:div>
            <w:div w:id="1036807689">
              <w:marLeft w:val="0"/>
              <w:marRight w:val="0"/>
              <w:marTop w:val="0"/>
              <w:marBottom w:val="0"/>
              <w:divBdr>
                <w:top w:val="none" w:sz="0" w:space="0" w:color="auto"/>
                <w:left w:val="none" w:sz="0" w:space="0" w:color="auto"/>
                <w:bottom w:val="none" w:sz="0" w:space="0" w:color="auto"/>
                <w:right w:val="none" w:sz="0" w:space="0" w:color="auto"/>
              </w:divBdr>
            </w:div>
            <w:div w:id="2084175889">
              <w:marLeft w:val="0"/>
              <w:marRight w:val="0"/>
              <w:marTop w:val="0"/>
              <w:marBottom w:val="0"/>
              <w:divBdr>
                <w:top w:val="none" w:sz="0" w:space="0" w:color="auto"/>
                <w:left w:val="none" w:sz="0" w:space="0" w:color="auto"/>
                <w:bottom w:val="none" w:sz="0" w:space="0" w:color="auto"/>
                <w:right w:val="none" w:sz="0" w:space="0" w:color="auto"/>
              </w:divBdr>
            </w:div>
          </w:divsChild>
        </w:div>
        <w:div w:id="739720390">
          <w:marLeft w:val="0"/>
          <w:marRight w:val="0"/>
          <w:marTop w:val="0"/>
          <w:marBottom w:val="0"/>
          <w:divBdr>
            <w:top w:val="none" w:sz="0" w:space="0" w:color="auto"/>
            <w:left w:val="none" w:sz="0" w:space="0" w:color="auto"/>
            <w:bottom w:val="none" w:sz="0" w:space="0" w:color="auto"/>
            <w:right w:val="none" w:sz="0" w:space="0" w:color="auto"/>
          </w:divBdr>
        </w:div>
        <w:div w:id="838230601">
          <w:marLeft w:val="0"/>
          <w:marRight w:val="0"/>
          <w:marTop w:val="0"/>
          <w:marBottom w:val="0"/>
          <w:divBdr>
            <w:top w:val="none" w:sz="0" w:space="0" w:color="auto"/>
            <w:left w:val="none" w:sz="0" w:space="0" w:color="auto"/>
            <w:bottom w:val="none" w:sz="0" w:space="0" w:color="auto"/>
            <w:right w:val="none" w:sz="0" w:space="0" w:color="auto"/>
          </w:divBdr>
        </w:div>
        <w:div w:id="936060212">
          <w:marLeft w:val="0"/>
          <w:marRight w:val="0"/>
          <w:marTop w:val="0"/>
          <w:marBottom w:val="0"/>
          <w:divBdr>
            <w:top w:val="none" w:sz="0" w:space="0" w:color="auto"/>
            <w:left w:val="none" w:sz="0" w:space="0" w:color="auto"/>
            <w:bottom w:val="none" w:sz="0" w:space="0" w:color="auto"/>
            <w:right w:val="none" w:sz="0" w:space="0" w:color="auto"/>
          </w:divBdr>
        </w:div>
        <w:div w:id="1069036013">
          <w:marLeft w:val="0"/>
          <w:marRight w:val="0"/>
          <w:marTop w:val="0"/>
          <w:marBottom w:val="0"/>
          <w:divBdr>
            <w:top w:val="none" w:sz="0" w:space="0" w:color="auto"/>
            <w:left w:val="none" w:sz="0" w:space="0" w:color="auto"/>
            <w:bottom w:val="none" w:sz="0" w:space="0" w:color="auto"/>
            <w:right w:val="none" w:sz="0" w:space="0" w:color="auto"/>
          </w:divBdr>
        </w:div>
        <w:div w:id="1495099152">
          <w:marLeft w:val="0"/>
          <w:marRight w:val="0"/>
          <w:marTop w:val="0"/>
          <w:marBottom w:val="0"/>
          <w:divBdr>
            <w:top w:val="none" w:sz="0" w:space="0" w:color="auto"/>
            <w:left w:val="none" w:sz="0" w:space="0" w:color="auto"/>
            <w:bottom w:val="none" w:sz="0" w:space="0" w:color="auto"/>
            <w:right w:val="none" w:sz="0" w:space="0" w:color="auto"/>
          </w:divBdr>
        </w:div>
        <w:div w:id="1924991754">
          <w:marLeft w:val="0"/>
          <w:marRight w:val="0"/>
          <w:marTop w:val="0"/>
          <w:marBottom w:val="0"/>
          <w:divBdr>
            <w:top w:val="none" w:sz="0" w:space="0" w:color="auto"/>
            <w:left w:val="none" w:sz="0" w:space="0" w:color="auto"/>
            <w:bottom w:val="none" w:sz="0" w:space="0" w:color="auto"/>
            <w:right w:val="none" w:sz="0" w:space="0" w:color="auto"/>
          </w:divBdr>
        </w:div>
        <w:div w:id="1942373935">
          <w:marLeft w:val="0"/>
          <w:marRight w:val="0"/>
          <w:marTop w:val="0"/>
          <w:marBottom w:val="0"/>
          <w:divBdr>
            <w:top w:val="none" w:sz="0" w:space="0" w:color="auto"/>
            <w:left w:val="none" w:sz="0" w:space="0" w:color="auto"/>
            <w:bottom w:val="none" w:sz="0" w:space="0" w:color="auto"/>
            <w:right w:val="none" w:sz="0" w:space="0" w:color="auto"/>
          </w:divBdr>
          <w:divsChild>
            <w:div w:id="690687706">
              <w:marLeft w:val="0"/>
              <w:marRight w:val="0"/>
              <w:marTop w:val="0"/>
              <w:marBottom w:val="0"/>
              <w:divBdr>
                <w:top w:val="none" w:sz="0" w:space="0" w:color="auto"/>
                <w:left w:val="none" w:sz="0" w:space="0" w:color="auto"/>
                <w:bottom w:val="none" w:sz="0" w:space="0" w:color="auto"/>
                <w:right w:val="none" w:sz="0" w:space="0" w:color="auto"/>
              </w:divBdr>
            </w:div>
            <w:div w:id="1521045452">
              <w:marLeft w:val="0"/>
              <w:marRight w:val="0"/>
              <w:marTop w:val="0"/>
              <w:marBottom w:val="0"/>
              <w:divBdr>
                <w:top w:val="none" w:sz="0" w:space="0" w:color="auto"/>
                <w:left w:val="none" w:sz="0" w:space="0" w:color="auto"/>
                <w:bottom w:val="none" w:sz="0" w:space="0" w:color="auto"/>
                <w:right w:val="none" w:sz="0" w:space="0" w:color="auto"/>
              </w:divBdr>
            </w:div>
          </w:divsChild>
        </w:div>
        <w:div w:id="1966228296">
          <w:marLeft w:val="0"/>
          <w:marRight w:val="0"/>
          <w:marTop w:val="0"/>
          <w:marBottom w:val="0"/>
          <w:divBdr>
            <w:top w:val="none" w:sz="0" w:space="0" w:color="auto"/>
            <w:left w:val="none" w:sz="0" w:space="0" w:color="auto"/>
            <w:bottom w:val="none" w:sz="0" w:space="0" w:color="auto"/>
            <w:right w:val="none" w:sz="0" w:space="0" w:color="auto"/>
          </w:divBdr>
        </w:div>
        <w:div w:id="2069062132">
          <w:marLeft w:val="0"/>
          <w:marRight w:val="0"/>
          <w:marTop w:val="0"/>
          <w:marBottom w:val="0"/>
          <w:divBdr>
            <w:top w:val="none" w:sz="0" w:space="0" w:color="auto"/>
            <w:left w:val="none" w:sz="0" w:space="0" w:color="auto"/>
            <w:bottom w:val="none" w:sz="0" w:space="0" w:color="auto"/>
            <w:right w:val="none" w:sz="0" w:space="0" w:color="auto"/>
          </w:divBdr>
          <w:divsChild>
            <w:div w:id="568346869">
              <w:marLeft w:val="0"/>
              <w:marRight w:val="0"/>
              <w:marTop w:val="0"/>
              <w:marBottom w:val="0"/>
              <w:divBdr>
                <w:top w:val="none" w:sz="0" w:space="0" w:color="auto"/>
                <w:left w:val="none" w:sz="0" w:space="0" w:color="auto"/>
                <w:bottom w:val="none" w:sz="0" w:space="0" w:color="auto"/>
                <w:right w:val="none" w:sz="0" w:space="0" w:color="auto"/>
              </w:divBdr>
            </w:div>
            <w:div w:id="801340335">
              <w:marLeft w:val="0"/>
              <w:marRight w:val="0"/>
              <w:marTop w:val="0"/>
              <w:marBottom w:val="0"/>
              <w:divBdr>
                <w:top w:val="none" w:sz="0" w:space="0" w:color="auto"/>
                <w:left w:val="none" w:sz="0" w:space="0" w:color="auto"/>
                <w:bottom w:val="none" w:sz="0" w:space="0" w:color="auto"/>
                <w:right w:val="none" w:sz="0" w:space="0" w:color="auto"/>
              </w:divBdr>
            </w:div>
            <w:div w:id="1762214901">
              <w:marLeft w:val="0"/>
              <w:marRight w:val="0"/>
              <w:marTop w:val="0"/>
              <w:marBottom w:val="0"/>
              <w:divBdr>
                <w:top w:val="none" w:sz="0" w:space="0" w:color="auto"/>
                <w:left w:val="none" w:sz="0" w:space="0" w:color="auto"/>
                <w:bottom w:val="none" w:sz="0" w:space="0" w:color="auto"/>
                <w:right w:val="none" w:sz="0" w:space="0" w:color="auto"/>
              </w:divBdr>
            </w:div>
            <w:div w:id="2082369333">
              <w:marLeft w:val="0"/>
              <w:marRight w:val="0"/>
              <w:marTop w:val="0"/>
              <w:marBottom w:val="0"/>
              <w:divBdr>
                <w:top w:val="none" w:sz="0" w:space="0" w:color="auto"/>
                <w:left w:val="none" w:sz="0" w:space="0" w:color="auto"/>
                <w:bottom w:val="none" w:sz="0" w:space="0" w:color="auto"/>
                <w:right w:val="none" w:sz="0" w:space="0" w:color="auto"/>
              </w:divBdr>
            </w:div>
            <w:div w:id="2125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1544">
      <w:bodyDiv w:val="1"/>
      <w:marLeft w:val="0"/>
      <w:marRight w:val="0"/>
      <w:marTop w:val="0"/>
      <w:marBottom w:val="0"/>
      <w:divBdr>
        <w:top w:val="none" w:sz="0" w:space="0" w:color="auto"/>
        <w:left w:val="none" w:sz="0" w:space="0" w:color="auto"/>
        <w:bottom w:val="none" w:sz="0" w:space="0" w:color="auto"/>
        <w:right w:val="none" w:sz="0" w:space="0" w:color="auto"/>
      </w:divBdr>
      <w:divsChild>
        <w:div w:id="303700484">
          <w:marLeft w:val="0"/>
          <w:marRight w:val="0"/>
          <w:marTop w:val="0"/>
          <w:marBottom w:val="0"/>
          <w:divBdr>
            <w:top w:val="none" w:sz="0" w:space="0" w:color="auto"/>
            <w:left w:val="none" w:sz="0" w:space="0" w:color="auto"/>
            <w:bottom w:val="none" w:sz="0" w:space="0" w:color="auto"/>
            <w:right w:val="none" w:sz="0" w:space="0" w:color="auto"/>
          </w:divBdr>
        </w:div>
        <w:div w:id="392580833">
          <w:marLeft w:val="0"/>
          <w:marRight w:val="0"/>
          <w:marTop w:val="0"/>
          <w:marBottom w:val="0"/>
          <w:divBdr>
            <w:top w:val="none" w:sz="0" w:space="0" w:color="auto"/>
            <w:left w:val="none" w:sz="0" w:space="0" w:color="auto"/>
            <w:bottom w:val="none" w:sz="0" w:space="0" w:color="auto"/>
            <w:right w:val="none" w:sz="0" w:space="0" w:color="auto"/>
          </w:divBdr>
        </w:div>
        <w:div w:id="719211250">
          <w:marLeft w:val="0"/>
          <w:marRight w:val="0"/>
          <w:marTop w:val="0"/>
          <w:marBottom w:val="0"/>
          <w:divBdr>
            <w:top w:val="none" w:sz="0" w:space="0" w:color="auto"/>
            <w:left w:val="none" w:sz="0" w:space="0" w:color="auto"/>
            <w:bottom w:val="none" w:sz="0" w:space="0" w:color="auto"/>
            <w:right w:val="none" w:sz="0" w:space="0" w:color="auto"/>
          </w:divBdr>
        </w:div>
        <w:div w:id="946814739">
          <w:marLeft w:val="0"/>
          <w:marRight w:val="0"/>
          <w:marTop w:val="0"/>
          <w:marBottom w:val="0"/>
          <w:divBdr>
            <w:top w:val="none" w:sz="0" w:space="0" w:color="auto"/>
            <w:left w:val="none" w:sz="0" w:space="0" w:color="auto"/>
            <w:bottom w:val="none" w:sz="0" w:space="0" w:color="auto"/>
            <w:right w:val="none" w:sz="0" w:space="0" w:color="auto"/>
          </w:divBdr>
        </w:div>
        <w:div w:id="1250041488">
          <w:marLeft w:val="0"/>
          <w:marRight w:val="0"/>
          <w:marTop w:val="0"/>
          <w:marBottom w:val="0"/>
          <w:divBdr>
            <w:top w:val="none" w:sz="0" w:space="0" w:color="auto"/>
            <w:left w:val="none" w:sz="0" w:space="0" w:color="auto"/>
            <w:bottom w:val="none" w:sz="0" w:space="0" w:color="auto"/>
            <w:right w:val="none" w:sz="0" w:space="0" w:color="auto"/>
          </w:divBdr>
        </w:div>
        <w:div w:id="1658613315">
          <w:marLeft w:val="0"/>
          <w:marRight w:val="0"/>
          <w:marTop w:val="0"/>
          <w:marBottom w:val="0"/>
          <w:divBdr>
            <w:top w:val="none" w:sz="0" w:space="0" w:color="auto"/>
            <w:left w:val="none" w:sz="0" w:space="0" w:color="auto"/>
            <w:bottom w:val="none" w:sz="0" w:space="0" w:color="auto"/>
            <w:right w:val="none" w:sz="0" w:space="0" w:color="auto"/>
          </w:divBdr>
        </w:div>
        <w:div w:id="1841693857">
          <w:marLeft w:val="0"/>
          <w:marRight w:val="0"/>
          <w:marTop w:val="0"/>
          <w:marBottom w:val="0"/>
          <w:divBdr>
            <w:top w:val="none" w:sz="0" w:space="0" w:color="auto"/>
            <w:left w:val="none" w:sz="0" w:space="0" w:color="auto"/>
            <w:bottom w:val="none" w:sz="0" w:space="0" w:color="auto"/>
            <w:right w:val="none" w:sz="0" w:space="0" w:color="auto"/>
          </w:divBdr>
        </w:div>
        <w:div w:id="2016300743">
          <w:marLeft w:val="0"/>
          <w:marRight w:val="0"/>
          <w:marTop w:val="0"/>
          <w:marBottom w:val="0"/>
          <w:divBdr>
            <w:top w:val="none" w:sz="0" w:space="0" w:color="auto"/>
            <w:left w:val="none" w:sz="0" w:space="0" w:color="auto"/>
            <w:bottom w:val="none" w:sz="0" w:space="0" w:color="auto"/>
            <w:right w:val="none" w:sz="0" w:space="0" w:color="auto"/>
          </w:divBdr>
          <w:divsChild>
            <w:div w:id="671562720">
              <w:marLeft w:val="0"/>
              <w:marRight w:val="0"/>
              <w:marTop w:val="0"/>
              <w:marBottom w:val="0"/>
              <w:divBdr>
                <w:top w:val="none" w:sz="0" w:space="0" w:color="auto"/>
                <w:left w:val="none" w:sz="0" w:space="0" w:color="auto"/>
                <w:bottom w:val="none" w:sz="0" w:space="0" w:color="auto"/>
                <w:right w:val="none" w:sz="0" w:space="0" w:color="auto"/>
              </w:divBdr>
            </w:div>
            <w:div w:id="840313643">
              <w:marLeft w:val="0"/>
              <w:marRight w:val="0"/>
              <w:marTop w:val="0"/>
              <w:marBottom w:val="0"/>
              <w:divBdr>
                <w:top w:val="none" w:sz="0" w:space="0" w:color="auto"/>
                <w:left w:val="none" w:sz="0" w:space="0" w:color="auto"/>
                <w:bottom w:val="none" w:sz="0" w:space="0" w:color="auto"/>
                <w:right w:val="none" w:sz="0" w:space="0" w:color="auto"/>
              </w:divBdr>
            </w:div>
            <w:div w:id="1423338053">
              <w:marLeft w:val="0"/>
              <w:marRight w:val="0"/>
              <w:marTop w:val="0"/>
              <w:marBottom w:val="0"/>
              <w:divBdr>
                <w:top w:val="none" w:sz="0" w:space="0" w:color="auto"/>
                <w:left w:val="none" w:sz="0" w:space="0" w:color="auto"/>
                <w:bottom w:val="none" w:sz="0" w:space="0" w:color="auto"/>
                <w:right w:val="none" w:sz="0" w:space="0" w:color="auto"/>
              </w:divBdr>
            </w:div>
            <w:div w:id="1806653456">
              <w:marLeft w:val="0"/>
              <w:marRight w:val="0"/>
              <w:marTop w:val="0"/>
              <w:marBottom w:val="0"/>
              <w:divBdr>
                <w:top w:val="none" w:sz="0" w:space="0" w:color="auto"/>
                <w:left w:val="none" w:sz="0" w:space="0" w:color="auto"/>
                <w:bottom w:val="none" w:sz="0" w:space="0" w:color="auto"/>
                <w:right w:val="none" w:sz="0" w:space="0" w:color="auto"/>
              </w:divBdr>
            </w:div>
            <w:div w:id="18981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9826">
      <w:bodyDiv w:val="1"/>
      <w:marLeft w:val="0"/>
      <w:marRight w:val="0"/>
      <w:marTop w:val="0"/>
      <w:marBottom w:val="0"/>
      <w:divBdr>
        <w:top w:val="none" w:sz="0" w:space="0" w:color="auto"/>
        <w:left w:val="none" w:sz="0" w:space="0" w:color="auto"/>
        <w:bottom w:val="none" w:sz="0" w:space="0" w:color="auto"/>
        <w:right w:val="none" w:sz="0" w:space="0" w:color="auto"/>
      </w:divBdr>
      <w:divsChild>
        <w:div w:id="276062341">
          <w:marLeft w:val="0"/>
          <w:marRight w:val="0"/>
          <w:marTop w:val="0"/>
          <w:marBottom w:val="0"/>
          <w:divBdr>
            <w:top w:val="none" w:sz="0" w:space="0" w:color="auto"/>
            <w:left w:val="none" w:sz="0" w:space="0" w:color="auto"/>
            <w:bottom w:val="none" w:sz="0" w:space="0" w:color="auto"/>
            <w:right w:val="none" w:sz="0" w:space="0" w:color="auto"/>
          </w:divBdr>
          <w:divsChild>
            <w:div w:id="178158521">
              <w:marLeft w:val="0"/>
              <w:marRight w:val="0"/>
              <w:marTop w:val="0"/>
              <w:marBottom w:val="0"/>
              <w:divBdr>
                <w:top w:val="none" w:sz="0" w:space="0" w:color="auto"/>
                <w:left w:val="none" w:sz="0" w:space="0" w:color="auto"/>
                <w:bottom w:val="none" w:sz="0" w:space="0" w:color="auto"/>
                <w:right w:val="none" w:sz="0" w:space="0" w:color="auto"/>
              </w:divBdr>
            </w:div>
            <w:div w:id="196696134">
              <w:marLeft w:val="0"/>
              <w:marRight w:val="0"/>
              <w:marTop w:val="0"/>
              <w:marBottom w:val="0"/>
              <w:divBdr>
                <w:top w:val="none" w:sz="0" w:space="0" w:color="auto"/>
                <w:left w:val="none" w:sz="0" w:space="0" w:color="auto"/>
                <w:bottom w:val="none" w:sz="0" w:space="0" w:color="auto"/>
                <w:right w:val="none" w:sz="0" w:space="0" w:color="auto"/>
              </w:divBdr>
            </w:div>
            <w:div w:id="232007135">
              <w:marLeft w:val="0"/>
              <w:marRight w:val="0"/>
              <w:marTop w:val="0"/>
              <w:marBottom w:val="0"/>
              <w:divBdr>
                <w:top w:val="none" w:sz="0" w:space="0" w:color="auto"/>
                <w:left w:val="none" w:sz="0" w:space="0" w:color="auto"/>
                <w:bottom w:val="none" w:sz="0" w:space="0" w:color="auto"/>
                <w:right w:val="none" w:sz="0" w:space="0" w:color="auto"/>
              </w:divBdr>
            </w:div>
            <w:div w:id="296030379">
              <w:marLeft w:val="0"/>
              <w:marRight w:val="0"/>
              <w:marTop w:val="0"/>
              <w:marBottom w:val="0"/>
              <w:divBdr>
                <w:top w:val="none" w:sz="0" w:space="0" w:color="auto"/>
                <w:left w:val="none" w:sz="0" w:space="0" w:color="auto"/>
                <w:bottom w:val="none" w:sz="0" w:space="0" w:color="auto"/>
                <w:right w:val="none" w:sz="0" w:space="0" w:color="auto"/>
              </w:divBdr>
            </w:div>
            <w:div w:id="483425234">
              <w:marLeft w:val="0"/>
              <w:marRight w:val="0"/>
              <w:marTop w:val="0"/>
              <w:marBottom w:val="0"/>
              <w:divBdr>
                <w:top w:val="none" w:sz="0" w:space="0" w:color="auto"/>
                <w:left w:val="none" w:sz="0" w:space="0" w:color="auto"/>
                <w:bottom w:val="none" w:sz="0" w:space="0" w:color="auto"/>
                <w:right w:val="none" w:sz="0" w:space="0" w:color="auto"/>
              </w:divBdr>
            </w:div>
            <w:div w:id="911692629">
              <w:marLeft w:val="0"/>
              <w:marRight w:val="0"/>
              <w:marTop w:val="0"/>
              <w:marBottom w:val="0"/>
              <w:divBdr>
                <w:top w:val="none" w:sz="0" w:space="0" w:color="auto"/>
                <w:left w:val="none" w:sz="0" w:space="0" w:color="auto"/>
                <w:bottom w:val="none" w:sz="0" w:space="0" w:color="auto"/>
                <w:right w:val="none" w:sz="0" w:space="0" w:color="auto"/>
              </w:divBdr>
            </w:div>
            <w:div w:id="927036524">
              <w:marLeft w:val="0"/>
              <w:marRight w:val="0"/>
              <w:marTop w:val="0"/>
              <w:marBottom w:val="0"/>
              <w:divBdr>
                <w:top w:val="none" w:sz="0" w:space="0" w:color="auto"/>
                <w:left w:val="none" w:sz="0" w:space="0" w:color="auto"/>
                <w:bottom w:val="none" w:sz="0" w:space="0" w:color="auto"/>
                <w:right w:val="none" w:sz="0" w:space="0" w:color="auto"/>
              </w:divBdr>
            </w:div>
            <w:div w:id="1408842442">
              <w:marLeft w:val="0"/>
              <w:marRight w:val="0"/>
              <w:marTop w:val="0"/>
              <w:marBottom w:val="0"/>
              <w:divBdr>
                <w:top w:val="none" w:sz="0" w:space="0" w:color="auto"/>
                <w:left w:val="none" w:sz="0" w:space="0" w:color="auto"/>
                <w:bottom w:val="none" w:sz="0" w:space="0" w:color="auto"/>
                <w:right w:val="none" w:sz="0" w:space="0" w:color="auto"/>
              </w:divBdr>
            </w:div>
            <w:div w:id="1608393163">
              <w:marLeft w:val="0"/>
              <w:marRight w:val="0"/>
              <w:marTop w:val="0"/>
              <w:marBottom w:val="0"/>
              <w:divBdr>
                <w:top w:val="none" w:sz="0" w:space="0" w:color="auto"/>
                <w:left w:val="none" w:sz="0" w:space="0" w:color="auto"/>
                <w:bottom w:val="none" w:sz="0" w:space="0" w:color="auto"/>
                <w:right w:val="none" w:sz="0" w:space="0" w:color="auto"/>
              </w:divBdr>
            </w:div>
            <w:div w:id="1717505276">
              <w:marLeft w:val="0"/>
              <w:marRight w:val="0"/>
              <w:marTop w:val="0"/>
              <w:marBottom w:val="0"/>
              <w:divBdr>
                <w:top w:val="none" w:sz="0" w:space="0" w:color="auto"/>
                <w:left w:val="none" w:sz="0" w:space="0" w:color="auto"/>
                <w:bottom w:val="none" w:sz="0" w:space="0" w:color="auto"/>
                <w:right w:val="none" w:sz="0" w:space="0" w:color="auto"/>
              </w:divBdr>
            </w:div>
            <w:div w:id="1811897774">
              <w:marLeft w:val="0"/>
              <w:marRight w:val="0"/>
              <w:marTop w:val="0"/>
              <w:marBottom w:val="0"/>
              <w:divBdr>
                <w:top w:val="none" w:sz="0" w:space="0" w:color="auto"/>
                <w:left w:val="none" w:sz="0" w:space="0" w:color="auto"/>
                <w:bottom w:val="none" w:sz="0" w:space="0" w:color="auto"/>
                <w:right w:val="none" w:sz="0" w:space="0" w:color="auto"/>
              </w:divBdr>
            </w:div>
            <w:div w:id="1839998391">
              <w:marLeft w:val="0"/>
              <w:marRight w:val="0"/>
              <w:marTop w:val="0"/>
              <w:marBottom w:val="0"/>
              <w:divBdr>
                <w:top w:val="none" w:sz="0" w:space="0" w:color="auto"/>
                <w:left w:val="none" w:sz="0" w:space="0" w:color="auto"/>
                <w:bottom w:val="none" w:sz="0" w:space="0" w:color="auto"/>
                <w:right w:val="none" w:sz="0" w:space="0" w:color="auto"/>
              </w:divBdr>
            </w:div>
            <w:div w:id="1858689972">
              <w:marLeft w:val="0"/>
              <w:marRight w:val="0"/>
              <w:marTop w:val="0"/>
              <w:marBottom w:val="0"/>
              <w:divBdr>
                <w:top w:val="none" w:sz="0" w:space="0" w:color="auto"/>
                <w:left w:val="none" w:sz="0" w:space="0" w:color="auto"/>
                <w:bottom w:val="none" w:sz="0" w:space="0" w:color="auto"/>
                <w:right w:val="none" w:sz="0" w:space="0" w:color="auto"/>
              </w:divBdr>
            </w:div>
            <w:div w:id="1868832515">
              <w:marLeft w:val="0"/>
              <w:marRight w:val="0"/>
              <w:marTop w:val="0"/>
              <w:marBottom w:val="0"/>
              <w:divBdr>
                <w:top w:val="none" w:sz="0" w:space="0" w:color="auto"/>
                <w:left w:val="none" w:sz="0" w:space="0" w:color="auto"/>
                <w:bottom w:val="none" w:sz="0" w:space="0" w:color="auto"/>
                <w:right w:val="none" w:sz="0" w:space="0" w:color="auto"/>
              </w:divBdr>
            </w:div>
            <w:div w:id="1890220220">
              <w:marLeft w:val="0"/>
              <w:marRight w:val="0"/>
              <w:marTop w:val="0"/>
              <w:marBottom w:val="0"/>
              <w:divBdr>
                <w:top w:val="none" w:sz="0" w:space="0" w:color="auto"/>
                <w:left w:val="none" w:sz="0" w:space="0" w:color="auto"/>
                <w:bottom w:val="none" w:sz="0" w:space="0" w:color="auto"/>
                <w:right w:val="none" w:sz="0" w:space="0" w:color="auto"/>
              </w:divBdr>
            </w:div>
            <w:div w:id="1934850054">
              <w:marLeft w:val="0"/>
              <w:marRight w:val="0"/>
              <w:marTop w:val="0"/>
              <w:marBottom w:val="0"/>
              <w:divBdr>
                <w:top w:val="none" w:sz="0" w:space="0" w:color="auto"/>
                <w:left w:val="none" w:sz="0" w:space="0" w:color="auto"/>
                <w:bottom w:val="none" w:sz="0" w:space="0" w:color="auto"/>
                <w:right w:val="none" w:sz="0" w:space="0" w:color="auto"/>
              </w:divBdr>
            </w:div>
            <w:div w:id="1983150972">
              <w:marLeft w:val="0"/>
              <w:marRight w:val="0"/>
              <w:marTop w:val="0"/>
              <w:marBottom w:val="0"/>
              <w:divBdr>
                <w:top w:val="none" w:sz="0" w:space="0" w:color="auto"/>
                <w:left w:val="none" w:sz="0" w:space="0" w:color="auto"/>
                <w:bottom w:val="none" w:sz="0" w:space="0" w:color="auto"/>
                <w:right w:val="none" w:sz="0" w:space="0" w:color="auto"/>
              </w:divBdr>
            </w:div>
            <w:div w:id="2047563047">
              <w:marLeft w:val="0"/>
              <w:marRight w:val="0"/>
              <w:marTop w:val="0"/>
              <w:marBottom w:val="0"/>
              <w:divBdr>
                <w:top w:val="none" w:sz="0" w:space="0" w:color="auto"/>
                <w:left w:val="none" w:sz="0" w:space="0" w:color="auto"/>
                <w:bottom w:val="none" w:sz="0" w:space="0" w:color="auto"/>
                <w:right w:val="none" w:sz="0" w:space="0" w:color="auto"/>
              </w:divBdr>
            </w:div>
          </w:divsChild>
        </w:div>
        <w:div w:id="593439207">
          <w:marLeft w:val="0"/>
          <w:marRight w:val="0"/>
          <w:marTop w:val="0"/>
          <w:marBottom w:val="0"/>
          <w:divBdr>
            <w:top w:val="none" w:sz="0" w:space="0" w:color="auto"/>
            <w:left w:val="none" w:sz="0" w:space="0" w:color="auto"/>
            <w:bottom w:val="none" w:sz="0" w:space="0" w:color="auto"/>
            <w:right w:val="none" w:sz="0" w:space="0" w:color="auto"/>
          </w:divBdr>
          <w:divsChild>
            <w:div w:id="160974411">
              <w:marLeft w:val="0"/>
              <w:marRight w:val="0"/>
              <w:marTop w:val="0"/>
              <w:marBottom w:val="0"/>
              <w:divBdr>
                <w:top w:val="none" w:sz="0" w:space="0" w:color="auto"/>
                <w:left w:val="none" w:sz="0" w:space="0" w:color="auto"/>
                <w:bottom w:val="none" w:sz="0" w:space="0" w:color="auto"/>
                <w:right w:val="none" w:sz="0" w:space="0" w:color="auto"/>
              </w:divBdr>
            </w:div>
            <w:div w:id="208348851">
              <w:marLeft w:val="0"/>
              <w:marRight w:val="0"/>
              <w:marTop w:val="0"/>
              <w:marBottom w:val="0"/>
              <w:divBdr>
                <w:top w:val="none" w:sz="0" w:space="0" w:color="auto"/>
                <w:left w:val="none" w:sz="0" w:space="0" w:color="auto"/>
                <w:bottom w:val="none" w:sz="0" w:space="0" w:color="auto"/>
                <w:right w:val="none" w:sz="0" w:space="0" w:color="auto"/>
              </w:divBdr>
            </w:div>
            <w:div w:id="383064640">
              <w:marLeft w:val="0"/>
              <w:marRight w:val="0"/>
              <w:marTop w:val="0"/>
              <w:marBottom w:val="0"/>
              <w:divBdr>
                <w:top w:val="none" w:sz="0" w:space="0" w:color="auto"/>
                <w:left w:val="none" w:sz="0" w:space="0" w:color="auto"/>
                <w:bottom w:val="none" w:sz="0" w:space="0" w:color="auto"/>
                <w:right w:val="none" w:sz="0" w:space="0" w:color="auto"/>
              </w:divBdr>
            </w:div>
            <w:div w:id="435291120">
              <w:marLeft w:val="0"/>
              <w:marRight w:val="0"/>
              <w:marTop w:val="0"/>
              <w:marBottom w:val="0"/>
              <w:divBdr>
                <w:top w:val="none" w:sz="0" w:space="0" w:color="auto"/>
                <w:left w:val="none" w:sz="0" w:space="0" w:color="auto"/>
                <w:bottom w:val="none" w:sz="0" w:space="0" w:color="auto"/>
                <w:right w:val="none" w:sz="0" w:space="0" w:color="auto"/>
              </w:divBdr>
            </w:div>
            <w:div w:id="458033484">
              <w:marLeft w:val="0"/>
              <w:marRight w:val="0"/>
              <w:marTop w:val="0"/>
              <w:marBottom w:val="0"/>
              <w:divBdr>
                <w:top w:val="none" w:sz="0" w:space="0" w:color="auto"/>
                <w:left w:val="none" w:sz="0" w:space="0" w:color="auto"/>
                <w:bottom w:val="none" w:sz="0" w:space="0" w:color="auto"/>
                <w:right w:val="none" w:sz="0" w:space="0" w:color="auto"/>
              </w:divBdr>
            </w:div>
            <w:div w:id="526219145">
              <w:marLeft w:val="0"/>
              <w:marRight w:val="0"/>
              <w:marTop w:val="0"/>
              <w:marBottom w:val="0"/>
              <w:divBdr>
                <w:top w:val="none" w:sz="0" w:space="0" w:color="auto"/>
                <w:left w:val="none" w:sz="0" w:space="0" w:color="auto"/>
                <w:bottom w:val="none" w:sz="0" w:space="0" w:color="auto"/>
                <w:right w:val="none" w:sz="0" w:space="0" w:color="auto"/>
              </w:divBdr>
            </w:div>
            <w:div w:id="527834383">
              <w:marLeft w:val="0"/>
              <w:marRight w:val="0"/>
              <w:marTop w:val="0"/>
              <w:marBottom w:val="0"/>
              <w:divBdr>
                <w:top w:val="none" w:sz="0" w:space="0" w:color="auto"/>
                <w:left w:val="none" w:sz="0" w:space="0" w:color="auto"/>
                <w:bottom w:val="none" w:sz="0" w:space="0" w:color="auto"/>
                <w:right w:val="none" w:sz="0" w:space="0" w:color="auto"/>
              </w:divBdr>
            </w:div>
            <w:div w:id="577590920">
              <w:marLeft w:val="0"/>
              <w:marRight w:val="0"/>
              <w:marTop w:val="0"/>
              <w:marBottom w:val="0"/>
              <w:divBdr>
                <w:top w:val="none" w:sz="0" w:space="0" w:color="auto"/>
                <w:left w:val="none" w:sz="0" w:space="0" w:color="auto"/>
                <w:bottom w:val="none" w:sz="0" w:space="0" w:color="auto"/>
                <w:right w:val="none" w:sz="0" w:space="0" w:color="auto"/>
              </w:divBdr>
            </w:div>
            <w:div w:id="585571993">
              <w:marLeft w:val="0"/>
              <w:marRight w:val="0"/>
              <w:marTop w:val="0"/>
              <w:marBottom w:val="0"/>
              <w:divBdr>
                <w:top w:val="none" w:sz="0" w:space="0" w:color="auto"/>
                <w:left w:val="none" w:sz="0" w:space="0" w:color="auto"/>
                <w:bottom w:val="none" w:sz="0" w:space="0" w:color="auto"/>
                <w:right w:val="none" w:sz="0" w:space="0" w:color="auto"/>
              </w:divBdr>
            </w:div>
            <w:div w:id="616911028">
              <w:marLeft w:val="0"/>
              <w:marRight w:val="0"/>
              <w:marTop w:val="0"/>
              <w:marBottom w:val="0"/>
              <w:divBdr>
                <w:top w:val="none" w:sz="0" w:space="0" w:color="auto"/>
                <w:left w:val="none" w:sz="0" w:space="0" w:color="auto"/>
                <w:bottom w:val="none" w:sz="0" w:space="0" w:color="auto"/>
                <w:right w:val="none" w:sz="0" w:space="0" w:color="auto"/>
              </w:divBdr>
            </w:div>
            <w:div w:id="891310982">
              <w:marLeft w:val="0"/>
              <w:marRight w:val="0"/>
              <w:marTop w:val="0"/>
              <w:marBottom w:val="0"/>
              <w:divBdr>
                <w:top w:val="none" w:sz="0" w:space="0" w:color="auto"/>
                <w:left w:val="none" w:sz="0" w:space="0" w:color="auto"/>
                <w:bottom w:val="none" w:sz="0" w:space="0" w:color="auto"/>
                <w:right w:val="none" w:sz="0" w:space="0" w:color="auto"/>
              </w:divBdr>
            </w:div>
            <w:div w:id="925575809">
              <w:marLeft w:val="0"/>
              <w:marRight w:val="0"/>
              <w:marTop w:val="0"/>
              <w:marBottom w:val="0"/>
              <w:divBdr>
                <w:top w:val="none" w:sz="0" w:space="0" w:color="auto"/>
                <w:left w:val="none" w:sz="0" w:space="0" w:color="auto"/>
                <w:bottom w:val="none" w:sz="0" w:space="0" w:color="auto"/>
                <w:right w:val="none" w:sz="0" w:space="0" w:color="auto"/>
              </w:divBdr>
            </w:div>
            <w:div w:id="975643668">
              <w:marLeft w:val="0"/>
              <w:marRight w:val="0"/>
              <w:marTop w:val="0"/>
              <w:marBottom w:val="0"/>
              <w:divBdr>
                <w:top w:val="none" w:sz="0" w:space="0" w:color="auto"/>
                <w:left w:val="none" w:sz="0" w:space="0" w:color="auto"/>
                <w:bottom w:val="none" w:sz="0" w:space="0" w:color="auto"/>
                <w:right w:val="none" w:sz="0" w:space="0" w:color="auto"/>
              </w:divBdr>
            </w:div>
            <w:div w:id="1111319696">
              <w:marLeft w:val="0"/>
              <w:marRight w:val="0"/>
              <w:marTop w:val="0"/>
              <w:marBottom w:val="0"/>
              <w:divBdr>
                <w:top w:val="none" w:sz="0" w:space="0" w:color="auto"/>
                <w:left w:val="none" w:sz="0" w:space="0" w:color="auto"/>
                <w:bottom w:val="none" w:sz="0" w:space="0" w:color="auto"/>
                <w:right w:val="none" w:sz="0" w:space="0" w:color="auto"/>
              </w:divBdr>
            </w:div>
            <w:div w:id="1392119416">
              <w:marLeft w:val="0"/>
              <w:marRight w:val="0"/>
              <w:marTop w:val="0"/>
              <w:marBottom w:val="0"/>
              <w:divBdr>
                <w:top w:val="none" w:sz="0" w:space="0" w:color="auto"/>
                <w:left w:val="none" w:sz="0" w:space="0" w:color="auto"/>
                <w:bottom w:val="none" w:sz="0" w:space="0" w:color="auto"/>
                <w:right w:val="none" w:sz="0" w:space="0" w:color="auto"/>
              </w:divBdr>
            </w:div>
            <w:div w:id="1518352531">
              <w:marLeft w:val="0"/>
              <w:marRight w:val="0"/>
              <w:marTop w:val="0"/>
              <w:marBottom w:val="0"/>
              <w:divBdr>
                <w:top w:val="none" w:sz="0" w:space="0" w:color="auto"/>
                <w:left w:val="none" w:sz="0" w:space="0" w:color="auto"/>
                <w:bottom w:val="none" w:sz="0" w:space="0" w:color="auto"/>
                <w:right w:val="none" w:sz="0" w:space="0" w:color="auto"/>
              </w:divBdr>
            </w:div>
            <w:div w:id="1643383396">
              <w:marLeft w:val="0"/>
              <w:marRight w:val="0"/>
              <w:marTop w:val="0"/>
              <w:marBottom w:val="0"/>
              <w:divBdr>
                <w:top w:val="none" w:sz="0" w:space="0" w:color="auto"/>
                <w:left w:val="none" w:sz="0" w:space="0" w:color="auto"/>
                <w:bottom w:val="none" w:sz="0" w:space="0" w:color="auto"/>
                <w:right w:val="none" w:sz="0" w:space="0" w:color="auto"/>
              </w:divBdr>
            </w:div>
            <w:div w:id="1694450770">
              <w:marLeft w:val="0"/>
              <w:marRight w:val="0"/>
              <w:marTop w:val="0"/>
              <w:marBottom w:val="0"/>
              <w:divBdr>
                <w:top w:val="none" w:sz="0" w:space="0" w:color="auto"/>
                <w:left w:val="none" w:sz="0" w:space="0" w:color="auto"/>
                <w:bottom w:val="none" w:sz="0" w:space="0" w:color="auto"/>
                <w:right w:val="none" w:sz="0" w:space="0" w:color="auto"/>
              </w:divBdr>
            </w:div>
            <w:div w:id="1774590468">
              <w:marLeft w:val="0"/>
              <w:marRight w:val="0"/>
              <w:marTop w:val="0"/>
              <w:marBottom w:val="0"/>
              <w:divBdr>
                <w:top w:val="none" w:sz="0" w:space="0" w:color="auto"/>
                <w:left w:val="none" w:sz="0" w:space="0" w:color="auto"/>
                <w:bottom w:val="none" w:sz="0" w:space="0" w:color="auto"/>
                <w:right w:val="none" w:sz="0" w:space="0" w:color="auto"/>
              </w:divBdr>
            </w:div>
            <w:div w:id="1961523118">
              <w:marLeft w:val="0"/>
              <w:marRight w:val="0"/>
              <w:marTop w:val="0"/>
              <w:marBottom w:val="0"/>
              <w:divBdr>
                <w:top w:val="none" w:sz="0" w:space="0" w:color="auto"/>
                <w:left w:val="none" w:sz="0" w:space="0" w:color="auto"/>
                <w:bottom w:val="none" w:sz="0" w:space="0" w:color="auto"/>
                <w:right w:val="none" w:sz="0" w:space="0" w:color="auto"/>
              </w:divBdr>
            </w:div>
          </w:divsChild>
        </w:div>
        <w:div w:id="1774741218">
          <w:marLeft w:val="0"/>
          <w:marRight w:val="0"/>
          <w:marTop w:val="0"/>
          <w:marBottom w:val="0"/>
          <w:divBdr>
            <w:top w:val="none" w:sz="0" w:space="0" w:color="auto"/>
            <w:left w:val="none" w:sz="0" w:space="0" w:color="auto"/>
            <w:bottom w:val="none" w:sz="0" w:space="0" w:color="auto"/>
            <w:right w:val="none" w:sz="0" w:space="0" w:color="auto"/>
          </w:divBdr>
          <w:divsChild>
            <w:div w:id="126824732">
              <w:marLeft w:val="0"/>
              <w:marRight w:val="0"/>
              <w:marTop w:val="0"/>
              <w:marBottom w:val="0"/>
              <w:divBdr>
                <w:top w:val="none" w:sz="0" w:space="0" w:color="auto"/>
                <w:left w:val="none" w:sz="0" w:space="0" w:color="auto"/>
                <w:bottom w:val="none" w:sz="0" w:space="0" w:color="auto"/>
                <w:right w:val="none" w:sz="0" w:space="0" w:color="auto"/>
              </w:divBdr>
            </w:div>
            <w:div w:id="332613864">
              <w:marLeft w:val="0"/>
              <w:marRight w:val="0"/>
              <w:marTop w:val="0"/>
              <w:marBottom w:val="0"/>
              <w:divBdr>
                <w:top w:val="none" w:sz="0" w:space="0" w:color="auto"/>
                <w:left w:val="none" w:sz="0" w:space="0" w:color="auto"/>
                <w:bottom w:val="none" w:sz="0" w:space="0" w:color="auto"/>
                <w:right w:val="none" w:sz="0" w:space="0" w:color="auto"/>
              </w:divBdr>
            </w:div>
            <w:div w:id="434716531">
              <w:marLeft w:val="0"/>
              <w:marRight w:val="0"/>
              <w:marTop w:val="0"/>
              <w:marBottom w:val="0"/>
              <w:divBdr>
                <w:top w:val="none" w:sz="0" w:space="0" w:color="auto"/>
                <w:left w:val="none" w:sz="0" w:space="0" w:color="auto"/>
                <w:bottom w:val="none" w:sz="0" w:space="0" w:color="auto"/>
                <w:right w:val="none" w:sz="0" w:space="0" w:color="auto"/>
              </w:divBdr>
            </w:div>
            <w:div w:id="487674057">
              <w:marLeft w:val="0"/>
              <w:marRight w:val="0"/>
              <w:marTop w:val="0"/>
              <w:marBottom w:val="0"/>
              <w:divBdr>
                <w:top w:val="none" w:sz="0" w:space="0" w:color="auto"/>
                <w:left w:val="none" w:sz="0" w:space="0" w:color="auto"/>
                <w:bottom w:val="none" w:sz="0" w:space="0" w:color="auto"/>
                <w:right w:val="none" w:sz="0" w:space="0" w:color="auto"/>
              </w:divBdr>
            </w:div>
            <w:div w:id="516116574">
              <w:marLeft w:val="0"/>
              <w:marRight w:val="0"/>
              <w:marTop w:val="0"/>
              <w:marBottom w:val="0"/>
              <w:divBdr>
                <w:top w:val="none" w:sz="0" w:space="0" w:color="auto"/>
                <w:left w:val="none" w:sz="0" w:space="0" w:color="auto"/>
                <w:bottom w:val="none" w:sz="0" w:space="0" w:color="auto"/>
                <w:right w:val="none" w:sz="0" w:space="0" w:color="auto"/>
              </w:divBdr>
            </w:div>
            <w:div w:id="649595866">
              <w:marLeft w:val="0"/>
              <w:marRight w:val="0"/>
              <w:marTop w:val="0"/>
              <w:marBottom w:val="0"/>
              <w:divBdr>
                <w:top w:val="none" w:sz="0" w:space="0" w:color="auto"/>
                <w:left w:val="none" w:sz="0" w:space="0" w:color="auto"/>
                <w:bottom w:val="none" w:sz="0" w:space="0" w:color="auto"/>
                <w:right w:val="none" w:sz="0" w:space="0" w:color="auto"/>
              </w:divBdr>
            </w:div>
            <w:div w:id="654798415">
              <w:marLeft w:val="0"/>
              <w:marRight w:val="0"/>
              <w:marTop w:val="0"/>
              <w:marBottom w:val="0"/>
              <w:divBdr>
                <w:top w:val="none" w:sz="0" w:space="0" w:color="auto"/>
                <w:left w:val="none" w:sz="0" w:space="0" w:color="auto"/>
                <w:bottom w:val="none" w:sz="0" w:space="0" w:color="auto"/>
                <w:right w:val="none" w:sz="0" w:space="0" w:color="auto"/>
              </w:divBdr>
            </w:div>
            <w:div w:id="716011237">
              <w:marLeft w:val="0"/>
              <w:marRight w:val="0"/>
              <w:marTop w:val="0"/>
              <w:marBottom w:val="0"/>
              <w:divBdr>
                <w:top w:val="none" w:sz="0" w:space="0" w:color="auto"/>
                <w:left w:val="none" w:sz="0" w:space="0" w:color="auto"/>
                <w:bottom w:val="none" w:sz="0" w:space="0" w:color="auto"/>
                <w:right w:val="none" w:sz="0" w:space="0" w:color="auto"/>
              </w:divBdr>
            </w:div>
            <w:div w:id="875847221">
              <w:marLeft w:val="0"/>
              <w:marRight w:val="0"/>
              <w:marTop w:val="0"/>
              <w:marBottom w:val="0"/>
              <w:divBdr>
                <w:top w:val="none" w:sz="0" w:space="0" w:color="auto"/>
                <w:left w:val="none" w:sz="0" w:space="0" w:color="auto"/>
                <w:bottom w:val="none" w:sz="0" w:space="0" w:color="auto"/>
                <w:right w:val="none" w:sz="0" w:space="0" w:color="auto"/>
              </w:divBdr>
            </w:div>
            <w:div w:id="1019240232">
              <w:marLeft w:val="0"/>
              <w:marRight w:val="0"/>
              <w:marTop w:val="0"/>
              <w:marBottom w:val="0"/>
              <w:divBdr>
                <w:top w:val="none" w:sz="0" w:space="0" w:color="auto"/>
                <w:left w:val="none" w:sz="0" w:space="0" w:color="auto"/>
                <w:bottom w:val="none" w:sz="0" w:space="0" w:color="auto"/>
                <w:right w:val="none" w:sz="0" w:space="0" w:color="auto"/>
              </w:divBdr>
            </w:div>
            <w:div w:id="1145320242">
              <w:marLeft w:val="0"/>
              <w:marRight w:val="0"/>
              <w:marTop w:val="0"/>
              <w:marBottom w:val="0"/>
              <w:divBdr>
                <w:top w:val="none" w:sz="0" w:space="0" w:color="auto"/>
                <w:left w:val="none" w:sz="0" w:space="0" w:color="auto"/>
                <w:bottom w:val="none" w:sz="0" w:space="0" w:color="auto"/>
                <w:right w:val="none" w:sz="0" w:space="0" w:color="auto"/>
              </w:divBdr>
            </w:div>
            <w:div w:id="1157918290">
              <w:marLeft w:val="0"/>
              <w:marRight w:val="0"/>
              <w:marTop w:val="0"/>
              <w:marBottom w:val="0"/>
              <w:divBdr>
                <w:top w:val="none" w:sz="0" w:space="0" w:color="auto"/>
                <w:left w:val="none" w:sz="0" w:space="0" w:color="auto"/>
                <w:bottom w:val="none" w:sz="0" w:space="0" w:color="auto"/>
                <w:right w:val="none" w:sz="0" w:space="0" w:color="auto"/>
              </w:divBdr>
            </w:div>
            <w:div w:id="1211842284">
              <w:marLeft w:val="0"/>
              <w:marRight w:val="0"/>
              <w:marTop w:val="0"/>
              <w:marBottom w:val="0"/>
              <w:divBdr>
                <w:top w:val="none" w:sz="0" w:space="0" w:color="auto"/>
                <w:left w:val="none" w:sz="0" w:space="0" w:color="auto"/>
                <w:bottom w:val="none" w:sz="0" w:space="0" w:color="auto"/>
                <w:right w:val="none" w:sz="0" w:space="0" w:color="auto"/>
              </w:divBdr>
            </w:div>
            <w:div w:id="1237277038">
              <w:marLeft w:val="0"/>
              <w:marRight w:val="0"/>
              <w:marTop w:val="0"/>
              <w:marBottom w:val="0"/>
              <w:divBdr>
                <w:top w:val="none" w:sz="0" w:space="0" w:color="auto"/>
                <w:left w:val="none" w:sz="0" w:space="0" w:color="auto"/>
                <w:bottom w:val="none" w:sz="0" w:space="0" w:color="auto"/>
                <w:right w:val="none" w:sz="0" w:space="0" w:color="auto"/>
              </w:divBdr>
            </w:div>
            <w:div w:id="1623654644">
              <w:marLeft w:val="0"/>
              <w:marRight w:val="0"/>
              <w:marTop w:val="0"/>
              <w:marBottom w:val="0"/>
              <w:divBdr>
                <w:top w:val="none" w:sz="0" w:space="0" w:color="auto"/>
                <w:left w:val="none" w:sz="0" w:space="0" w:color="auto"/>
                <w:bottom w:val="none" w:sz="0" w:space="0" w:color="auto"/>
                <w:right w:val="none" w:sz="0" w:space="0" w:color="auto"/>
              </w:divBdr>
            </w:div>
            <w:div w:id="1776091218">
              <w:marLeft w:val="0"/>
              <w:marRight w:val="0"/>
              <w:marTop w:val="0"/>
              <w:marBottom w:val="0"/>
              <w:divBdr>
                <w:top w:val="none" w:sz="0" w:space="0" w:color="auto"/>
                <w:left w:val="none" w:sz="0" w:space="0" w:color="auto"/>
                <w:bottom w:val="none" w:sz="0" w:space="0" w:color="auto"/>
                <w:right w:val="none" w:sz="0" w:space="0" w:color="auto"/>
              </w:divBdr>
            </w:div>
            <w:div w:id="1819955840">
              <w:marLeft w:val="0"/>
              <w:marRight w:val="0"/>
              <w:marTop w:val="0"/>
              <w:marBottom w:val="0"/>
              <w:divBdr>
                <w:top w:val="none" w:sz="0" w:space="0" w:color="auto"/>
                <w:left w:val="none" w:sz="0" w:space="0" w:color="auto"/>
                <w:bottom w:val="none" w:sz="0" w:space="0" w:color="auto"/>
                <w:right w:val="none" w:sz="0" w:space="0" w:color="auto"/>
              </w:divBdr>
            </w:div>
            <w:div w:id="1930847193">
              <w:marLeft w:val="0"/>
              <w:marRight w:val="0"/>
              <w:marTop w:val="0"/>
              <w:marBottom w:val="0"/>
              <w:divBdr>
                <w:top w:val="none" w:sz="0" w:space="0" w:color="auto"/>
                <w:left w:val="none" w:sz="0" w:space="0" w:color="auto"/>
                <w:bottom w:val="none" w:sz="0" w:space="0" w:color="auto"/>
                <w:right w:val="none" w:sz="0" w:space="0" w:color="auto"/>
              </w:divBdr>
            </w:div>
            <w:div w:id="20474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561">
      <w:bodyDiv w:val="1"/>
      <w:marLeft w:val="0"/>
      <w:marRight w:val="0"/>
      <w:marTop w:val="0"/>
      <w:marBottom w:val="0"/>
      <w:divBdr>
        <w:top w:val="none" w:sz="0" w:space="0" w:color="auto"/>
        <w:left w:val="none" w:sz="0" w:space="0" w:color="auto"/>
        <w:bottom w:val="none" w:sz="0" w:space="0" w:color="auto"/>
        <w:right w:val="none" w:sz="0" w:space="0" w:color="auto"/>
      </w:divBdr>
      <w:divsChild>
        <w:div w:id="19279996">
          <w:marLeft w:val="0"/>
          <w:marRight w:val="0"/>
          <w:marTop w:val="0"/>
          <w:marBottom w:val="0"/>
          <w:divBdr>
            <w:top w:val="none" w:sz="0" w:space="0" w:color="auto"/>
            <w:left w:val="none" w:sz="0" w:space="0" w:color="auto"/>
            <w:bottom w:val="none" w:sz="0" w:space="0" w:color="auto"/>
            <w:right w:val="none" w:sz="0" w:space="0" w:color="auto"/>
          </w:divBdr>
        </w:div>
        <w:div w:id="124931517">
          <w:marLeft w:val="0"/>
          <w:marRight w:val="0"/>
          <w:marTop w:val="0"/>
          <w:marBottom w:val="0"/>
          <w:divBdr>
            <w:top w:val="none" w:sz="0" w:space="0" w:color="auto"/>
            <w:left w:val="none" w:sz="0" w:space="0" w:color="auto"/>
            <w:bottom w:val="none" w:sz="0" w:space="0" w:color="auto"/>
            <w:right w:val="none" w:sz="0" w:space="0" w:color="auto"/>
          </w:divBdr>
          <w:divsChild>
            <w:div w:id="81074132">
              <w:marLeft w:val="0"/>
              <w:marRight w:val="0"/>
              <w:marTop w:val="0"/>
              <w:marBottom w:val="0"/>
              <w:divBdr>
                <w:top w:val="none" w:sz="0" w:space="0" w:color="auto"/>
                <w:left w:val="none" w:sz="0" w:space="0" w:color="auto"/>
                <w:bottom w:val="none" w:sz="0" w:space="0" w:color="auto"/>
                <w:right w:val="none" w:sz="0" w:space="0" w:color="auto"/>
              </w:divBdr>
            </w:div>
            <w:div w:id="512498475">
              <w:marLeft w:val="0"/>
              <w:marRight w:val="0"/>
              <w:marTop w:val="0"/>
              <w:marBottom w:val="0"/>
              <w:divBdr>
                <w:top w:val="none" w:sz="0" w:space="0" w:color="auto"/>
                <w:left w:val="none" w:sz="0" w:space="0" w:color="auto"/>
                <w:bottom w:val="none" w:sz="0" w:space="0" w:color="auto"/>
                <w:right w:val="none" w:sz="0" w:space="0" w:color="auto"/>
              </w:divBdr>
            </w:div>
            <w:div w:id="1452898036">
              <w:marLeft w:val="0"/>
              <w:marRight w:val="0"/>
              <w:marTop w:val="0"/>
              <w:marBottom w:val="0"/>
              <w:divBdr>
                <w:top w:val="none" w:sz="0" w:space="0" w:color="auto"/>
                <w:left w:val="none" w:sz="0" w:space="0" w:color="auto"/>
                <w:bottom w:val="none" w:sz="0" w:space="0" w:color="auto"/>
                <w:right w:val="none" w:sz="0" w:space="0" w:color="auto"/>
              </w:divBdr>
            </w:div>
            <w:div w:id="1683120214">
              <w:marLeft w:val="0"/>
              <w:marRight w:val="0"/>
              <w:marTop w:val="0"/>
              <w:marBottom w:val="0"/>
              <w:divBdr>
                <w:top w:val="none" w:sz="0" w:space="0" w:color="auto"/>
                <w:left w:val="none" w:sz="0" w:space="0" w:color="auto"/>
                <w:bottom w:val="none" w:sz="0" w:space="0" w:color="auto"/>
                <w:right w:val="none" w:sz="0" w:space="0" w:color="auto"/>
              </w:divBdr>
            </w:div>
            <w:div w:id="2107921574">
              <w:marLeft w:val="0"/>
              <w:marRight w:val="0"/>
              <w:marTop w:val="0"/>
              <w:marBottom w:val="0"/>
              <w:divBdr>
                <w:top w:val="none" w:sz="0" w:space="0" w:color="auto"/>
                <w:left w:val="none" w:sz="0" w:space="0" w:color="auto"/>
                <w:bottom w:val="none" w:sz="0" w:space="0" w:color="auto"/>
                <w:right w:val="none" w:sz="0" w:space="0" w:color="auto"/>
              </w:divBdr>
            </w:div>
          </w:divsChild>
        </w:div>
        <w:div w:id="346252476">
          <w:marLeft w:val="0"/>
          <w:marRight w:val="0"/>
          <w:marTop w:val="0"/>
          <w:marBottom w:val="0"/>
          <w:divBdr>
            <w:top w:val="none" w:sz="0" w:space="0" w:color="auto"/>
            <w:left w:val="none" w:sz="0" w:space="0" w:color="auto"/>
            <w:bottom w:val="none" w:sz="0" w:space="0" w:color="auto"/>
            <w:right w:val="none" w:sz="0" w:space="0" w:color="auto"/>
          </w:divBdr>
          <w:divsChild>
            <w:div w:id="696154761">
              <w:marLeft w:val="0"/>
              <w:marRight w:val="0"/>
              <w:marTop w:val="0"/>
              <w:marBottom w:val="0"/>
              <w:divBdr>
                <w:top w:val="none" w:sz="0" w:space="0" w:color="auto"/>
                <w:left w:val="none" w:sz="0" w:space="0" w:color="auto"/>
                <w:bottom w:val="none" w:sz="0" w:space="0" w:color="auto"/>
                <w:right w:val="none" w:sz="0" w:space="0" w:color="auto"/>
              </w:divBdr>
            </w:div>
            <w:div w:id="1599867475">
              <w:marLeft w:val="0"/>
              <w:marRight w:val="0"/>
              <w:marTop w:val="0"/>
              <w:marBottom w:val="0"/>
              <w:divBdr>
                <w:top w:val="none" w:sz="0" w:space="0" w:color="auto"/>
                <w:left w:val="none" w:sz="0" w:space="0" w:color="auto"/>
                <w:bottom w:val="none" w:sz="0" w:space="0" w:color="auto"/>
                <w:right w:val="none" w:sz="0" w:space="0" w:color="auto"/>
              </w:divBdr>
            </w:div>
          </w:divsChild>
        </w:div>
        <w:div w:id="641235911">
          <w:marLeft w:val="0"/>
          <w:marRight w:val="0"/>
          <w:marTop w:val="0"/>
          <w:marBottom w:val="0"/>
          <w:divBdr>
            <w:top w:val="none" w:sz="0" w:space="0" w:color="auto"/>
            <w:left w:val="none" w:sz="0" w:space="0" w:color="auto"/>
            <w:bottom w:val="none" w:sz="0" w:space="0" w:color="auto"/>
            <w:right w:val="none" w:sz="0" w:space="0" w:color="auto"/>
          </w:divBdr>
        </w:div>
        <w:div w:id="712728363">
          <w:marLeft w:val="0"/>
          <w:marRight w:val="0"/>
          <w:marTop w:val="0"/>
          <w:marBottom w:val="0"/>
          <w:divBdr>
            <w:top w:val="none" w:sz="0" w:space="0" w:color="auto"/>
            <w:left w:val="none" w:sz="0" w:space="0" w:color="auto"/>
            <w:bottom w:val="none" w:sz="0" w:space="0" w:color="auto"/>
            <w:right w:val="none" w:sz="0" w:space="0" w:color="auto"/>
          </w:divBdr>
        </w:div>
        <w:div w:id="728917529">
          <w:marLeft w:val="0"/>
          <w:marRight w:val="0"/>
          <w:marTop w:val="0"/>
          <w:marBottom w:val="0"/>
          <w:divBdr>
            <w:top w:val="none" w:sz="0" w:space="0" w:color="auto"/>
            <w:left w:val="none" w:sz="0" w:space="0" w:color="auto"/>
            <w:bottom w:val="none" w:sz="0" w:space="0" w:color="auto"/>
            <w:right w:val="none" w:sz="0" w:space="0" w:color="auto"/>
          </w:divBdr>
        </w:div>
        <w:div w:id="793211484">
          <w:marLeft w:val="0"/>
          <w:marRight w:val="0"/>
          <w:marTop w:val="0"/>
          <w:marBottom w:val="0"/>
          <w:divBdr>
            <w:top w:val="none" w:sz="0" w:space="0" w:color="auto"/>
            <w:left w:val="none" w:sz="0" w:space="0" w:color="auto"/>
            <w:bottom w:val="none" w:sz="0" w:space="0" w:color="auto"/>
            <w:right w:val="none" w:sz="0" w:space="0" w:color="auto"/>
          </w:divBdr>
        </w:div>
        <w:div w:id="818960304">
          <w:marLeft w:val="0"/>
          <w:marRight w:val="0"/>
          <w:marTop w:val="0"/>
          <w:marBottom w:val="0"/>
          <w:divBdr>
            <w:top w:val="none" w:sz="0" w:space="0" w:color="auto"/>
            <w:left w:val="none" w:sz="0" w:space="0" w:color="auto"/>
            <w:bottom w:val="none" w:sz="0" w:space="0" w:color="auto"/>
            <w:right w:val="none" w:sz="0" w:space="0" w:color="auto"/>
          </w:divBdr>
        </w:div>
        <w:div w:id="906499207">
          <w:marLeft w:val="0"/>
          <w:marRight w:val="0"/>
          <w:marTop w:val="0"/>
          <w:marBottom w:val="0"/>
          <w:divBdr>
            <w:top w:val="none" w:sz="0" w:space="0" w:color="auto"/>
            <w:left w:val="none" w:sz="0" w:space="0" w:color="auto"/>
            <w:bottom w:val="none" w:sz="0" w:space="0" w:color="auto"/>
            <w:right w:val="none" w:sz="0" w:space="0" w:color="auto"/>
          </w:divBdr>
        </w:div>
        <w:div w:id="933633800">
          <w:marLeft w:val="0"/>
          <w:marRight w:val="0"/>
          <w:marTop w:val="0"/>
          <w:marBottom w:val="0"/>
          <w:divBdr>
            <w:top w:val="none" w:sz="0" w:space="0" w:color="auto"/>
            <w:left w:val="none" w:sz="0" w:space="0" w:color="auto"/>
            <w:bottom w:val="none" w:sz="0" w:space="0" w:color="auto"/>
            <w:right w:val="none" w:sz="0" w:space="0" w:color="auto"/>
          </w:divBdr>
        </w:div>
        <w:div w:id="986207443">
          <w:marLeft w:val="0"/>
          <w:marRight w:val="0"/>
          <w:marTop w:val="0"/>
          <w:marBottom w:val="0"/>
          <w:divBdr>
            <w:top w:val="none" w:sz="0" w:space="0" w:color="auto"/>
            <w:left w:val="none" w:sz="0" w:space="0" w:color="auto"/>
            <w:bottom w:val="none" w:sz="0" w:space="0" w:color="auto"/>
            <w:right w:val="none" w:sz="0" w:space="0" w:color="auto"/>
          </w:divBdr>
          <w:divsChild>
            <w:div w:id="156456479">
              <w:marLeft w:val="0"/>
              <w:marRight w:val="0"/>
              <w:marTop w:val="0"/>
              <w:marBottom w:val="0"/>
              <w:divBdr>
                <w:top w:val="none" w:sz="0" w:space="0" w:color="auto"/>
                <w:left w:val="none" w:sz="0" w:space="0" w:color="auto"/>
                <w:bottom w:val="none" w:sz="0" w:space="0" w:color="auto"/>
                <w:right w:val="none" w:sz="0" w:space="0" w:color="auto"/>
              </w:divBdr>
            </w:div>
            <w:div w:id="248203138">
              <w:marLeft w:val="0"/>
              <w:marRight w:val="0"/>
              <w:marTop w:val="0"/>
              <w:marBottom w:val="0"/>
              <w:divBdr>
                <w:top w:val="none" w:sz="0" w:space="0" w:color="auto"/>
                <w:left w:val="none" w:sz="0" w:space="0" w:color="auto"/>
                <w:bottom w:val="none" w:sz="0" w:space="0" w:color="auto"/>
                <w:right w:val="none" w:sz="0" w:space="0" w:color="auto"/>
              </w:divBdr>
            </w:div>
            <w:div w:id="252517042">
              <w:marLeft w:val="0"/>
              <w:marRight w:val="0"/>
              <w:marTop w:val="0"/>
              <w:marBottom w:val="0"/>
              <w:divBdr>
                <w:top w:val="none" w:sz="0" w:space="0" w:color="auto"/>
                <w:left w:val="none" w:sz="0" w:space="0" w:color="auto"/>
                <w:bottom w:val="none" w:sz="0" w:space="0" w:color="auto"/>
                <w:right w:val="none" w:sz="0" w:space="0" w:color="auto"/>
              </w:divBdr>
            </w:div>
            <w:div w:id="1610744264">
              <w:marLeft w:val="0"/>
              <w:marRight w:val="0"/>
              <w:marTop w:val="0"/>
              <w:marBottom w:val="0"/>
              <w:divBdr>
                <w:top w:val="none" w:sz="0" w:space="0" w:color="auto"/>
                <w:left w:val="none" w:sz="0" w:space="0" w:color="auto"/>
                <w:bottom w:val="none" w:sz="0" w:space="0" w:color="auto"/>
                <w:right w:val="none" w:sz="0" w:space="0" w:color="auto"/>
              </w:divBdr>
            </w:div>
            <w:div w:id="1859806016">
              <w:marLeft w:val="0"/>
              <w:marRight w:val="0"/>
              <w:marTop w:val="0"/>
              <w:marBottom w:val="0"/>
              <w:divBdr>
                <w:top w:val="none" w:sz="0" w:space="0" w:color="auto"/>
                <w:left w:val="none" w:sz="0" w:space="0" w:color="auto"/>
                <w:bottom w:val="none" w:sz="0" w:space="0" w:color="auto"/>
                <w:right w:val="none" w:sz="0" w:space="0" w:color="auto"/>
              </w:divBdr>
            </w:div>
          </w:divsChild>
        </w:div>
        <w:div w:id="1674456575">
          <w:marLeft w:val="0"/>
          <w:marRight w:val="0"/>
          <w:marTop w:val="0"/>
          <w:marBottom w:val="0"/>
          <w:divBdr>
            <w:top w:val="none" w:sz="0" w:space="0" w:color="auto"/>
            <w:left w:val="none" w:sz="0" w:space="0" w:color="auto"/>
            <w:bottom w:val="none" w:sz="0" w:space="0" w:color="auto"/>
            <w:right w:val="none" w:sz="0" w:space="0" w:color="auto"/>
          </w:divBdr>
        </w:div>
        <w:div w:id="1683825217">
          <w:marLeft w:val="0"/>
          <w:marRight w:val="0"/>
          <w:marTop w:val="0"/>
          <w:marBottom w:val="0"/>
          <w:divBdr>
            <w:top w:val="none" w:sz="0" w:space="0" w:color="auto"/>
            <w:left w:val="none" w:sz="0" w:space="0" w:color="auto"/>
            <w:bottom w:val="none" w:sz="0" w:space="0" w:color="auto"/>
            <w:right w:val="none" w:sz="0" w:space="0" w:color="auto"/>
          </w:divBdr>
        </w:div>
        <w:div w:id="1728607859">
          <w:marLeft w:val="0"/>
          <w:marRight w:val="0"/>
          <w:marTop w:val="0"/>
          <w:marBottom w:val="0"/>
          <w:divBdr>
            <w:top w:val="none" w:sz="0" w:space="0" w:color="auto"/>
            <w:left w:val="none" w:sz="0" w:space="0" w:color="auto"/>
            <w:bottom w:val="none" w:sz="0" w:space="0" w:color="auto"/>
            <w:right w:val="none" w:sz="0" w:space="0" w:color="auto"/>
          </w:divBdr>
          <w:divsChild>
            <w:div w:id="389234120">
              <w:marLeft w:val="0"/>
              <w:marRight w:val="0"/>
              <w:marTop w:val="0"/>
              <w:marBottom w:val="0"/>
              <w:divBdr>
                <w:top w:val="none" w:sz="0" w:space="0" w:color="auto"/>
                <w:left w:val="none" w:sz="0" w:space="0" w:color="auto"/>
                <w:bottom w:val="none" w:sz="0" w:space="0" w:color="auto"/>
                <w:right w:val="none" w:sz="0" w:space="0" w:color="auto"/>
              </w:divBdr>
            </w:div>
            <w:div w:id="1005592231">
              <w:marLeft w:val="0"/>
              <w:marRight w:val="0"/>
              <w:marTop w:val="0"/>
              <w:marBottom w:val="0"/>
              <w:divBdr>
                <w:top w:val="none" w:sz="0" w:space="0" w:color="auto"/>
                <w:left w:val="none" w:sz="0" w:space="0" w:color="auto"/>
                <w:bottom w:val="none" w:sz="0" w:space="0" w:color="auto"/>
                <w:right w:val="none" w:sz="0" w:space="0" w:color="auto"/>
              </w:divBdr>
            </w:div>
            <w:div w:id="1268468217">
              <w:marLeft w:val="0"/>
              <w:marRight w:val="0"/>
              <w:marTop w:val="0"/>
              <w:marBottom w:val="0"/>
              <w:divBdr>
                <w:top w:val="none" w:sz="0" w:space="0" w:color="auto"/>
                <w:left w:val="none" w:sz="0" w:space="0" w:color="auto"/>
                <w:bottom w:val="none" w:sz="0" w:space="0" w:color="auto"/>
                <w:right w:val="none" w:sz="0" w:space="0" w:color="auto"/>
              </w:divBdr>
            </w:div>
            <w:div w:id="1788157911">
              <w:marLeft w:val="0"/>
              <w:marRight w:val="0"/>
              <w:marTop w:val="0"/>
              <w:marBottom w:val="0"/>
              <w:divBdr>
                <w:top w:val="none" w:sz="0" w:space="0" w:color="auto"/>
                <w:left w:val="none" w:sz="0" w:space="0" w:color="auto"/>
                <w:bottom w:val="none" w:sz="0" w:space="0" w:color="auto"/>
                <w:right w:val="none" w:sz="0" w:space="0" w:color="auto"/>
              </w:divBdr>
            </w:div>
            <w:div w:id="1805388063">
              <w:marLeft w:val="0"/>
              <w:marRight w:val="0"/>
              <w:marTop w:val="0"/>
              <w:marBottom w:val="0"/>
              <w:divBdr>
                <w:top w:val="none" w:sz="0" w:space="0" w:color="auto"/>
                <w:left w:val="none" w:sz="0" w:space="0" w:color="auto"/>
                <w:bottom w:val="none" w:sz="0" w:space="0" w:color="auto"/>
                <w:right w:val="none" w:sz="0" w:space="0" w:color="auto"/>
              </w:divBdr>
            </w:div>
          </w:divsChild>
        </w:div>
        <w:div w:id="1841583149">
          <w:marLeft w:val="0"/>
          <w:marRight w:val="0"/>
          <w:marTop w:val="0"/>
          <w:marBottom w:val="0"/>
          <w:divBdr>
            <w:top w:val="none" w:sz="0" w:space="0" w:color="auto"/>
            <w:left w:val="none" w:sz="0" w:space="0" w:color="auto"/>
            <w:bottom w:val="none" w:sz="0" w:space="0" w:color="auto"/>
            <w:right w:val="none" w:sz="0" w:space="0" w:color="auto"/>
          </w:divBdr>
        </w:div>
        <w:div w:id="1866140080">
          <w:marLeft w:val="0"/>
          <w:marRight w:val="0"/>
          <w:marTop w:val="0"/>
          <w:marBottom w:val="0"/>
          <w:divBdr>
            <w:top w:val="none" w:sz="0" w:space="0" w:color="auto"/>
            <w:left w:val="none" w:sz="0" w:space="0" w:color="auto"/>
            <w:bottom w:val="none" w:sz="0" w:space="0" w:color="auto"/>
            <w:right w:val="none" w:sz="0" w:space="0" w:color="auto"/>
          </w:divBdr>
        </w:div>
      </w:divsChild>
    </w:div>
    <w:div w:id="590629737">
      <w:bodyDiv w:val="1"/>
      <w:marLeft w:val="0"/>
      <w:marRight w:val="0"/>
      <w:marTop w:val="0"/>
      <w:marBottom w:val="0"/>
      <w:divBdr>
        <w:top w:val="none" w:sz="0" w:space="0" w:color="auto"/>
        <w:left w:val="none" w:sz="0" w:space="0" w:color="auto"/>
        <w:bottom w:val="none" w:sz="0" w:space="0" w:color="auto"/>
        <w:right w:val="none" w:sz="0" w:space="0" w:color="auto"/>
      </w:divBdr>
      <w:divsChild>
        <w:div w:id="638999203">
          <w:marLeft w:val="0"/>
          <w:marRight w:val="0"/>
          <w:marTop w:val="0"/>
          <w:marBottom w:val="0"/>
          <w:divBdr>
            <w:top w:val="none" w:sz="0" w:space="0" w:color="auto"/>
            <w:left w:val="none" w:sz="0" w:space="0" w:color="auto"/>
            <w:bottom w:val="none" w:sz="0" w:space="0" w:color="auto"/>
            <w:right w:val="none" w:sz="0" w:space="0" w:color="auto"/>
          </w:divBdr>
        </w:div>
        <w:div w:id="870992616">
          <w:marLeft w:val="0"/>
          <w:marRight w:val="0"/>
          <w:marTop w:val="0"/>
          <w:marBottom w:val="0"/>
          <w:divBdr>
            <w:top w:val="none" w:sz="0" w:space="0" w:color="auto"/>
            <w:left w:val="none" w:sz="0" w:space="0" w:color="auto"/>
            <w:bottom w:val="none" w:sz="0" w:space="0" w:color="auto"/>
            <w:right w:val="none" w:sz="0" w:space="0" w:color="auto"/>
          </w:divBdr>
        </w:div>
        <w:div w:id="1412654049">
          <w:marLeft w:val="0"/>
          <w:marRight w:val="0"/>
          <w:marTop w:val="0"/>
          <w:marBottom w:val="0"/>
          <w:divBdr>
            <w:top w:val="none" w:sz="0" w:space="0" w:color="auto"/>
            <w:left w:val="none" w:sz="0" w:space="0" w:color="auto"/>
            <w:bottom w:val="none" w:sz="0" w:space="0" w:color="auto"/>
            <w:right w:val="none" w:sz="0" w:space="0" w:color="auto"/>
          </w:divBdr>
        </w:div>
        <w:div w:id="1429227931">
          <w:marLeft w:val="0"/>
          <w:marRight w:val="0"/>
          <w:marTop w:val="0"/>
          <w:marBottom w:val="0"/>
          <w:divBdr>
            <w:top w:val="none" w:sz="0" w:space="0" w:color="auto"/>
            <w:left w:val="none" w:sz="0" w:space="0" w:color="auto"/>
            <w:bottom w:val="none" w:sz="0" w:space="0" w:color="auto"/>
            <w:right w:val="none" w:sz="0" w:space="0" w:color="auto"/>
          </w:divBdr>
        </w:div>
        <w:div w:id="1445081416">
          <w:marLeft w:val="0"/>
          <w:marRight w:val="0"/>
          <w:marTop w:val="0"/>
          <w:marBottom w:val="0"/>
          <w:divBdr>
            <w:top w:val="none" w:sz="0" w:space="0" w:color="auto"/>
            <w:left w:val="none" w:sz="0" w:space="0" w:color="auto"/>
            <w:bottom w:val="none" w:sz="0" w:space="0" w:color="auto"/>
            <w:right w:val="none" w:sz="0" w:space="0" w:color="auto"/>
          </w:divBdr>
        </w:div>
        <w:div w:id="1504399253">
          <w:marLeft w:val="0"/>
          <w:marRight w:val="0"/>
          <w:marTop w:val="0"/>
          <w:marBottom w:val="0"/>
          <w:divBdr>
            <w:top w:val="none" w:sz="0" w:space="0" w:color="auto"/>
            <w:left w:val="none" w:sz="0" w:space="0" w:color="auto"/>
            <w:bottom w:val="none" w:sz="0" w:space="0" w:color="auto"/>
            <w:right w:val="none" w:sz="0" w:space="0" w:color="auto"/>
          </w:divBdr>
        </w:div>
        <w:div w:id="1508667650">
          <w:marLeft w:val="0"/>
          <w:marRight w:val="0"/>
          <w:marTop w:val="0"/>
          <w:marBottom w:val="0"/>
          <w:divBdr>
            <w:top w:val="none" w:sz="0" w:space="0" w:color="auto"/>
            <w:left w:val="none" w:sz="0" w:space="0" w:color="auto"/>
            <w:bottom w:val="none" w:sz="0" w:space="0" w:color="auto"/>
            <w:right w:val="none" w:sz="0" w:space="0" w:color="auto"/>
          </w:divBdr>
        </w:div>
        <w:div w:id="1514341034">
          <w:marLeft w:val="0"/>
          <w:marRight w:val="0"/>
          <w:marTop w:val="0"/>
          <w:marBottom w:val="0"/>
          <w:divBdr>
            <w:top w:val="none" w:sz="0" w:space="0" w:color="auto"/>
            <w:left w:val="none" w:sz="0" w:space="0" w:color="auto"/>
            <w:bottom w:val="none" w:sz="0" w:space="0" w:color="auto"/>
            <w:right w:val="none" w:sz="0" w:space="0" w:color="auto"/>
          </w:divBdr>
        </w:div>
        <w:div w:id="1737777058">
          <w:marLeft w:val="0"/>
          <w:marRight w:val="0"/>
          <w:marTop w:val="0"/>
          <w:marBottom w:val="0"/>
          <w:divBdr>
            <w:top w:val="none" w:sz="0" w:space="0" w:color="auto"/>
            <w:left w:val="none" w:sz="0" w:space="0" w:color="auto"/>
            <w:bottom w:val="none" w:sz="0" w:space="0" w:color="auto"/>
            <w:right w:val="none" w:sz="0" w:space="0" w:color="auto"/>
          </w:divBdr>
        </w:div>
        <w:div w:id="1936397836">
          <w:marLeft w:val="0"/>
          <w:marRight w:val="0"/>
          <w:marTop w:val="0"/>
          <w:marBottom w:val="0"/>
          <w:divBdr>
            <w:top w:val="none" w:sz="0" w:space="0" w:color="auto"/>
            <w:left w:val="none" w:sz="0" w:space="0" w:color="auto"/>
            <w:bottom w:val="none" w:sz="0" w:space="0" w:color="auto"/>
            <w:right w:val="none" w:sz="0" w:space="0" w:color="auto"/>
          </w:divBdr>
        </w:div>
        <w:div w:id="1983191321">
          <w:marLeft w:val="0"/>
          <w:marRight w:val="0"/>
          <w:marTop w:val="0"/>
          <w:marBottom w:val="0"/>
          <w:divBdr>
            <w:top w:val="none" w:sz="0" w:space="0" w:color="auto"/>
            <w:left w:val="none" w:sz="0" w:space="0" w:color="auto"/>
            <w:bottom w:val="none" w:sz="0" w:space="0" w:color="auto"/>
            <w:right w:val="none" w:sz="0" w:space="0" w:color="auto"/>
          </w:divBdr>
        </w:div>
      </w:divsChild>
    </w:div>
    <w:div w:id="622269505">
      <w:bodyDiv w:val="1"/>
      <w:marLeft w:val="0"/>
      <w:marRight w:val="0"/>
      <w:marTop w:val="0"/>
      <w:marBottom w:val="0"/>
      <w:divBdr>
        <w:top w:val="none" w:sz="0" w:space="0" w:color="auto"/>
        <w:left w:val="none" w:sz="0" w:space="0" w:color="auto"/>
        <w:bottom w:val="none" w:sz="0" w:space="0" w:color="auto"/>
        <w:right w:val="none" w:sz="0" w:space="0" w:color="auto"/>
      </w:divBdr>
      <w:divsChild>
        <w:div w:id="490757374">
          <w:marLeft w:val="0"/>
          <w:marRight w:val="0"/>
          <w:marTop w:val="0"/>
          <w:marBottom w:val="0"/>
          <w:divBdr>
            <w:top w:val="none" w:sz="0" w:space="0" w:color="auto"/>
            <w:left w:val="none" w:sz="0" w:space="0" w:color="auto"/>
            <w:bottom w:val="none" w:sz="0" w:space="0" w:color="auto"/>
            <w:right w:val="none" w:sz="0" w:space="0" w:color="auto"/>
          </w:divBdr>
        </w:div>
        <w:div w:id="585841424">
          <w:marLeft w:val="0"/>
          <w:marRight w:val="0"/>
          <w:marTop w:val="0"/>
          <w:marBottom w:val="0"/>
          <w:divBdr>
            <w:top w:val="none" w:sz="0" w:space="0" w:color="auto"/>
            <w:left w:val="none" w:sz="0" w:space="0" w:color="auto"/>
            <w:bottom w:val="none" w:sz="0" w:space="0" w:color="auto"/>
            <w:right w:val="none" w:sz="0" w:space="0" w:color="auto"/>
          </w:divBdr>
        </w:div>
        <w:div w:id="841312364">
          <w:marLeft w:val="0"/>
          <w:marRight w:val="0"/>
          <w:marTop w:val="0"/>
          <w:marBottom w:val="0"/>
          <w:divBdr>
            <w:top w:val="none" w:sz="0" w:space="0" w:color="auto"/>
            <w:left w:val="none" w:sz="0" w:space="0" w:color="auto"/>
            <w:bottom w:val="none" w:sz="0" w:space="0" w:color="auto"/>
            <w:right w:val="none" w:sz="0" w:space="0" w:color="auto"/>
          </w:divBdr>
        </w:div>
        <w:div w:id="1163281598">
          <w:marLeft w:val="0"/>
          <w:marRight w:val="0"/>
          <w:marTop w:val="0"/>
          <w:marBottom w:val="0"/>
          <w:divBdr>
            <w:top w:val="none" w:sz="0" w:space="0" w:color="auto"/>
            <w:left w:val="none" w:sz="0" w:space="0" w:color="auto"/>
            <w:bottom w:val="none" w:sz="0" w:space="0" w:color="auto"/>
            <w:right w:val="none" w:sz="0" w:space="0" w:color="auto"/>
          </w:divBdr>
        </w:div>
        <w:div w:id="1439595156">
          <w:marLeft w:val="0"/>
          <w:marRight w:val="0"/>
          <w:marTop w:val="0"/>
          <w:marBottom w:val="0"/>
          <w:divBdr>
            <w:top w:val="none" w:sz="0" w:space="0" w:color="auto"/>
            <w:left w:val="none" w:sz="0" w:space="0" w:color="auto"/>
            <w:bottom w:val="none" w:sz="0" w:space="0" w:color="auto"/>
            <w:right w:val="none" w:sz="0" w:space="0" w:color="auto"/>
          </w:divBdr>
        </w:div>
        <w:div w:id="1764110477">
          <w:marLeft w:val="0"/>
          <w:marRight w:val="0"/>
          <w:marTop w:val="0"/>
          <w:marBottom w:val="0"/>
          <w:divBdr>
            <w:top w:val="none" w:sz="0" w:space="0" w:color="auto"/>
            <w:left w:val="none" w:sz="0" w:space="0" w:color="auto"/>
            <w:bottom w:val="none" w:sz="0" w:space="0" w:color="auto"/>
            <w:right w:val="none" w:sz="0" w:space="0" w:color="auto"/>
          </w:divBdr>
        </w:div>
        <w:div w:id="1997032238">
          <w:marLeft w:val="0"/>
          <w:marRight w:val="0"/>
          <w:marTop w:val="0"/>
          <w:marBottom w:val="0"/>
          <w:divBdr>
            <w:top w:val="none" w:sz="0" w:space="0" w:color="auto"/>
            <w:left w:val="none" w:sz="0" w:space="0" w:color="auto"/>
            <w:bottom w:val="none" w:sz="0" w:space="0" w:color="auto"/>
            <w:right w:val="none" w:sz="0" w:space="0" w:color="auto"/>
          </w:divBdr>
        </w:div>
      </w:divsChild>
    </w:div>
    <w:div w:id="716584143">
      <w:bodyDiv w:val="1"/>
      <w:marLeft w:val="0"/>
      <w:marRight w:val="0"/>
      <w:marTop w:val="0"/>
      <w:marBottom w:val="0"/>
      <w:divBdr>
        <w:top w:val="none" w:sz="0" w:space="0" w:color="auto"/>
        <w:left w:val="none" w:sz="0" w:space="0" w:color="auto"/>
        <w:bottom w:val="none" w:sz="0" w:space="0" w:color="auto"/>
        <w:right w:val="none" w:sz="0" w:space="0" w:color="auto"/>
      </w:divBdr>
      <w:divsChild>
        <w:div w:id="158666761">
          <w:marLeft w:val="0"/>
          <w:marRight w:val="0"/>
          <w:marTop w:val="0"/>
          <w:marBottom w:val="0"/>
          <w:divBdr>
            <w:top w:val="none" w:sz="0" w:space="0" w:color="auto"/>
            <w:left w:val="none" w:sz="0" w:space="0" w:color="auto"/>
            <w:bottom w:val="none" w:sz="0" w:space="0" w:color="auto"/>
            <w:right w:val="none" w:sz="0" w:space="0" w:color="auto"/>
          </w:divBdr>
        </w:div>
        <w:div w:id="311061341">
          <w:marLeft w:val="0"/>
          <w:marRight w:val="0"/>
          <w:marTop w:val="0"/>
          <w:marBottom w:val="0"/>
          <w:divBdr>
            <w:top w:val="none" w:sz="0" w:space="0" w:color="auto"/>
            <w:left w:val="none" w:sz="0" w:space="0" w:color="auto"/>
            <w:bottom w:val="none" w:sz="0" w:space="0" w:color="auto"/>
            <w:right w:val="none" w:sz="0" w:space="0" w:color="auto"/>
          </w:divBdr>
        </w:div>
        <w:div w:id="352878519">
          <w:marLeft w:val="0"/>
          <w:marRight w:val="0"/>
          <w:marTop w:val="0"/>
          <w:marBottom w:val="0"/>
          <w:divBdr>
            <w:top w:val="none" w:sz="0" w:space="0" w:color="auto"/>
            <w:left w:val="none" w:sz="0" w:space="0" w:color="auto"/>
            <w:bottom w:val="none" w:sz="0" w:space="0" w:color="auto"/>
            <w:right w:val="none" w:sz="0" w:space="0" w:color="auto"/>
          </w:divBdr>
        </w:div>
        <w:div w:id="366103768">
          <w:marLeft w:val="0"/>
          <w:marRight w:val="0"/>
          <w:marTop w:val="0"/>
          <w:marBottom w:val="0"/>
          <w:divBdr>
            <w:top w:val="none" w:sz="0" w:space="0" w:color="auto"/>
            <w:left w:val="none" w:sz="0" w:space="0" w:color="auto"/>
            <w:bottom w:val="none" w:sz="0" w:space="0" w:color="auto"/>
            <w:right w:val="none" w:sz="0" w:space="0" w:color="auto"/>
          </w:divBdr>
        </w:div>
        <w:div w:id="406922480">
          <w:marLeft w:val="0"/>
          <w:marRight w:val="0"/>
          <w:marTop w:val="0"/>
          <w:marBottom w:val="0"/>
          <w:divBdr>
            <w:top w:val="none" w:sz="0" w:space="0" w:color="auto"/>
            <w:left w:val="none" w:sz="0" w:space="0" w:color="auto"/>
            <w:bottom w:val="none" w:sz="0" w:space="0" w:color="auto"/>
            <w:right w:val="none" w:sz="0" w:space="0" w:color="auto"/>
          </w:divBdr>
        </w:div>
        <w:div w:id="420951083">
          <w:marLeft w:val="0"/>
          <w:marRight w:val="0"/>
          <w:marTop w:val="0"/>
          <w:marBottom w:val="0"/>
          <w:divBdr>
            <w:top w:val="none" w:sz="0" w:space="0" w:color="auto"/>
            <w:left w:val="none" w:sz="0" w:space="0" w:color="auto"/>
            <w:bottom w:val="none" w:sz="0" w:space="0" w:color="auto"/>
            <w:right w:val="none" w:sz="0" w:space="0" w:color="auto"/>
          </w:divBdr>
        </w:div>
        <w:div w:id="430711110">
          <w:marLeft w:val="0"/>
          <w:marRight w:val="0"/>
          <w:marTop w:val="0"/>
          <w:marBottom w:val="0"/>
          <w:divBdr>
            <w:top w:val="none" w:sz="0" w:space="0" w:color="auto"/>
            <w:left w:val="none" w:sz="0" w:space="0" w:color="auto"/>
            <w:bottom w:val="none" w:sz="0" w:space="0" w:color="auto"/>
            <w:right w:val="none" w:sz="0" w:space="0" w:color="auto"/>
          </w:divBdr>
        </w:div>
        <w:div w:id="477574353">
          <w:marLeft w:val="0"/>
          <w:marRight w:val="0"/>
          <w:marTop w:val="0"/>
          <w:marBottom w:val="0"/>
          <w:divBdr>
            <w:top w:val="none" w:sz="0" w:space="0" w:color="auto"/>
            <w:left w:val="none" w:sz="0" w:space="0" w:color="auto"/>
            <w:bottom w:val="none" w:sz="0" w:space="0" w:color="auto"/>
            <w:right w:val="none" w:sz="0" w:space="0" w:color="auto"/>
          </w:divBdr>
        </w:div>
        <w:div w:id="512257001">
          <w:marLeft w:val="0"/>
          <w:marRight w:val="0"/>
          <w:marTop w:val="0"/>
          <w:marBottom w:val="0"/>
          <w:divBdr>
            <w:top w:val="none" w:sz="0" w:space="0" w:color="auto"/>
            <w:left w:val="none" w:sz="0" w:space="0" w:color="auto"/>
            <w:bottom w:val="none" w:sz="0" w:space="0" w:color="auto"/>
            <w:right w:val="none" w:sz="0" w:space="0" w:color="auto"/>
          </w:divBdr>
        </w:div>
        <w:div w:id="622728912">
          <w:marLeft w:val="0"/>
          <w:marRight w:val="0"/>
          <w:marTop w:val="0"/>
          <w:marBottom w:val="0"/>
          <w:divBdr>
            <w:top w:val="none" w:sz="0" w:space="0" w:color="auto"/>
            <w:left w:val="none" w:sz="0" w:space="0" w:color="auto"/>
            <w:bottom w:val="none" w:sz="0" w:space="0" w:color="auto"/>
            <w:right w:val="none" w:sz="0" w:space="0" w:color="auto"/>
          </w:divBdr>
        </w:div>
        <w:div w:id="634533185">
          <w:marLeft w:val="0"/>
          <w:marRight w:val="0"/>
          <w:marTop w:val="0"/>
          <w:marBottom w:val="0"/>
          <w:divBdr>
            <w:top w:val="none" w:sz="0" w:space="0" w:color="auto"/>
            <w:left w:val="none" w:sz="0" w:space="0" w:color="auto"/>
            <w:bottom w:val="none" w:sz="0" w:space="0" w:color="auto"/>
            <w:right w:val="none" w:sz="0" w:space="0" w:color="auto"/>
          </w:divBdr>
        </w:div>
        <w:div w:id="645668878">
          <w:marLeft w:val="0"/>
          <w:marRight w:val="0"/>
          <w:marTop w:val="0"/>
          <w:marBottom w:val="0"/>
          <w:divBdr>
            <w:top w:val="none" w:sz="0" w:space="0" w:color="auto"/>
            <w:left w:val="none" w:sz="0" w:space="0" w:color="auto"/>
            <w:bottom w:val="none" w:sz="0" w:space="0" w:color="auto"/>
            <w:right w:val="none" w:sz="0" w:space="0" w:color="auto"/>
          </w:divBdr>
        </w:div>
        <w:div w:id="682588237">
          <w:marLeft w:val="0"/>
          <w:marRight w:val="0"/>
          <w:marTop w:val="0"/>
          <w:marBottom w:val="0"/>
          <w:divBdr>
            <w:top w:val="none" w:sz="0" w:space="0" w:color="auto"/>
            <w:left w:val="none" w:sz="0" w:space="0" w:color="auto"/>
            <w:bottom w:val="none" w:sz="0" w:space="0" w:color="auto"/>
            <w:right w:val="none" w:sz="0" w:space="0" w:color="auto"/>
          </w:divBdr>
        </w:div>
        <w:div w:id="693073302">
          <w:marLeft w:val="0"/>
          <w:marRight w:val="0"/>
          <w:marTop w:val="0"/>
          <w:marBottom w:val="0"/>
          <w:divBdr>
            <w:top w:val="none" w:sz="0" w:space="0" w:color="auto"/>
            <w:left w:val="none" w:sz="0" w:space="0" w:color="auto"/>
            <w:bottom w:val="none" w:sz="0" w:space="0" w:color="auto"/>
            <w:right w:val="none" w:sz="0" w:space="0" w:color="auto"/>
          </w:divBdr>
        </w:div>
        <w:div w:id="965044752">
          <w:marLeft w:val="0"/>
          <w:marRight w:val="0"/>
          <w:marTop w:val="0"/>
          <w:marBottom w:val="0"/>
          <w:divBdr>
            <w:top w:val="none" w:sz="0" w:space="0" w:color="auto"/>
            <w:left w:val="none" w:sz="0" w:space="0" w:color="auto"/>
            <w:bottom w:val="none" w:sz="0" w:space="0" w:color="auto"/>
            <w:right w:val="none" w:sz="0" w:space="0" w:color="auto"/>
          </w:divBdr>
        </w:div>
        <w:div w:id="1009799367">
          <w:marLeft w:val="0"/>
          <w:marRight w:val="0"/>
          <w:marTop w:val="0"/>
          <w:marBottom w:val="0"/>
          <w:divBdr>
            <w:top w:val="none" w:sz="0" w:space="0" w:color="auto"/>
            <w:left w:val="none" w:sz="0" w:space="0" w:color="auto"/>
            <w:bottom w:val="none" w:sz="0" w:space="0" w:color="auto"/>
            <w:right w:val="none" w:sz="0" w:space="0" w:color="auto"/>
          </w:divBdr>
        </w:div>
        <w:div w:id="1136292889">
          <w:marLeft w:val="0"/>
          <w:marRight w:val="0"/>
          <w:marTop w:val="0"/>
          <w:marBottom w:val="0"/>
          <w:divBdr>
            <w:top w:val="none" w:sz="0" w:space="0" w:color="auto"/>
            <w:left w:val="none" w:sz="0" w:space="0" w:color="auto"/>
            <w:bottom w:val="none" w:sz="0" w:space="0" w:color="auto"/>
            <w:right w:val="none" w:sz="0" w:space="0" w:color="auto"/>
          </w:divBdr>
        </w:div>
        <w:div w:id="1146431855">
          <w:marLeft w:val="0"/>
          <w:marRight w:val="0"/>
          <w:marTop w:val="0"/>
          <w:marBottom w:val="0"/>
          <w:divBdr>
            <w:top w:val="none" w:sz="0" w:space="0" w:color="auto"/>
            <w:left w:val="none" w:sz="0" w:space="0" w:color="auto"/>
            <w:bottom w:val="none" w:sz="0" w:space="0" w:color="auto"/>
            <w:right w:val="none" w:sz="0" w:space="0" w:color="auto"/>
          </w:divBdr>
        </w:div>
        <w:div w:id="1157301803">
          <w:marLeft w:val="0"/>
          <w:marRight w:val="0"/>
          <w:marTop w:val="0"/>
          <w:marBottom w:val="0"/>
          <w:divBdr>
            <w:top w:val="none" w:sz="0" w:space="0" w:color="auto"/>
            <w:left w:val="none" w:sz="0" w:space="0" w:color="auto"/>
            <w:bottom w:val="none" w:sz="0" w:space="0" w:color="auto"/>
            <w:right w:val="none" w:sz="0" w:space="0" w:color="auto"/>
          </w:divBdr>
        </w:div>
        <w:div w:id="1373573075">
          <w:marLeft w:val="0"/>
          <w:marRight w:val="0"/>
          <w:marTop w:val="0"/>
          <w:marBottom w:val="0"/>
          <w:divBdr>
            <w:top w:val="none" w:sz="0" w:space="0" w:color="auto"/>
            <w:left w:val="none" w:sz="0" w:space="0" w:color="auto"/>
            <w:bottom w:val="none" w:sz="0" w:space="0" w:color="auto"/>
            <w:right w:val="none" w:sz="0" w:space="0" w:color="auto"/>
          </w:divBdr>
        </w:div>
        <w:div w:id="1512140021">
          <w:marLeft w:val="0"/>
          <w:marRight w:val="0"/>
          <w:marTop w:val="0"/>
          <w:marBottom w:val="0"/>
          <w:divBdr>
            <w:top w:val="none" w:sz="0" w:space="0" w:color="auto"/>
            <w:left w:val="none" w:sz="0" w:space="0" w:color="auto"/>
            <w:bottom w:val="none" w:sz="0" w:space="0" w:color="auto"/>
            <w:right w:val="none" w:sz="0" w:space="0" w:color="auto"/>
          </w:divBdr>
        </w:div>
        <w:div w:id="1571498555">
          <w:marLeft w:val="0"/>
          <w:marRight w:val="0"/>
          <w:marTop w:val="0"/>
          <w:marBottom w:val="0"/>
          <w:divBdr>
            <w:top w:val="none" w:sz="0" w:space="0" w:color="auto"/>
            <w:left w:val="none" w:sz="0" w:space="0" w:color="auto"/>
            <w:bottom w:val="none" w:sz="0" w:space="0" w:color="auto"/>
            <w:right w:val="none" w:sz="0" w:space="0" w:color="auto"/>
          </w:divBdr>
        </w:div>
        <w:div w:id="1609048152">
          <w:marLeft w:val="0"/>
          <w:marRight w:val="0"/>
          <w:marTop w:val="0"/>
          <w:marBottom w:val="0"/>
          <w:divBdr>
            <w:top w:val="none" w:sz="0" w:space="0" w:color="auto"/>
            <w:left w:val="none" w:sz="0" w:space="0" w:color="auto"/>
            <w:bottom w:val="none" w:sz="0" w:space="0" w:color="auto"/>
            <w:right w:val="none" w:sz="0" w:space="0" w:color="auto"/>
          </w:divBdr>
        </w:div>
        <w:div w:id="1787650652">
          <w:marLeft w:val="0"/>
          <w:marRight w:val="0"/>
          <w:marTop w:val="0"/>
          <w:marBottom w:val="0"/>
          <w:divBdr>
            <w:top w:val="none" w:sz="0" w:space="0" w:color="auto"/>
            <w:left w:val="none" w:sz="0" w:space="0" w:color="auto"/>
            <w:bottom w:val="none" w:sz="0" w:space="0" w:color="auto"/>
            <w:right w:val="none" w:sz="0" w:space="0" w:color="auto"/>
          </w:divBdr>
        </w:div>
        <w:div w:id="2023967651">
          <w:marLeft w:val="0"/>
          <w:marRight w:val="0"/>
          <w:marTop w:val="0"/>
          <w:marBottom w:val="0"/>
          <w:divBdr>
            <w:top w:val="none" w:sz="0" w:space="0" w:color="auto"/>
            <w:left w:val="none" w:sz="0" w:space="0" w:color="auto"/>
            <w:bottom w:val="none" w:sz="0" w:space="0" w:color="auto"/>
            <w:right w:val="none" w:sz="0" w:space="0" w:color="auto"/>
          </w:divBdr>
        </w:div>
        <w:div w:id="2037805453">
          <w:marLeft w:val="0"/>
          <w:marRight w:val="0"/>
          <w:marTop w:val="0"/>
          <w:marBottom w:val="0"/>
          <w:divBdr>
            <w:top w:val="none" w:sz="0" w:space="0" w:color="auto"/>
            <w:left w:val="none" w:sz="0" w:space="0" w:color="auto"/>
            <w:bottom w:val="none" w:sz="0" w:space="0" w:color="auto"/>
            <w:right w:val="none" w:sz="0" w:space="0" w:color="auto"/>
          </w:divBdr>
        </w:div>
        <w:div w:id="2049526140">
          <w:marLeft w:val="0"/>
          <w:marRight w:val="0"/>
          <w:marTop w:val="0"/>
          <w:marBottom w:val="0"/>
          <w:divBdr>
            <w:top w:val="none" w:sz="0" w:space="0" w:color="auto"/>
            <w:left w:val="none" w:sz="0" w:space="0" w:color="auto"/>
            <w:bottom w:val="none" w:sz="0" w:space="0" w:color="auto"/>
            <w:right w:val="none" w:sz="0" w:space="0" w:color="auto"/>
          </w:divBdr>
          <w:divsChild>
            <w:div w:id="288245381">
              <w:marLeft w:val="0"/>
              <w:marRight w:val="0"/>
              <w:marTop w:val="0"/>
              <w:marBottom w:val="0"/>
              <w:divBdr>
                <w:top w:val="none" w:sz="0" w:space="0" w:color="auto"/>
                <w:left w:val="none" w:sz="0" w:space="0" w:color="auto"/>
                <w:bottom w:val="none" w:sz="0" w:space="0" w:color="auto"/>
                <w:right w:val="none" w:sz="0" w:space="0" w:color="auto"/>
              </w:divBdr>
            </w:div>
            <w:div w:id="510412295">
              <w:marLeft w:val="0"/>
              <w:marRight w:val="0"/>
              <w:marTop w:val="0"/>
              <w:marBottom w:val="0"/>
              <w:divBdr>
                <w:top w:val="none" w:sz="0" w:space="0" w:color="auto"/>
                <w:left w:val="none" w:sz="0" w:space="0" w:color="auto"/>
                <w:bottom w:val="none" w:sz="0" w:space="0" w:color="auto"/>
                <w:right w:val="none" w:sz="0" w:space="0" w:color="auto"/>
              </w:divBdr>
            </w:div>
            <w:div w:id="627667787">
              <w:marLeft w:val="0"/>
              <w:marRight w:val="0"/>
              <w:marTop w:val="0"/>
              <w:marBottom w:val="0"/>
              <w:divBdr>
                <w:top w:val="none" w:sz="0" w:space="0" w:color="auto"/>
                <w:left w:val="none" w:sz="0" w:space="0" w:color="auto"/>
                <w:bottom w:val="none" w:sz="0" w:space="0" w:color="auto"/>
                <w:right w:val="none" w:sz="0" w:space="0" w:color="auto"/>
              </w:divBdr>
            </w:div>
            <w:div w:id="1927373448">
              <w:marLeft w:val="0"/>
              <w:marRight w:val="0"/>
              <w:marTop w:val="0"/>
              <w:marBottom w:val="0"/>
              <w:divBdr>
                <w:top w:val="none" w:sz="0" w:space="0" w:color="auto"/>
                <w:left w:val="none" w:sz="0" w:space="0" w:color="auto"/>
                <w:bottom w:val="none" w:sz="0" w:space="0" w:color="auto"/>
                <w:right w:val="none" w:sz="0" w:space="0" w:color="auto"/>
              </w:divBdr>
            </w:div>
            <w:div w:id="2133669835">
              <w:marLeft w:val="0"/>
              <w:marRight w:val="0"/>
              <w:marTop w:val="0"/>
              <w:marBottom w:val="0"/>
              <w:divBdr>
                <w:top w:val="none" w:sz="0" w:space="0" w:color="auto"/>
                <w:left w:val="none" w:sz="0" w:space="0" w:color="auto"/>
                <w:bottom w:val="none" w:sz="0" w:space="0" w:color="auto"/>
                <w:right w:val="none" w:sz="0" w:space="0" w:color="auto"/>
              </w:divBdr>
            </w:div>
          </w:divsChild>
        </w:div>
        <w:div w:id="2059889621">
          <w:marLeft w:val="0"/>
          <w:marRight w:val="0"/>
          <w:marTop w:val="0"/>
          <w:marBottom w:val="0"/>
          <w:divBdr>
            <w:top w:val="none" w:sz="0" w:space="0" w:color="auto"/>
            <w:left w:val="none" w:sz="0" w:space="0" w:color="auto"/>
            <w:bottom w:val="none" w:sz="0" w:space="0" w:color="auto"/>
            <w:right w:val="none" w:sz="0" w:space="0" w:color="auto"/>
          </w:divBdr>
          <w:divsChild>
            <w:div w:id="455875101">
              <w:marLeft w:val="0"/>
              <w:marRight w:val="0"/>
              <w:marTop w:val="0"/>
              <w:marBottom w:val="0"/>
              <w:divBdr>
                <w:top w:val="none" w:sz="0" w:space="0" w:color="auto"/>
                <w:left w:val="none" w:sz="0" w:space="0" w:color="auto"/>
                <w:bottom w:val="none" w:sz="0" w:space="0" w:color="auto"/>
                <w:right w:val="none" w:sz="0" w:space="0" w:color="auto"/>
              </w:divBdr>
            </w:div>
            <w:div w:id="1353871991">
              <w:marLeft w:val="0"/>
              <w:marRight w:val="0"/>
              <w:marTop w:val="0"/>
              <w:marBottom w:val="0"/>
              <w:divBdr>
                <w:top w:val="none" w:sz="0" w:space="0" w:color="auto"/>
                <w:left w:val="none" w:sz="0" w:space="0" w:color="auto"/>
                <w:bottom w:val="none" w:sz="0" w:space="0" w:color="auto"/>
                <w:right w:val="none" w:sz="0" w:space="0" w:color="auto"/>
              </w:divBdr>
            </w:div>
            <w:div w:id="1424107822">
              <w:marLeft w:val="0"/>
              <w:marRight w:val="0"/>
              <w:marTop w:val="0"/>
              <w:marBottom w:val="0"/>
              <w:divBdr>
                <w:top w:val="none" w:sz="0" w:space="0" w:color="auto"/>
                <w:left w:val="none" w:sz="0" w:space="0" w:color="auto"/>
                <w:bottom w:val="none" w:sz="0" w:space="0" w:color="auto"/>
                <w:right w:val="none" w:sz="0" w:space="0" w:color="auto"/>
              </w:divBdr>
            </w:div>
            <w:div w:id="1637569983">
              <w:marLeft w:val="0"/>
              <w:marRight w:val="0"/>
              <w:marTop w:val="0"/>
              <w:marBottom w:val="0"/>
              <w:divBdr>
                <w:top w:val="none" w:sz="0" w:space="0" w:color="auto"/>
                <w:left w:val="none" w:sz="0" w:space="0" w:color="auto"/>
                <w:bottom w:val="none" w:sz="0" w:space="0" w:color="auto"/>
                <w:right w:val="none" w:sz="0" w:space="0" w:color="auto"/>
              </w:divBdr>
            </w:div>
            <w:div w:id="19968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333">
      <w:bodyDiv w:val="1"/>
      <w:marLeft w:val="0"/>
      <w:marRight w:val="0"/>
      <w:marTop w:val="0"/>
      <w:marBottom w:val="0"/>
      <w:divBdr>
        <w:top w:val="none" w:sz="0" w:space="0" w:color="auto"/>
        <w:left w:val="none" w:sz="0" w:space="0" w:color="auto"/>
        <w:bottom w:val="none" w:sz="0" w:space="0" w:color="auto"/>
        <w:right w:val="none" w:sz="0" w:space="0" w:color="auto"/>
      </w:divBdr>
      <w:divsChild>
        <w:div w:id="4406475">
          <w:marLeft w:val="0"/>
          <w:marRight w:val="0"/>
          <w:marTop w:val="0"/>
          <w:marBottom w:val="0"/>
          <w:divBdr>
            <w:top w:val="none" w:sz="0" w:space="0" w:color="auto"/>
            <w:left w:val="none" w:sz="0" w:space="0" w:color="auto"/>
            <w:bottom w:val="none" w:sz="0" w:space="0" w:color="auto"/>
            <w:right w:val="none" w:sz="0" w:space="0" w:color="auto"/>
          </w:divBdr>
        </w:div>
        <w:div w:id="35932130">
          <w:marLeft w:val="0"/>
          <w:marRight w:val="0"/>
          <w:marTop w:val="0"/>
          <w:marBottom w:val="0"/>
          <w:divBdr>
            <w:top w:val="none" w:sz="0" w:space="0" w:color="auto"/>
            <w:left w:val="none" w:sz="0" w:space="0" w:color="auto"/>
            <w:bottom w:val="none" w:sz="0" w:space="0" w:color="auto"/>
            <w:right w:val="none" w:sz="0" w:space="0" w:color="auto"/>
          </w:divBdr>
        </w:div>
        <w:div w:id="79719907">
          <w:marLeft w:val="0"/>
          <w:marRight w:val="0"/>
          <w:marTop w:val="0"/>
          <w:marBottom w:val="0"/>
          <w:divBdr>
            <w:top w:val="none" w:sz="0" w:space="0" w:color="auto"/>
            <w:left w:val="none" w:sz="0" w:space="0" w:color="auto"/>
            <w:bottom w:val="none" w:sz="0" w:space="0" w:color="auto"/>
            <w:right w:val="none" w:sz="0" w:space="0" w:color="auto"/>
          </w:divBdr>
        </w:div>
        <w:div w:id="82337387">
          <w:marLeft w:val="0"/>
          <w:marRight w:val="0"/>
          <w:marTop w:val="0"/>
          <w:marBottom w:val="0"/>
          <w:divBdr>
            <w:top w:val="none" w:sz="0" w:space="0" w:color="auto"/>
            <w:left w:val="none" w:sz="0" w:space="0" w:color="auto"/>
            <w:bottom w:val="none" w:sz="0" w:space="0" w:color="auto"/>
            <w:right w:val="none" w:sz="0" w:space="0" w:color="auto"/>
          </w:divBdr>
        </w:div>
        <w:div w:id="84307706">
          <w:marLeft w:val="0"/>
          <w:marRight w:val="0"/>
          <w:marTop w:val="0"/>
          <w:marBottom w:val="0"/>
          <w:divBdr>
            <w:top w:val="none" w:sz="0" w:space="0" w:color="auto"/>
            <w:left w:val="none" w:sz="0" w:space="0" w:color="auto"/>
            <w:bottom w:val="none" w:sz="0" w:space="0" w:color="auto"/>
            <w:right w:val="none" w:sz="0" w:space="0" w:color="auto"/>
          </w:divBdr>
        </w:div>
        <w:div w:id="155804271">
          <w:marLeft w:val="0"/>
          <w:marRight w:val="0"/>
          <w:marTop w:val="0"/>
          <w:marBottom w:val="0"/>
          <w:divBdr>
            <w:top w:val="none" w:sz="0" w:space="0" w:color="auto"/>
            <w:left w:val="none" w:sz="0" w:space="0" w:color="auto"/>
            <w:bottom w:val="none" w:sz="0" w:space="0" w:color="auto"/>
            <w:right w:val="none" w:sz="0" w:space="0" w:color="auto"/>
          </w:divBdr>
        </w:div>
        <w:div w:id="165101059">
          <w:marLeft w:val="0"/>
          <w:marRight w:val="0"/>
          <w:marTop w:val="0"/>
          <w:marBottom w:val="0"/>
          <w:divBdr>
            <w:top w:val="none" w:sz="0" w:space="0" w:color="auto"/>
            <w:left w:val="none" w:sz="0" w:space="0" w:color="auto"/>
            <w:bottom w:val="none" w:sz="0" w:space="0" w:color="auto"/>
            <w:right w:val="none" w:sz="0" w:space="0" w:color="auto"/>
          </w:divBdr>
        </w:div>
        <w:div w:id="185868974">
          <w:marLeft w:val="0"/>
          <w:marRight w:val="0"/>
          <w:marTop w:val="0"/>
          <w:marBottom w:val="0"/>
          <w:divBdr>
            <w:top w:val="none" w:sz="0" w:space="0" w:color="auto"/>
            <w:left w:val="none" w:sz="0" w:space="0" w:color="auto"/>
            <w:bottom w:val="none" w:sz="0" w:space="0" w:color="auto"/>
            <w:right w:val="none" w:sz="0" w:space="0" w:color="auto"/>
          </w:divBdr>
        </w:div>
        <w:div w:id="216822078">
          <w:marLeft w:val="0"/>
          <w:marRight w:val="0"/>
          <w:marTop w:val="0"/>
          <w:marBottom w:val="0"/>
          <w:divBdr>
            <w:top w:val="none" w:sz="0" w:space="0" w:color="auto"/>
            <w:left w:val="none" w:sz="0" w:space="0" w:color="auto"/>
            <w:bottom w:val="none" w:sz="0" w:space="0" w:color="auto"/>
            <w:right w:val="none" w:sz="0" w:space="0" w:color="auto"/>
          </w:divBdr>
        </w:div>
        <w:div w:id="258568194">
          <w:marLeft w:val="0"/>
          <w:marRight w:val="0"/>
          <w:marTop w:val="0"/>
          <w:marBottom w:val="0"/>
          <w:divBdr>
            <w:top w:val="none" w:sz="0" w:space="0" w:color="auto"/>
            <w:left w:val="none" w:sz="0" w:space="0" w:color="auto"/>
            <w:bottom w:val="none" w:sz="0" w:space="0" w:color="auto"/>
            <w:right w:val="none" w:sz="0" w:space="0" w:color="auto"/>
          </w:divBdr>
        </w:div>
        <w:div w:id="260380474">
          <w:marLeft w:val="0"/>
          <w:marRight w:val="0"/>
          <w:marTop w:val="0"/>
          <w:marBottom w:val="0"/>
          <w:divBdr>
            <w:top w:val="none" w:sz="0" w:space="0" w:color="auto"/>
            <w:left w:val="none" w:sz="0" w:space="0" w:color="auto"/>
            <w:bottom w:val="none" w:sz="0" w:space="0" w:color="auto"/>
            <w:right w:val="none" w:sz="0" w:space="0" w:color="auto"/>
          </w:divBdr>
        </w:div>
        <w:div w:id="272639152">
          <w:marLeft w:val="0"/>
          <w:marRight w:val="0"/>
          <w:marTop w:val="0"/>
          <w:marBottom w:val="0"/>
          <w:divBdr>
            <w:top w:val="none" w:sz="0" w:space="0" w:color="auto"/>
            <w:left w:val="none" w:sz="0" w:space="0" w:color="auto"/>
            <w:bottom w:val="none" w:sz="0" w:space="0" w:color="auto"/>
            <w:right w:val="none" w:sz="0" w:space="0" w:color="auto"/>
          </w:divBdr>
        </w:div>
        <w:div w:id="276571925">
          <w:marLeft w:val="0"/>
          <w:marRight w:val="0"/>
          <w:marTop w:val="0"/>
          <w:marBottom w:val="0"/>
          <w:divBdr>
            <w:top w:val="none" w:sz="0" w:space="0" w:color="auto"/>
            <w:left w:val="none" w:sz="0" w:space="0" w:color="auto"/>
            <w:bottom w:val="none" w:sz="0" w:space="0" w:color="auto"/>
            <w:right w:val="none" w:sz="0" w:space="0" w:color="auto"/>
          </w:divBdr>
        </w:div>
        <w:div w:id="317077588">
          <w:marLeft w:val="0"/>
          <w:marRight w:val="0"/>
          <w:marTop w:val="0"/>
          <w:marBottom w:val="0"/>
          <w:divBdr>
            <w:top w:val="none" w:sz="0" w:space="0" w:color="auto"/>
            <w:left w:val="none" w:sz="0" w:space="0" w:color="auto"/>
            <w:bottom w:val="none" w:sz="0" w:space="0" w:color="auto"/>
            <w:right w:val="none" w:sz="0" w:space="0" w:color="auto"/>
          </w:divBdr>
        </w:div>
        <w:div w:id="705565702">
          <w:marLeft w:val="0"/>
          <w:marRight w:val="0"/>
          <w:marTop w:val="0"/>
          <w:marBottom w:val="0"/>
          <w:divBdr>
            <w:top w:val="none" w:sz="0" w:space="0" w:color="auto"/>
            <w:left w:val="none" w:sz="0" w:space="0" w:color="auto"/>
            <w:bottom w:val="none" w:sz="0" w:space="0" w:color="auto"/>
            <w:right w:val="none" w:sz="0" w:space="0" w:color="auto"/>
          </w:divBdr>
        </w:div>
        <w:div w:id="727655439">
          <w:marLeft w:val="0"/>
          <w:marRight w:val="0"/>
          <w:marTop w:val="0"/>
          <w:marBottom w:val="0"/>
          <w:divBdr>
            <w:top w:val="none" w:sz="0" w:space="0" w:color="auto"/>
            <w:left w:val="none" w:sz="0" w:space="0" w:color="auto"/>
            <w:bottom w:val="none" w:sz="0" w:space="0" w:color="auto"/>
            <w:right w:val="none" w:sz="0" w:space="0" w:color="auto"/>
          </w:divBdr>
        </w:div>
        <w:div w:id="783158897">
          <w:marLeft w:val="0"/>
          <w:marRight w:val="0"/>
          <w:marTop w:val="0"/>
          <w:marBottom w:val="0"/>
          <w:divBdr>
            <w:top w:val="none" w:sz="0" w:space="0" w:color="auto"/>
            <w:left w:val="none" w:sz="0" w:space="0" w:color="auto"/>
            <w:bottom w:val="none" w:sz="0" w:space="0" w:color="auto"/>
            <w:right w:val="none" w:sz="0" w:space="0" w:color="auto"/>
          </w:divBdr>
        </w:div>
        <w:div w:id="832914414">
          <w:marLeft w:val="0"/>
          <w:marRight w:val="0"/>
          <w:marTop w:val="0"/>
          <w:marBottom w:val="0"/>
          <w:divBdr>
            <w:top w:val="none" w:sz="0" w:space="0" w:color="auto"/>
            <w:left w:val="none" w:sz="0" w:space="0" w:color="auto"/>
            <w:bottom w:val="none" w:sz="0" w:space="0" w:color="auto"/>
            <w:right w:val="none" w:sz="0" w:space="0" w:color="auto"/>
          </w:divBdr>
        </w:div>
        <w:div w:id="943150797">
          <w:marLeft w:val="0"/>
          <w:marRight w:val="0"/>
          <w:marTop w:val="0"/>
          <w:marBottom w:val="0"/>
          <w:divBdr>
            <w:top w:val="none" w:sz="0" w:space="0" w:color="auto"/>
            <w:left w:val="none" w:sz="0" w:space="0" w:color="auto"/>
            <w:bottom w:val="none" w:sz="0" w:space="0" w:color="auto"/>
            <w:right w:val="none" w:sz="0" w:space="0" w:color="auto"/>
          </w:divBdr>
        </w:div>
        <w:div w:id="1000893548">
          <w:marLeft w:val="0"/>
          <w:marRight w:val="0"/>
          <w:marTop w:val="0"/>
          <w:marBottom w:val="0"/>
          <w:divBdr>
            <w:top w:val="none" w:sz="0" w:space="0" w:color="auto"/>
            <w:left w:val="none" w:sz="0" w:space="0" w:color="auto"/>
            <w:bottom w:val="none" w:sz="0" w:space="0" w:color="auto"/>
            <w:right w:val="none" w:sz="0" w:space="0" w:color="auto"/>
          </w:divBdr>
        </w:div>
        <w:div w:id="1155532148">
          <w:marLeft w:val="0"/>
          <w:marRight w:val="0"/>
          <w:marTop w:val="0"/>
          <w:marBottom w:val="0"/>
          <w:divBdr>
            <w:top w:val="none" w:sz="0" w:space="0" w:color="auto"/>
            <w:left w:val="none" w:sz="0" w:space="0" w:color="auto"/>
            <w:bottom w:val="none" w:sz="0" w:space="0" w:color="auto"/>
            <w:right w:val="none" w:sz="0" w:space="0" w:color="auto"/>
          </w:divBdr>
        </w:div>
        <w:div w:id="1189177971">
          <w:marLeft w:val="0"/>
          <w:marRight w:val="0"/>
          <w:marTop w:val="0"/>
          <w:marBottom w:val="0"/>
          <w:divBdr>
            <w:top w:val="none" w:sz="0" w:space="0" w:color="auto"/>
            <w:left w:val="none" w:sz="0" w:space="0" w:color="auto"/>
            <w:bottom w:val="none" w:sz="0" w:space="0" w:color="auto"/>
            <w:right w:val="none" w:sz="0" w:space="0" w:color="auto"/>
          </w:divBdr>
        </w:div>
        <w:div w:id="1301957717">
          <w:marLeft w:val="0"/>
          <w:marRight w:val="0"/>
          <w:marTop w:val="0"/>
          <w:marBottom w:val="0"/>
          <w:divBdr>
            <w:top w:val="none" w:sz="0" w:space="0" w:color="auto"/>
            <w:left w:val="none" w:sz="0" w:space="0" w:color="auto"/>
            <w:bottom w:val="none" w:sz="0" w:space="0" w:color="auto"/>
            <w:right w:val="none" w:sz="0" w:space="0" w:color="auto"/>
          </w:divBdr>
        </w:div>
        <w:div w:id="1354576404">
          <w:marLeft w:val="0"/>
          <w:marRight w:val="0"/>
          <w:marTop w:val="0"/>
          <w:marBottom w:val="0"/>
          <w:divBdr>
            <w:top w:val="none" w:sz="0" w:space="0" w:color="auto"/>
            <w:left w:val="none" w:sz="0" w:space="0" w:color="auto"/>
            <w:bottom w:val="none" w:sz="0" w:space="0" w:color="auto"/>
            <w:right w:val="none" w:sz="0" w:space="0" w:color="auto"/>
          </w:divBdr>
        </w:div>
        <w:div w:id="1438405112">
          <w:marLeft w:val="0"/>
          <w:marRight w:val="0"/>
          <w:marTop w:val="0"/>
          <w:marBottom w:val="0"/>
          <w:divBdr>
            <w:top w:val="none" w:sz="0" w:space="0" w:color="auto"/>
            <w:left w:val="none" w:sz="0" w:space="0" w:color="auto"/>
            <w:bottom w:val="none" w:sz="0" w:space="0" w:color="auto"/>
            <w:right w:val="none" w:sz="0" w:space="0" w:color="auto"/>
          </w:divBdr>
        </w:div>
        <w:div w:id="1463226292">
          <w:marLeft w:val="0"/>
          <w:marRight w:val="0"/>
          <w:marTop w:val="0"/>
          <w:marBottom w:val="0"/>
          <w:divBdr>
            <w:top w:val="none" w:sz="0" w:space="0" w:color="auto"/>
            <w:left w:val="none" w:sz="0" w:space="0" w:color="auto"/>
            <w:bottom w:val="none" w:sz="0" w:space="0" w:color="auto"/>
            <w:right w:val="none" w:sz="0" w:space="0" w:color="auto"/>
          </w:divBdr>
        </w:div>
        <w:div w:id="1496066577">
          <w:marLeft w:val="0"/>
          <w:marRight w:val="0"/>
          <w:marTop w:val="0"/>
          <w:marBottom w:val="0"/>
          <w:divBdr>
            <w:top w:val="none" w:sz="0" w:space="0" w:color="auto"/>
            <w:left w:val="none" w:sz="0" w:space="0" w:color="auto"/>
            <w:bottom w:val="none" w:sz="0" w:space="0" w:color="auto"/>
            <w:right w:val="none" w:sz="0" w:space="0" w:color="auto"/>
          </w:divBdr>
        </w:div>
        <w:div w:id="1589728243">
          <w:marLeft w:val="0"/>
          <w:marRight w:val="0"/>
          <w:marTop w:val="0"/>
          <w:marBottom w:val="0"/>
          <w:divBdr>
            <w:top w:val="none" w:sz="0" w:space="0" w:color="auto"/>
            <w:left w:val="none" w:sz="0" w:space="0" w:color="auto"/>
            <w:bottom w:val="none" w:sz="0" w:space="0" w:color="auto"/>
            <w:right w:val="none" w:sz="0" w:space="0" w:color="auto"/>
          </w:divBdr>
        </w:div>
        <w:div w:id="1687442731">
          <w:marLeft w:val="0"/>
          <w:marRight w:val="0"/>
          <w:marTop w:val="0"/>
          <w:marBottom w:val="0"/>
          <w:divBdr>
            <w:top w:val="none" w:sz="0" w:space="0" w:color="auto"/>
            <w:left w:val="none" w:sz="0" w:space="0" w:color="auto"/>
            <w:bottom w:val="none" w:sz="0" w:space="0" w:color="auto"/>
            <w:right w:val="none" w:sz="0" w:space="0" w:color="auto"/>
          </w:divBdr>
        </w:div>
        <w:div w:id="1704206674">
          <w:marLeft w:val="0"/>
          <w:marRight w:val="0"/>
          <w:marTop w:val="0"/>
          <w:marBottom w:val="0"/>
          <w:divBdr>
            <w:top w:val="none" w:sz="0" w:space="0" w:color="auto"/>
            <w:left w:val="none" w:sz="0" w:space="0" w:color="auto"/>
            <w:bottom w:val="none" w:sz="0" w:space="0" w:color="auto"/>
            <w:right w:val="none" w:sz="0" w:space="0" w:color="auto"/>
          </w:divBdr>
        </w:div>
        <w:div w:id="1807429654">
          <w:marLeft w:val="0"/>
          <w:marRight w:val="0"/>
          <w:marTop w:val="0"/>
          <w:marBottom w:val="0"/>
          <w:divBdr>
            <w:top w:val="none" w:sz="0" w:space="0" w:color="auto"/>
            <w:left w:val="none" w:sz="0" w:space="0" w:color="auto"/>
            <w:bottom w:val="none" w:sz="0" w:space="0" w:color="auto"/>
            <w:right w:val="none" w:sz="0" w:space="0" w:color="auto"/>
          </w:divBdr>
        </w:div>
        <w:div w:id="1819877115">
          <w:marLeft w:val="0"/>
          <w:marRight w:val="0"/>
          <w:marTop w:val="0"/>
          <w:marBottom w:val="0"/>
          <w:divBdr>
            <w:top w:val="none" w:sz="0" w:space="0" w:color="auto"/>
            <w:left w:val="none" w:sz="0" w:space="0" w:color="auto"/>
            <w:bottom w:val="none" w:sz="0" w:space="0" w:color="auto"/>
            <w:right w:val="none" w:sz="0" w:space="0" w:color="auto"/>
          </w:divBdr>
        </w:div>
        <w:div w:id="2033990747">
          <w:marLeft w:val="0"/>
          <w:marRight w:val="0"/>
          <w:marTop w:val="0"/>
          <w:marBottom w:val="0"/>
          <w:divBdr>
            <w:top w:val="none" w:sz="0" w:space="0" w:color="auto"/>
            <w:left w:val="none" w:sz="0" w:space="0" w:color="auto"/>
            <w:bottom w:val="none" w:sz="0" w:space="0" w:color="auto"/>
            <w:right w:val="none" w:sz="0" w:space="0" w:color="auto"/>
          </w:divBdr>
        </w:div>
        <w:div w:id="2060661329">
          <w:marLeft w:val="0"/>
          <w:marRight w:val="0"/>
          <w:marTop w:val="0"/>
          <w:marBottom w:val="0"/>
          <w:divBdr>
            <w:top w:val="none" w:sz="0" w:space="0" w:color="auto"/>
            <w:left w:val="none" w:sz="0" w:space="0" w:color="auto"/>
            <w:bottom w:val="none" w:sz="0" w:space="0" w:color="auto"/>
            <w:right w:val="none" w:sz="0" w:space="0" w:color="auto"/>
          </w:divBdr>
        </w:div>
        <w:div w:id="2117409192">
          <w:marLeft w:val="0"/>
          <w:marRight w:val="0"/>
          <w:marTop w:val="0"/>
          <w:marBottom w:val="0"/>
          <w:divBdr>
            <w:top w:val="none" w:sz="0" w:space="0" w:color="auto"/>
            <w:left w:val="none" w:sz="0" w:space="0" w:color="auto"/>
            <w:bottom w:val="none" w:sz="0" w:space="0" w:color="auto"/>
            <w:right w:val="none" w:sz="0" w:space="0" w:color="auto"/>
          </w:divBdr>
        </w:div>
      </w:divsChild>
    </w:div>
    <w:div w:id="974406633">
      <w:bodyDiv w:val="1"/>
      <w:marLeft w:val="0"/>
      <w:marRight w:val="0"/>
      <w:marTop w:val="0"/>
      <w:marBottom w:val="0"/>
      <w:divBdr>
        <w:top w:val="none" w:sz="0" w:space="0" w:color="auto"/>
        <w:left w:val="none" w:sz="0" w:space="0" w:color="auto"/>
        <w:bottom w:val="none" w:sz="0" w:space="0" w:color="auto"/>
        <w:right w:val="none" w:sz="0" w:space="0" w:color="auto"/>
      </w:divBdr>
      <w:divsChild>
        <w:div w:id="77598248">
          <w:marLeft w:val="0"/>
          <w:marRight w:val="0"/>
          <w:marTop w:val="0"/>
          <w:marBottom w:val="0"/>
          <w:divBdr>
            <w:top w:val="none" w:sz="0" w:space="0" w:color="auto"/>
            <w:left w:val="none" w:sz="0" w:space="0" w:color="auto"/>
            <w:bottom w:val="none" w:sz="0" w:space="0" w:color="auto"/>
            <w:right w:val="none" w:sz="0" w:space="0" w:color="auto"/>
          </w:divBdr>
        </w:div>
        <w:div w:id="255091124">
          <w:marLeft w:val="0"/>
          <w:marRight w:val="0"/>
          <w:marTop w:val="0"/>
          <w:marBottom w:val="0"/>
          <w:divBdr>
            <w:top w:val="none" w:sz="0" w:space="0" w:color="auto"/>
            <w:left w:val="none" w:sz="0" w:space="0" w:color="auto"/>
            <w:bottom w:val="none" w:sz="0" w:space="0" w:color="auto"/>
            <w:right w:val="none" w:sz="0" w:space="0" w:color="auto"/>
          </w:divBdr>
        </w:div>
        <w:div w:id="261258952">
          <w:marLeft w:val="0"/>
          <w:marRight w:val="0"/>
          <w:marTop w:val="0"/>
          <w:marBottom w:val="0"/>
          <w:divBdr>
            <w:top w:val="none" w:sz="0" w:space="0" w:color="auto"/>
            <w:left w:val="none" w:sz="0" w:space="0" w:color="auto"/>
            <w:bottom w:val="none" w:sz="0" w:space="0" w:color="auto"/>
            <w:right w:val="none" w:sz="0" w:space="0" w:color="auto"/>
          </w:divBdr>
        </w:div>
        <w:div w:id="379285248">
          <w:marLeft w:val="0"/>
          <w:marRight w:val="0"/>
          <w:marTop w:val="0"/>
          <w:marBottom w:val="0"/>
          <w:divBdr>
            <w:top w:val="none" w:sz="0" w:space="0" w:color="auto"/>
            <w:left w:val="none" w:sz="0" w:space="0" w:color="auto"/>
            <w:bottom w:val="none" w:sz="0" w:space="0" w:color="auto"/>
            <w:right w:val="none" w:sz="0" w:space="0" w:color="auto"/>
          </w:divBdr>
        </w:div>
        <w:div w:id="414281426">
          <w:marLeft w:val="0"/>
          <w:marRight w:val="0"/>
          <w:marTop w:val="0"/>
          <w:marBottom w:val="0"/>
          <w:divBdr>
            <w:top w:val="none" w:sz="0" w:space="0" w:color="auto"/>
            <w:left w:val="none" w:sz="0" w:space="0" w:color="auto"/>
            <w:bottom w:val="none" w:sz="0" w:space="0" w:color="auto"/>
            <w:right w:val="none" w:sz="0" w:space="0" w:color="auto"/>
          </w:divBdr>
        </w:div>
        <w:div w:id="530996272">
          <w:marLeft w:val="0"/>
          <w:marRight w:val="0"/>
          <w:marTop w:val="0"/>
          <w:marBottom w:val="0"/>
          <w:divBdr>
            <w:top w:val="none" w:sz="0" w:space="0" w:color="auto"/>
            <w:left w:val="none" w:sz="0" w:space="0" w:color="auto"/>
            <w:bottom w:val="none" w:sz="0" w:space="0" w:color="auto"/>
            <w:right w:val="none" w:sz="0" w:space="0" w:color="auto"/>
          </w:divBdr>
        </w:div>
        <w:div w:id="710770033">
          <w:marLeft w:val="0"/>
          <w:marRight w:val="0"/>
          <w:marTop w:val="0"/>
          <w:marBottom w:val="0"/>
          <w:divBdr>
            <w:top w:val="none" w:sz="0" w:space="0" w:color="auto"/>
            <w:left w:val="none" w:sz="0" w:space="0" w:color="auto"/>
            <w:bottom w:val="none" w:sz="0" w:space="0" w:color="auto"/>
            <w:right w:val="none" w:sz="0" w:space="0" w:color="auto"/>
          </w:divBdr>
        </w:div>
        <w:div w:id="720640988">
          <w:marLeft w:val="0"/>
          <w:marRight w:val="0"/>
          <w:marTop w:val="0"/>
          <w:marBottom w:val="0"/>
          <w:divBdr>
            <w:top w:val="none" w:sz="0" w:space="0" w:color="auto"/>
            <w:left w:val="none" w:sz="0" w:space="0" w:color="auto"/>
            <w:bottom w:val="none" w:sz="0" w:space="0" w:color="auto"/>
            <w:right w:val="none" w:sz="0" w:space="0" w:color="auto"/>
          </w:divBdr>
        </w:div>
        <w:div w:id="772015609">
          <w:marLeft w:val="0"/>
          <w:marRight w:val="0"/>
          <w:marTop w:val="0"/>
          <w:marBottom w:val="0"/>
          <w:divBdr>
            <w:top w:val="none" w:sz="0" w:space="0" w:color="auto"/>
            <w:left w:val="none" w:sz="0" w:space="0" w:color="auto"/>
            <w:bottom w:val="none" w:sz="0" w:space="0" w:color="auto"/>
            <w:right w:val="none" w:sz="0" w:space="0" w:color="auto"/>
          </w:divBdr>
          <w:divsChild>
            <w:div w:id="116339614">
              <w:marLeft w:val="0"/>
              <w:marRight w:val="0"/>
              <w:marTop w:val="0"/>
              <w:marBottom w:val="0"/>
              <w:divBdr>
                <w:top w:val="none" w:sz="0" w:space="0" w:color="auto"/>
                <w:left w:val="none" w:sz="0" w:space="0" w:color="auto"/>
                <w:bottom w:val="none" w:sz="0" w:space="0" w:color="auto"/>
                <w:right w:val="none" w:sz="0" w:space="0" w:color="auto"/>
              </w:divBdr>
            </w:div>
            <w:div w:id="762723598">
              <w:marLeft w:val="0"/>
              <w:marRight w:val="0"/>
              <w:marTop w:val="0"/>
              <w:marBottom w:val="0"/>
              <w:divBdr>
                <w:top w:val="none" w:sz="0" w:space="0" w:color="auto"/>
                <w:left w:val="none" w:sz="0" w:space="0" w:color="auto"/>
                <w:bottom w:val="none" w:sz="0" w:space="0" w:color="auto"/>
                <w:right w:val="none" w:sz="0" w:space="0" w:color="auto"/>
              </w:divBdr>
            </w:div>
            <w:div w:id="816654713">
              <w:marLeft w:val="0"/>
              <w:marRight w:val="0"/>
              <w:marTop w:val="0"/>
              <w:marBottom w:val="0"/>
              <w:divBdr>
                <w:top w:val="none" w:sz="0" w:space="0" w:color="auto"/>
                <w:left w:val="none" w:sz="0" w:space="0" w:color="auto"/>
                <w:bottom w:val="none" w:sz="0" w:space="0" w:color="auto"/>
                <w:right w:val="none" w:sz="0" w:space="0" w:color="auto"/>
              </w:divBdr>
            </w:div>
            <w:div w:id="1642886300">
              <w:marLeft w:val="0"/>
              <w:marRight w:val="0"/>
              <w:marTop w:val="0"/>
              <w:marBottom w:val="0"/>
              <w:divBdr>
                <w:top w:val="none" w:sz="0" w:space="0" w:color="auto"/>
                <w:left w:val="none" w:sz="0" w:space="0" w:color="auto"/>
                <w:bottom w:val="none" w:sz="0" w:space="0" w:color="auto"/>
                <w:right w:val="none" w:sz="0" w:space="0" w:color="auto"/>
              </w:divBdr>
            </w:div>
            <w:div w:id="2107194372">
              <w:marLeft w:val="0"/>
              <w:marRight w:val="0"/>
              <w:marTop w:val="0"/>
              <w:marBottom w:val="0"/>
              <w:divBdr>
                <w:top w:val="none" w:sz="0" w:space="0" w:color="auto"/>
                <w:left w:val="none" w:sz="0" w:space="0" w:color="auto"/>
                <w:bottom w:val="none" w:sz="0" w:space="0" w:color="auto"/>
                <w:right w:val="none" w:sz="0" w:space="0" w:color="auto"/>
              </w:divBdr>
            </w:div>
          </w:divsChild>
        </w:div>
        <w:div w:id="949554050">
          <w:marLeft w:val="0"/>
          <w:marRight w:val="0"/>
          <w:marTop w:val="0"/>
          <w:marBottom w:val="0"/>
          <w:divBdr>
            <w:top w:val="none" w:sz="0" w:space="0" w:color="auto"/>
            <w:left w:val="none" w:sz="0" w:space="0" w:color="auto"/>
            <w:bottom w:val="none" w:sz="0" w:space="0" w:color="auto"/>
            <w:right w:val="none" w:sz="0" w:space="0" w:color="auto"/>
          </w:divBdr>
        </w:div>
        <w:div w:id="1504470137">
          <w:marLeft w:val="0"/>
          <w:marRight w:val="0"/>
          <w:marTop w:val="0"/>
          <w:marBottom w:val="0"/>
          <w:divBdr>
            <w:top w:val="none" w:sz="0" w:space="0" w:color="auto"/>
            <w:left w:val="none" w:sz="0" w:space="0" w:color="auto"/>
            <w:bottom w:val="none" w:sz="0" w:space="0" w:color="auto"/>
            <w:right w:val="none" w:sz="0" w:space="0" w:color="auto"/>
          </w:divBdr>
        </w:div>
        <w:div w:id="1545867215">
          <w:marLeft w:val="0"/>
          <w:marRight w:val="0"/>
          <w:marTop w:val="0"/>
          <w:marBottom w:val="0"/>
          <w:divBdr>
            <w:top w:val="none" w:sz="0" w:space="0" w:color="auto"/>
            <w:left w:val="none" w:sz="0" w:space="0" w:color="auto"/>
            <w:bottom w:val="none" w:sz="0" w:space="0" w:color="auto"/>
            <w:right w:val="none" w:sz="0" w:space="0" w:color="auto"/>
          </w:divBdr>
        </w:div>
        <w:div w:id="1734039522">
          <w:marLeft w:val="0"/>
          <w:marRight w:val="0"/>
          <w:marTop w:val="0"/>
          <w:marBottom w:val="0"/>
          <w:divBdr>
            <w:top w:val="none" w:sz="0" w:space="0" w:color="auto"/>
            <w:left w:val="none" w:sz="0" w:space="0" w:color="auto"/>
            <w:bottom w:val="none" w:sz="0" w:space="0" w:color="auto"/>
            <w:right w:val="none" w:sz="0" w:space="0" w:color="auto"/>
          </w:divBdr>
        </w:div>
        <w:div w:id="2005351281">
          <w:marLeft w:val="0"/>
          <w:marRight w:val="0"/>
          <w:marTop w:val="0"/>
          <w:marBottom w:val="0"/>
          <w:divBdr>
            <w:top w:val="none" w:sz="0" w:space="0" w:color="auto"/>
            <w:left w:val="none" w:sz="0" w:space="0" w:color="auto"/>
            <w:bottom w:val="none" w:sz="0" w:space="0" w:color="auto"/>
            <w:right w:val="none" w:sz="0" w:space="0" w:color="auto"/>
          </w:divBdr>
        </w:div>
        <w:div w:id="2050950676">
          <w:marLeft w:val="0"/>
          <w:marRight w:val="0"/>
          <w:marTop w:val="0"/>
          <w:marBottom w:val="0"/>
          <w:divBdr>
            <w:top w:val="none" w:sz="0" w:space="0" w:color="auto"/>
            <w:left w:val="none" w:sz="0" w:space="0" w:color="auto"/>
            <w:bottom w:val="none" w:sz="0" w:space="0" w:color="auto"/>
            <w:right w:val="none" w:sz="0" w:space="0" w:color="auto"/>
          </w:divBdr>
        </w:div>
      </w:divsChild>
    </w:div>
    <w:div w:id="977879507">
      <w:bodyDiv w:val="1"/>
      <w:marLeft w:val="0"/>
      <w:marRight w:val="0"/>
      <w:marTop w:val="0"/>
      <w:marBottom w:val="0"/>
      <w:divBdr>
        <w:top w:val="none" w:sz="0" w:space="0" w:color="auto"/>
        <w:left w:val="none" w:sz="0" w:space="0" w:color="auto"/>
        <w:bottom w:val="none" w:sz="0" w:space="0" w:color="auto"/>
        <w:right w:val="none" w:sz="0" w:space="0" w:color="auto"/>
      </w:divBdr>
      <w:divsChild>
        <w:div w:id="119426323">
          <w:marLeft w:val="0"/>
          <w:marRight w:val="0"/>
          <w:marTop w:val="0"/>
          <w:marBottom w:val="0"/>
          <w:divBdr>
            <w:top w:val="none" w:sz="0" w:space="0" w:color="auto"/>
            <w:left w:val="none" w:sz="0" w:space="0" w:color="auto"/>
            <w:bottom w:val="none" w:sz="0" w:space="0" w:color="auto"/>
            <w:right w:val="none" w:sz="0" w:space="0" w:color="auto"/>
          </w:divBdr>
        </w:div>
        <w:div w:id="170603253">
          <w:marLeft w:val="0"/>
          <w:marRight w:val="0"/>
          <w:marTop w:val="0"/>
          <w:marBottom w:val="0"/>
          <w:divBdr>
            <w:top w:val="none" w:sz="0" w:space="0" w:color="auto"/>
            <w:left w:val="none" w:sz="0" w:space="0" w:color="auto"/>
            <w:bottom w:val="none" w:sz="0" w:space="0" w:color="auto"/>
            <w:right w:val="none" w:sz="0" w:space="0" w:color="auto"/>
          </w:divBdr>
        </w:div>
        <w:div w:id="185100947">
          <w:marLeft w:val="0"/>
          <w:marRight w:val="0"/>
          <w:marTop w:val="0"/>
          <w:marBottom w:val="0"/>
          <w:divBdr>
            <w:top w:val="none" w:sz="0" w:space="0" w:color="auto"/>
            <w:left w:val="none" w:sz="0" w:space="0" w:color="auto"/>
            <w:bottom w:val="none" w:sz="0" w:space="0" w:color="auto"/>
            <w:right w:val="none" w:sz="0" w:space="0" w:color="auto"/>
          </w:divBdr>
        </w:div>
        <w:div w:id="197860693">
          <w:marLeft w:val="0"/>
          <w:marRight w:val="0"/>
          <w:marTop w:val="0"/>
          <w:marBottom w:val="0"/>
          <w:divBdr>
            <w:top w:val="none" w:sz="0" w:space="0" w:color="auto"/>
            <w:left w:val="none" w:sz="0" w:space="0" w:color="auto"/>
            <w:bottom w:val="none" w:sz="0" w:space="0" w:color="auto"/>
            <w:right w:val="none" w:sz="0" w:space="0" w:color="auto"/>
          </w:divBdr>
        </w:div>
        <w:div w:id="340350562">
          <w:marLeft w:val="0"/>
          <w:marRight w:val="0"/>
          <w:marTop w:val="0"/>
          <w:marBottom w:val="0"/>
          <w:divBdr>
            <w:top w:val="none" w:sz="0" w:space="0" w:color="auto"/>
            <w:left w:val="none" w:sz="0" w:space="0" w:color="auto"/>
            <w:bottom w:val="none" w:sz="0" w:space="0" w:color="auto"/>
            <w:right w:val="none" w:sz="0" w:space="0" w:color="auto"/>
          </w:divBdr>
        </w:div>
        <w:div w:id="670181787">
          <w:marLeft w:val="0"/>
          <w:marRight w:val="0"/>
          <w:marTop w:val="0"/>
          <w:marBottom w:val="0"/>
          <w:divBdr>
            <w:top w:val="none" w:sz="0" w:space="0" w:color="auto"/>
            <w:left w:val="none" w:sz="0" w:space="0" w:color="auto"/>
            <w:bottom w:val="none" w:sz="0" w:space="0" w:color="auto"/>
            <w:right w:val="none" w:sz="0" w:space="0" w:color="auto"/>
          </w:divBdr>
        </w:div>
        <w:div w:id="1037201286">
          <w:marLeft w:val="0"/>
          <w:marRight w:val="0"/>
          <w:marTop w:val="0"/>
          <w:marBottom w:val="0"/>
          <w:divBdr>
            <w:top w:val="none" w:sz="0" w:space="0" w:color="auto"/>
            <w:left w:val="none" w:sz="0" w:space="0" w:color="auto"/>
            <w:bottom w:val="none" w:sz="0" w:space="0" w:color="auto"/>
            <w:right w:val="none" w:sz="0" w:space="0" w:color="auto"/>
          </w:divBdr>
        </w:div>
        <w:div w:id="1055158127">
          <w:marLeft w:val="0"/>
          <w:marRight w:val="0"/>
          <w:marTop w:val="0"/>
          <w:marBottom w:val="0"/>
          <w:divBdr>
            <w:top w:val="none" w:sz="0" w:space="0" w:color="auto"/>
            <w:left w:val="none" w:sz="0" w:space="0" w:color="auto"/>
            <w:bottom w:val="none" w:sz="0" w:space="0" w:color="auto"/>
            <w:right w:val="none" w:sz="0" w:space="0" w:color="auto"/>
          </w:divBdr>
        </w:div>
        <w:div w:id="1170218605">
          <w:marLeft w:val="0"/>
          <w:marRight w:val="0"/>
          <w:marTop w:val="0"/>
          <w:marBottom w:val="0"/>
          <w:divBdr>
            <w:top w:val="none" w:sz="0" w:space="0" w:color="auto"/>
            <w:left w:val="none" w:sz="0" w:space="0" w:color="auto"/>
            <w:bottom w:val="none" w:sz="0" w:space="0" w:color="auto"/>
            <w:right w:val="none" w:sz="0" w:space="0" w:color="auto"/>
          </w:divBdr>
        </w:div>
        <w:div w:id="1301304072">
          <w:marLeft w:val="0"/>
          <w:marRight w:val="0"/>
          <w:marTop w:val="0"/>
          <w:marBottom w:val="0"/>
          <w:divBdr>
            <w:top w:val="none" w:sz="0" w:space="0" w:color="auto"/>
            <w:left w:val="none" w:sz="0" w:space="0" w:color="auto"/>
            <w:bottom w:val="none" w:sz="0" w:space="0" w:color="auto"/>
            <w:right w:val="none" w:sz="0" w:space="0" w:color="auto"/>
          </w:divBdr>
        </w:div>
        <w:div w:id="1447961894">
          <w:marLeft w:val="0"/>
          <w:marRight w:val="0"/>
          <w:marTop w:val="0"/>
          <w:marBottom w:val="0"/>
          <w:divBdr>
            <w:top w:val="none" w:sz="0" w:space="0" w:color="auto"/>
            <w:left w:val="none" w:sz="0" w:space="0" w:color="auto"/>
            <w:bottom w:val="none" w:sz="0" w:space="0" w:color="auto"/>
            <w:right w:val="none" w:sz="0" w:space="0" w:color="auto"/>
          </w:divBdr>
        </w:div>
        <w:div w:id="1624144778">
          <w:marLeft w:val="0"/>
          <w:marRight w:val="0"/>
          <w:marTop w:val="0"/>
          <w:marBottom w:val="0"/>
          <w:divBdr>
            <w:top w:val="none" w:sz="0" w:space="0" w:color="auto"/>
            <w:left w:val="none" w:sz="0" w:space="0" w:color="auto"/>
            <w:bottom w:val="none" w:sz="0" w:space="0" w:color="auto"/>
            <w:right w:val="none" w:sz="0" w:space="0" w:color="auto"/>
          </w:divBdr>
        </w:div>
        <w:div w:id="1987969423">
          <w:marLeft w:val="0"/>
          <w:marRight w:val="0"/>
          <w:marTop w:val="0"/>
          <w:marBottom w:val="0"/>
          <w:divBdr>
            <w:top w:val="none" w:sz="0" w:space="0" w:color="auto"/>
            <w:left w:val="none" w:sz="0" w:space="0" w:color="auto"/>
            <w:bottom w:val="none" w:sz="0" w:space="0" w:color="auto"/>
            <w:right w:val="none" w:sz="0" w:space="0" w:color="auto"/>
          </w:divBdr>
        </w:div>
        <w:div w:id="2127380796">
          <w:marLeft w:val="0"/>
          <w:marRight w:val="0"/>
          <w:marTop w:val="0"/>
          <w:marBottom w:val="0"/>
          <w:divBdr>
            <w:top w:val="none" w:sz="0" w:space="0" w:color="auto"/>
            <w:left w:val="none" w:sz="0" w:space="0" w:color="auto"/>
            <w:bottom w:val="none" w:sz="0" w:space="0" w:color="auto"/>
            <w:right w:val="none" w:sz="0" w:space="0" w:color="auto"/>
          </w:divBdr>
        </w:div>
      </w:divsChild>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sChild>
        <w:div w:id="361057920">
          <w:marLeft w:val="0"/>
          <w:marRight w:val="0"/>
          <w:marTop w:val="0"/>
          <w:marBottom w:val="0"/>
          <w:divBdr>
            <w:top w:val="none" w:sz="0" w:space="0" w:color="auto"/>
            <w:left w:val="none" w:sz="0" w:space="0" w:color="auto"/>
            <w:bottom w:val="none" w:sz="0" w:space="0" w:color="auto"/>
            <w:right w:val="none" w:sz="0" w:space="0" w:color="auto"/>
          </w:divBdr>
        </w:div>
        <w:div w:id="374694804">
          <w:marLeft w:val="0"/>
          <w:marRight w:val="0"/>
          <w:marTop w:val="0"/>
          <w:marBottom w:val="0"/>
          <w:divBdr>
            <w:top w:val="none" w:sz="0" w:space="0" w:color="auto"/>
            <w:left w:val="none" w:sz="0" w:space="0" w:color="auto"/>
            <w:bottom w:val="none" w:sz="0" w:space="0" w:color="auto"/>
            <w:right w:val="none" w:sz="0" w:space="0" w:color="auto"/>
          </w:divBdr>
        </w:div>
        <w:div w:id="394278836">
          <w:marLeft w:val="0"/>
          <w:marRight w:val="0"/>
          <w:marTop w:val="0"/>
          <w:marBottom w:val="0"/>
          <w:divBdr>
            <w:top w:val="none" w:sz="0" w:space="0" w:color="auto"/>
            <w:left w:val="none" w:sz="0" w:space="0" w:color="auto"/>
            <w:bottom w:val="none" w:sz="0" w:space="0" w:color="auto"/>
            <w:right w:val="none" w:sz="0" w:space="0" w:color="auto"/>
          </w:divBdr>
        </w:div>
        <w:div w:id="830025575">
          <w:marLeft w:val="0"/>
          <w:marRight w:val="0"/>
          <w:marTop w:val="0"/>
          <w:marBottom w:val="0"/>
          <w:divBdr>
            <w:top w:val="none" w:sz="0" w:space="0" w:color="auto"/>
            <w:left w:val="none" w:sz="0" w:space="0" w:color="auto"/>
            <w:bottom w:val="none" w:sz="0" w:space="0" w:color="auto"/>
            <w:right w:val="none" w:sz="0" w:space="0" w:color="auto"/>
          </w:divBdr>
        </w:div>
        <w:div w:id="2124685882">
          <w:marLeft w:val="0"/>
          <w:marRight w:val="0"/>
          <w:marTop w:val="0"/>
          <w:marBottom w:val="0"/>
          <w:divBdr>
            <w:top w:val="none" w:sz="0" w:space="0" w:color="auto"/>
            <w:left w:val="none" w:sz="0" w:space="0" w:color="auto"/>
            <w:bottom w:val="none" w:sz="0" w:space="0" w:color="auto"/>
            <w:right w:val="none" w:sz="0" w:space="0" w:color="auto"/>
          </w:divBdr>
        </w:div>
      </w:divsChild>
    </w:div>
    <w:div w:id="1015308625">
      <w:bodyDiv w:val="1"/>
      <w:marLeft w:val="0"/>
      <w:marRight w:val="0"/>
      <w:marTop w:val="0"/>
      <w:marBottom w:val="0"/>
      <w:divBdr>
        <w:top w:val="none" w:sz="0" w:space="0" w:color="auto"/>
        <w:left w:val="none" w:sz="0" w:space="0" w:color="auto"/>
        <w:bottom w:val="none" w:sz="0" w:space="0" w:color="auto"/>
        <w:right w:val="none" w:sz="0" w:space="0" w:color="auto"/>
      </w:divBdr>
      <w:divsChild>
        <w:div w:id="79837950">
          <w:marLeft w:val="0"/>
          <w:marRight w:val="0"/>
          <w:marTop w:val="0"/>
          <w:marBottom w:val="0"/>
          <w:divBdr>
            <w:top w:val="none" w:sz="0" w:space="0" w:color="auto"/>
            <w:left w:val="none" w:sz="0" w:space="0" w:color="auto"/>
            <w:bottom w:val="none" w:sz="0" w:space="0" w:color="auto"/>
            <w:right w:val="none" w:sz="0" w:space="0" w:color="auto"/>
          </w:divBdr>
        </w:div>
        <w:div w:id="201485288">
          <w:marLeft w:val="0"/>
          <w:marRight w:val="0"/>
          <w:marTop w:val="0"/>
          <w:marBottom w:val="0"/>
          <w:divBdr>
            <w:top w:val="none" w:sz="0" w:space="0" w:color="auto"/>
            <w:left w:val="none" w:sz="0" w:space="0" w:color="auto"/>
            <w:bottom w:val="none" w:sz="0" w:space="0" w:color="auto"/>
            <w:right w:val="none" w:sz="0" w:space="0" w:color="auto"/>
          </w:divBdr>
          <w:divsChild>
            <w:div w:id="950628734">
              <w:marLeft w:val="0"/>
              <w:marRight w:val="0"/>
              <w:marTop w:val="0"/>
              <w:marBottom w:val="0"/>
              <w:divBdr>
                <w:top w:val="none" w:sz="0" w:space="0" w:color="auto"/>
                <w:left w:val="none" w:sz="0" w:space="0" w:color="auto"/>
                <w:bottom w:val="none" w:sz="0" w:space="0" w:color="auto"/>
                <w:right w:val="none" w:sz="0" w:space="0" w:color="auto"/>
              </w:divBdr>
            </w:div>
            <w:div w:id="1221601809">
              <w:marLeft w:val="0"/>
              <w:marRight w:val="0"/>
              <w:marTop w:val="0"/>
              <w:marBottom w:val="0"/>
              <w:divBdr>
                <w:top w:val="none" w:sz="0" w:space="0" w:color="auto"/>
                <w:left w:val="none" w:sz="0" w:space="0" w:color="auto"/>
                <w:bottom w:val="none" w:sz="0" w:space="0" w:color="auto"/>
                <w:right w:val="none" w:sz="0" w:space="0" w:color="auto"/>
              </w:divBdr>
            </w:div>
            <w:div w:id="1221744719">
              <w:marLeft w:val="0"/>
              <w:marRight w:val="0"/>
              <w:marTop w:val="0"/>
              <w:marBottom w:val="0"/>
              <w:divBdr>
                <w:top w:val="none" w:sz="0" w:space="0" w:color="auto"/>
                <w:left w:val="none" w:sz="0" w:space="0" w:color="auto"/>
                <w:bottom w:val="none" w:sz="0" w:space="0" w:color="auto"/>
                <w:right w:val="none" w:sz="0" w:space="0" w:color="auto"/>
              </w:divBdr>
            </w:div>
            <w:div w:id="1497918546">
              <w:marLeft w:val="0"/>
              <w:marRight w:val="0"/>
              <w:marTop w:val="0"/>
              <w:marBottom w:val="0"/>
              <w:divBdr>
                <w:top w:val="none" w:sz="0" w:space="0" w:color="auto"/>
                <w:left w:val="none" w:sz="0" w:space="0" w:color="auto"/>
                <w:bottom w:val="none" w:sz="0" w:space="0" w:color="auto"/>
                <w:right w:val="none" w:sz="0" w:space="0" w:color="auto"/>
              </w:divBdr>
            </w:div>
            <w:div w:id="1967276730">
              <w:marLeft w:val="0"/>
              <w:marRight w:val="0"/>
              <w:marTop w:val="0"/>
              <w:marBottom w:val="0"/>
              <w:divBdr>
                <w:top w:val="none" w:sz="0" w:space="0" w:color="auto"/>
                <w:left w:val="none" w:sz="0" w:space="0" w:color="auto"/>
                <w:bottom w:val="none" w:sz="0" w:space="0" w:color="auto"/>
                <w:right w:val="none" w:sz="0" w:space="0" w:color="auto"/>
              </w:divBdr>
            </w:div>
          </w:divsChild>
        </w:div>
        <w:div w:id="312687069">
          <w:marLeft w:val="0"/>
          <w:marRight w:val="0"/>
          <w:marTop w:val="0"/>
          <w:marBottom w:val="0"/>
          <w:divBdr>
            <w:top w:val="none" w:sz="0" w:space="0" w:color="auto"/>
            <w:left w:val="none" w:sz="0" w:space="0" w:color="auto"/>
            <w:bottom w:val="none" w:sz="0" w:space="0" w:color="auto"/>
            <w:right w:val="none" w:sz="0" w:space="0" w:color="auto"/>
          </w:divBdr>
        </w:div>
        <w:div w:id="371464503">
          <w:marLeft w:val="0"/>
          <w:marRight w:val="0"/>
          <w:marTop w:val="0"/>
          <w:marBottom w:val="0"/>
          <w:divBdr>
            <w:top w:val="none" w:sz="0" w:space="0" w:color="auto"/>
            <w:left w:val="none" w:sz="0" w:space="0" w:color="auto"/>
            <w:bottom w:val="none" w:sz="0" w:space="0" w:color="auto"/>
            <w:right w:val="none" w:sz="0" w:space="0" w:color="auto"/>
          </w:divBdr>
        </w:div>
        <w:div w:id="386683802">
          <w:marLeft w:val="0"/>
          <w:marRight w:val="0"/>
          <w:marTop w:val="0"/>
          <w:marBottom w:val="0"/>
          <w:divBdr>
            <w:top w:val="none" w:sz="0" w:space="0" w:color="auto"/>
            <w:left w:val="none" w:sz="0" w:space="0" w:color="auto"/>
            <w:bottom w:val="none" w:sz="0" w:space="0" w:color="auto"/>
            <w:right w:val="none" w:sz="0" w:space="0" w:color="auto"/>
          </w:divBdr>
        </w:div>
        <w:div w:id="489827763">
          <w:marLeft w:val="0"/>
          <w:marRight w:val="0"/>
          <w:marTop w:val="0"/>
          <w:marBottom w:val="0"/>
          <w:divBdr>
            <w:top w:val="none" w:sz="0" w:space="0" w:color="auto"/>
            <w:left w:val="none" w:sz="0" w:space="0" w:color="auto"/>
            <w:bottom w:val="none" w:sz="0" w:space="0" w:color="auto"/>
            <w:right w:val="none" w:sz="0" w:space="0" w:color="auto"/>
          </w:divBdr>
        </w:div>
        <w:div w:id="506023491">
          <w:marLeft w:val="0"/>
          <w:marRight w:val="0"/>
          <w:marTop w:val="0"/>
          <w:marBottom w:val="0"/>
          <w:divBdr>
            <w:top w:val="none" w:sz="0" w:space="0" w:color="auto"/>
            <w:left w:val="none" w:sz="0" w:space="0" w:color="auto"/>
            <w:bottom w:val="none" w:sz="0" w:space="0" w:color="auto"/>
            <w:right w:val="none" w:sz="0" w:space="0" w:color="auto"/>
          </w:divBdr>
        </w:div>
        <w:div w:id="650672920">
          <w:marLeft w:val="0"/>
          <w:marRight w:val="0"/>
          <w:marTop w:val="0"/>
          <w:marBottom w:val="0"/>
          <w:divBdr>
            <w:top w:val="none" w:sz="0" w:space="0" w:color="auto"/>
            <w:left w:val="none" w:sz="0" w:space="0" w:color="auto"/>
            <w:bottom w:val="none" w:sz="0" w:space="0" w:color="auto"/>
            <w:right w:val="none" w:sz="0" w:space="0" w:color="auto"/>
          </w:divBdr>
        </w:div>
        <w:div w:id="856890228">
          <w:marLeft w:val="0"/>
          <w:marRight w:val="0"/>
          <w:marTop w:val="0"/>
          <w:marBottom w:val="0"/>
          <w:divBdr>
            <w:top w:val="none" w:sz="0" w:space="0" w:color="auto"/>
            <w:left w:val="none" w:sz="0" w:space="0" w:color="auto"/>
            <w:bottom w:val="none" w:sz="0" w:space="0" w:color="auto"/>
            <w:right w:val="none" w:sz="0" w:space="0" w:color="auto"/>
          </w:divBdr>
        </w:div>
        <w:div w:id="870411585">
          <w:marLeft w:val="0"/>
          <w:marRight w:val="0"/>
          <w:marTop w:val="0"/>
          <w:marBottom w:val="0"/>
          <w:divBdr>
            <w:top w:val="none" w:sz="0" w:space="0" w:color="auto"/>
            <w:left w:val="none" w:sz="0" w:space="0" w:color="auto"/>
            <w:bottom w:val="none" w:sz="0" w:space="0" w:color="auto"/>
            <w:right w:val="none" w:sz="0" w:space="0" w:color="auto"/>
          </w:divBdr>
        </w:div>
        <w:div w:id="960956749">
          <w:marLeft w:val="0"/>
          <w:marRight w:val="0"/>
          <w:marTop w:val="0"/>
          <w:marBottom w:val="0"/>
          <w:divBdr>
            <w:top w:val="none" w:sz="0" w:space="0" w:color="auto"/>
            <w:left w:val="none" w:sz="0" w:space="0" w:color="auto"/>
            <w:bottom w:val="none" w:sz="0" w:space="0" w:color="auto"/>
            <w:right w:val="none" w:sz="0" w:space="0" w:color="auto"/>
          </w:divBdr>
        </w:div>
        <w:div w:id="1130516416">
          <w:marLeft w:val="0"/>
          <w:marRight w:val="0"/>
          <w:marTop w:val="0"/>
          <w:marBottom w:val="0"/>
          <w:divBdr>
            <w:top w:val="none" w:sz="0" w:space="0" w:color="auto"/>
            <w:left w:val="none" w:sz="0" w:space="0" w:color="auto"/>
            <w:bottom w:val="none" w:sz="0" w:space="0" w:color="auto"/>
            <w:right w:val="none" w:sz="0" w:space="0" w:color="auto"/>
          </w:divBdr>
        </w:div>
        <w:div w:id="1156647165">
          <w:marLeft w:val="0"/>
          <w:marRight w:val="0"/>
          <w:marTop w:val="0"/>
          <w:marBottom w:val="0"/>
          <w:divBdr>
            <w:top w:val="none" w:sz="0" w:space="0" w:color="auto"/>
            <w:left w:val="none" w:sz="0" w:space="0" w:color="auto"/>
            <w:bottom w:val="none" w:sz="0" w:space="0" w:color="auto"/>
            <w:right w:val="none" w:sz="0" w:space="0" w:color="auto"/>
          </w:divBdr>
        </w:div>
        <w:div w:id="1280574991">
          <w:marLeft w:val="0"/>
          <w:marRight w:val="0"/>
          <w:marTop w:val="0"/>
          <w:marBottom w:val="0"/>
          <w:divBdr>
            <w:top w:val="none" w:sz="0" w:space="0" w:color="auto"/>
            <w:left w:val="none" w:sz="0" w:space="0" w:color="auto"/>
            <w:bottom w:val="none" w:sz="0" w:space="0" w:color="auto"/>
            <w:right w:val="none" w:sz="0" w:space="0" w:color="auto"/>
          </w:divBdr>
        </w:div>
        <w:div w:id="1389112635">
          <w:marLeft w:val="0"/>
          <w:marRight w:val="0"/>
          <w:marTop w:val="0"/>
          <w:marBottom w:val="0"/>
          <w:divBdr>
            <w:top w:val="none" w:sz="0" w:space="0" w:color="auto"/>
            <w:left w:val="none" w:sz="0" w:space="0" w:color="auto"/>
            <w:bottom w:val="none" w:sz="0" w:space="0" w:color="auto"/>
            <w:right w:val="none" w:sz="0" w:space="0" w:color="auto"/>
          </w:divBdr>
        </w:div>
        <w:div w:id="1432892751">
          <w:marLeft w:val="0"/>
          <w:marRight w:val="0"/>
          <w:marTop w:val="0"/>
          <w:marBottom w:val="0"/>
          <w:divBdr>
            <w:top w:val="none" w:sz="0" w:space="0" w:color="auto"/>
            <w:left w:val="none" w:sz="0" w:space="0" w:color="auto"/>
            <w:bottom w:val="none" w:sz="0" w:space="0" w:color="auto"/>
            <w:right w:val="none" w:sz="0" w:space="0" w:color="auto"/>
          </w:divBdr>
        </w:div>
        <w:div w:id="1564490561">
          <w:marLeft w:val="0"/>
          <w:marRight w:val="0"/>
          <w:marTop w:val="0"/>
          <w:marBottom w:val="0"/>
          <w:divBdr>
            <w:top w:val="none" w:sz="0" w:space="0" w:color="auto"/>
            <w:left w:val="none" w:sz="0" w:space="0" w:color="auto"/>
            <w:bottom w:val="none" w:sz="0" w:space="0" w:color="auto"/>
            <w:right w:val="none" w:sz="0" w:space="0" w:color="auto"/>
          </w:divBdr>
        </w:div>
        <w:div w:id="1595750460">
          <w:marLeft w:val="0"/>
          <w:marRight w:val="0"/>
          <w:marTop w:val="0"/>
          <w:marBottom w:val="0"/>
          <w:divBdr>
            <w:top w:val="none" w:sz="0" w:space="0" w:color="auto"/>
            <w:left w:val="none" w:sz="0" w:space="0" w:color="auto"/>
            <w:bottom w:val="none" w:sz="0" w:space="0" w:color="auto"/>
            <w:right w:val="none" w:sz="0" w:space="0" w:color="auto"/>
          </w:divBdr>
        </w:div>
        <w:div w:id="1606116603">
          <w:marLeft w:val="0"/>
          <w:marRight w:val="0"/>
          <w:marTop w:val="0"/>
          <w:marBottom w:val="0"/>
          <w:divBdr>
            <w:top w:val="none" w:sz="0" w:space="0" w:color="auto"/>
            <w:left w:val="none" w:sz="0" w:space="0" w:color="auto"/>
            <w:bottom w:val="none" w:sz="0" w:space="0" w:color="auto"/>
            <w:right w:val="none" w:sz="0" w:space="0" w:color="auto"/>
          </w:divBdr>
        </w:div>
        <w:div w:id="1698041144">
          <w:marLeft w:val="0"/>
          <w:marRight w:val="0"/>
          <w:marTop w:val="0"/>
          <w:marBottom w:val="0"/>
          <w:divBdr>
            <w:top w:val="none" w:sz="0" w:space="0" w:color="auto"/>
            <w:left w:val="none" w:sz="0" w:space="0" w:color="auto"/>
            <w:bottom w:val="none" w:sz="0" w:space="0" w:color="auto"/>
            <w:right w:val="none" w:sz="0" w:space="0" w:color="auto"/>
          </w:divBdr>
        </w:div>
        <w:div w:id="1731927170">
          <w:marLeft w:val="0"/>
          <w:marRight w:val="0"/>
          <w:marTop w:val="0"/>
          <w:marBottom w:val="0"/>
          <w:divBdr>
            <w:top w:val="none" w:sz="0" w:space="0" w:color="auto"/>
            <w:left w:val="none" w:sz="0" w:space="0" w:color="auto"/>
            <w:bottom w:val="none" w:sz="0" w:space="0" w:color="auto"/>
            <w:right w:val="none" w:sz="0" w:space="0" w:color="auto"/>
          </w:divBdr>
        </w:div>
        <w:div w:id="1814758831">
          <w:marLeft w:val="0"/>
          <w:marRight w:val="0"/>
          <w:marTop w:val="0"/>
          <w:marBottom w:val="0"/>
          <w:divBdr>
            <w:top w:val="none" w:sz="0" w:space="0" w:color="auto"/>
            <w:left w:val="none" w:sz="0" w:space="0" w:color="auto"/>
            <w:bottom w:val="none" w:sz="0" w:space="0" w:color="auto"/>
            <w:right w:val="none" w:sz="0" w:space="0" w:color="auto"/>
          </w:divBdr>
        </w:div>
        <w:div w:id="1930382811">
          <w:marLeft w:val="0"/>
          <w:marRight w:val="0"/>
          <w:marTop w:val="0"/>
          <w:marBottom w:val="0"/>
          <w:divBdr>
            <w:top w:val="none" w:sz="0" w:space="0" w:color="auto"/>
            <w:left w:val="none" w:sz="0" w:space="0" w:color="auto"/>
            <w:bottom w:val="none" w:sz="0" w:space="0" w:color="auto"/>
            <w:right w:val="none" w:sz="0" w:space="0" w:color="auto"/>
          </w:divBdr>
          <w:divsChild>
            <w:div w:id="567807612">
              <w:marLeft w:val="0"/>
              <w:marRight w:val="0"/>
              <w:marTop w:val="0"/>
              <w:marBottom w:val="0"/>
              <w:divBdr>
                <w:top w:val="none" w:sz="0" w:space="0" w:color="auto"/>
                <w:left w:val="none" w:sz="0" w:space="0" w:color="auto"/>
                <w:bottom w:val="none" w:sz="0" w:space="0" w:color="auto"/>
                <w:right w:val="none" w:sz="0" w:space="0" w:color="auto"/>
              </w:divBdr>
            </w:div>
            <w:div w:id="606813878">
              <w:marLeft w:val="0"/>
              <w:marRight w:val="0"/>
              <w:marTop w:val="0"/>
              <w:marBottom w:val="0"/>
              <w:divBdr>
                <w:top w:val="none" w:sz="0" w:space="0" w:color="auto"/>
                <w:left w:val="none" w:sz="0" w:space="0" w:color="auto"/>
                <w:bottom w:val="none" w:sz="0" w:space="0" w:color="auto"/>
                <w:right w:val="none" w:sz="0" w:space="0" w:color="auto"/>
              </w:divBdr>
            </w:div>
            <w:div w:id="1166244191">
              <w:marLeft w:val="0"/>
              <w:marRight w:val="0"/>
              <w:marTop w:val="0"/>
              <w:marBottom w:val="0"/>
              <w:divBdr>
                <w:top w:val="none" w:sz="0" w:space="0" w:color="auto"/>
                <w:left w:val="none" w:sz="0" w:space="0" w:color="auto"/>
                <w:bottom w:val="none" w:sz="0" w:space="0" w:color="auto"/>
                <w:right w:val="none" w:sz="0" w:space="0" w:color="auto"/>
              </w:divBdr>
            </w:div>
            <w:div w:id="1693536171">
              <w:marLeft w:val="0"/>
              <w:marRight w:val="0"/>
              <w:marTop w:val="0"/>
              <w:marBottom w:val="0"/>
              <w:divBdr>
                <w:top w:val="none" w:sz="0" w:space="0" w:color="auto"/>
                <w:left w:val="none" w:sz="0" w:space="0" w:color="auto"/>
                <w:bottom w:val="none" w:sz="0" w:space="0" w:color="auto"/>
                <w:right w:val="none" w:sz="0" w:space="0" w:color="auto"/>
              </w:divBdr>
            </w:div>
            <w:div w:id="1735155308">
              <w:marLeft w:val="0"/>
              <w:marRight w:val="0"/>
              <w:marTop w:val="0"/>
              <w:marBottom w:val="0"/>
              <w:divBdr>
                <w:top w:val="none" w:sz="0" w:space="0" w:color="auto"/>
                <w:left w:val="none" w:sz="0" w:space="0" w:color="auto"/>
                <w:bottom w:val="none" w:sz="0" w:space="0" w:color="auto"/>
                <w:right w:val="none" w:sz="0" w:space="0" w:color="auto"/>
              </w:divBdr>
            </w:div>
          </w:divsChild>
        </w:div>
        <w:div w:id="1972318258">
          <w:marLeft w:val="0"/>
          <w:marRight w:val="0"/>
          <w:marTop w:val="0"/>
          <w:marBottom w:val="0"/>
          <w:divBdr>
            <w:top w:val="none" w:sz="0" w:space="0" w:color="auto"/>
            <w:left w:val="none" w:sz="0" w:space="0" w:color="auto"/>
            <w:bottom w:val="none" w:sz="0" w:space="0" w:color="auto"/>
            <w:right w:val="none" w:sz="0" w:space="0" w:color="auto"/>
          </w:divBdr>
        </w:div>
        <w:div w:id="1999461954">
          <w:marLeft w:val="0"/>
          <w:marRight w:val="0"/>
          <w:marTop w:val="0"/>
          <w:marBottom w:val="0"/>
          <w:divBdr>
            <w:top w:val="none" w:sz="0" w:space="0" w:color="auto"/>
            <w:left w:val="none" w:sz="0" w:space="0" w:color="auto"/>
            <w:bottom w:val="none" w:sz="0" w:space="0" w:color="auto"/>
            <w:right w:val="none" w:sz="0" w:space="0" w:color="auto"/>
          </w:divBdr>
        </w:div>
        <w:div w:id="2007973075">
          <w:marLeft w:val="0"/>
          <w:marRight w:val="0"/>
          <w:marTop w:val="0"/>
          <w:marBottom w:val="0"/>
          <w:divBdr>
            <w:top w:val="none" w:sz="0" w:space="0" w:color="auto"/>
            <w:left w:val="none" w:sz="0" w:space="0" w:color="auto"/>
            <w:bottom w:val="none" w:sz="0" w:space="0" w:color="auto"/>
            <w:right w:val="none" w:sz="0" w:space="0" w:color="auto"/>
          </w:divBdr>
        </w:div>
        <w:div w:id="2021079562">
          <w:marLeft w:val="0"/>
          <w:marRight w:val="0"/>
          <w:marTop w:val="0"/>
          <w:marBottom w:val="0"/>
          <w:divBdr>
            <w:top w:val="none" w:sz="0" w:space="0" w:color="auto"/>
            <w:left w:val="none" w:sz="0" w:space="0" w:color="auto"/>
            <w:bottom w:val="none" w:sz="0" w:space="0" w:color="auto"/>
            <w:right w:val="none" w:sz="0" w:space="0" w:color="auto"/>
          </w:divBdr>
        </w:div>
        <w:div w:id="2043943555">
          <w:marLeft w:val="0"/>
          <w:marRight w:val="0"/>
          <w:marTop w:val="0"/>
          <w:marBottom w:val="0"/>
          <w:divBdr>
            <w:top w:val="none" w:sz="0" w:space="0" w:color="auto"/>
            <w:left w:val="none" w:sz="0" w:space="0" w:color="auto"/>
            <w:bottom w:val="none" w:sz="0" w:space="0" w:color="auto"/>
            <w:right w:val="none" w:sz="0" w:space="0" w:color="auto"/>
          </w:divBdr>
        </w:div>
      </w:divsChild>
    </w:div>
    <w:div w:id="1158958086">
      <w:bodyDiv w:val="1"/>
      <w:marLeft w:val="0"/>
      <w:marRight w:val="0"/>
      <w:marTop w:val="0"/>
      <w:marBottom w:val="0"/>
      <w:divBdr>
        <w:top w:val="none" w:sz="0" w:space="0" w:color="auto"/>
        <w:left w:val="none" w:sz="0" w:space="0" w:color="auto"/>
        <w:bottom w:val="none" w:sz="0" w:space="0" w:color="auto"/>
        <w:right w:val="none" w:sz="0" w:space="0" w:color="auto"/>
      </w:divBdr>
    </w:div>
    <w:div w:id="1232619185">
      <w:bodyDiv w:val="1"/>
      <w:marLeft w:val="0"/>
      <w:marRight w:val="0"/>
      <w:marTop w:val="0"/>
      <w:marBottom w:val="0"/>
      <w:divBdr>
        <w:top w:val="none" w:sz="0" w:space="0" w:color="auto"/>
        <w:left w:val="none" w:sz="0" w:space="0" w:color="auto"/>
        <w:bottom w:val="none" w:sz="0" w:space="0" w:color="auto"/>
        <w:right w:val="none" w:sz="0" w:space="0" w:color="auto"/>
      </w:divBdr>
      <w:divsChild>
        <w:div w:id="250747801">
          <w:marLeft w:val="0"/>
          <w:marRight w:val="0"/>
          <w:marTop w:val="0"/>
          <w:marBottom w:val="0"/>
          <w:divBdr>
            <w:top w:val="none" w:sz="0" w:space="0" w:color="auto"/>
            <w:left w:val="none" w:sz="0" w:space="0" w:color="auto"/>
            <w:bottom w:val="none" w:sz="0" w:space="0" w:color="auto"/>
            <w:right w:val="none" w:sz="0" w:space="0" w:color="auto"/>
          </w:divBdr>
        </w:div>
        <w:div w:id="356976242">
          <w:marLeft w:val="0"/>
          <w:marRight w:val="0"/>
          <w:marTop w:val="0"/>
          <w:marBottom w:val="0"/>
          <w:divBdr>
            <w:top w:val="none" w:sz="0" w:space="0" w:color="auto"/>
            <w:left w:val="none" w:sz="0" w:space="0" w:color="auto"/>
            <w:bottom w:val="none" w:sz="0" w:space="0" w:color="auto"/>
            <w:right w:val="none" w:sz="0" w:space="0" w:color="auto"/>
          </w:divBdr>
        </w:div>
        <w:div w:id="387608408">
          <w:marLeft w:val="0"/>
          <w:marRight w:val="0"/>
          <w:marTop w:val="0"/>
          <w:marBottom w:val="0"/>
          <w:divBdr>
            <w:top w:val="none" w:sz="0" w:space="0" w:color="auto"/>
            <w:left w:val="none" w:sz="0" w:space="0" w:color="auto"/>
            <w:bottom w:val="none" w:sz="0" w:space="0" w:color="auto"/>
            <w:right w:val="none" w:sz="0" w:space="0" w:color="auto"/>
          </w:divBdr>
        </w:div>
        <w:div w:id="393310321">
          <w:marLeft w:val="0"/>
          <w:marRight w:val="0"/>
          <w:marTop w:val="0"/>
          <w:marBottom w:val="0"/>
          <w:divBdr>
            <w:top w:val="none" w:sz="0" w:space="0" w:color="auto"/>
            <w:left w:val="none" w:sz="0" w:space="0" w:color="auto"/>
            <w:bottom w:val="none" w:sz="0" w:space="0" w:color="auto"/>
            <w:right w:val="none" w:sz="0" w:space="0" w:color="auto"/>
          </w:divBdr>
        </w:div>
        <w:div w:id="619915376">
          <w:marLeft w:val="0"/>
          <w:marRight w:val="0"/>
          <w:marTop w:val="0"/>
          <w:marBottom w:val="0"/>
          <w:divBdr>
            <w:top w:val="none" w:sz="0" w:space="0" w:color="auto"/>
            <w:left w:val="none" w:sz="0" w:space="0" w:color="auto"/>
            <w:bottom w:val="none" w:sz="0" w:space="0" w:color="auto"/>
            <w:right w:val="none" w:sz="0" w:space="0" w:color="auto"/>
          </w:divBdr>
        </w:div>
        <w:div w:id="1163355009">
          <w:marLeft w:val="0"/>
          <w:marRight w:val="0"/>
          <w:marTop w:val="0"/>
          <w:marBottom w:val="0"/>
          <w:divBdr>
            <w:top w:val="none" w:sz="0" w:space="0" w:color="auto"/>
            <w:left w:val="none" w:sz="0" w:space="0" w:color="auto"/>
            <w:bottom w:val="none" w:sz="0" w:space="0" w:color="auto"/>
            <w:right w:val="none" w:sz="0" w:space="0" w:color="auto"/>
          </w:divBdr>
        </w:div>
        <w:div w:id="1308238609">
          <w:marLeft w:val="0"/>
          <w:marRight w:val="0"/>
          <w:marTop w:val="0"/>
          <w:marBottom w:val="0"/>
          <w:divBdr>
            <w:top w:val="none" w:sz="0" w:space="0" w:color="auto"/>
            <w:left w:val="none" w:sz="0" w:space="0" w:color="auto"/>
            <w:bottom w:val="none" w:sz="0" w:space="0" w:color="auto"/>
            <w:right w:val="none" w:sz="0" w:space="0" w:color="auto"/>
          </w:divBdr>
        </w:div>
        <w:div w:id="1319380913">
          <w:marLeft w:val="0"/>
          <w:marRight w:val="0"/>
          <w:marTop w:val="0"/>
          <w:marBottom w:val="0"/>
          <w:divBdr>
            <w:top w:val="none" w:sz="0" w:space="0" w:color="auto"/>
            <w:left w:val="none" w:sz="0" w:space="0" w:color="auto"/>
            <w:bottom w:val="none" w:sz="0" w:space="0" w:color="auto"/>
            <w:right w:val="none" w:sz="0" w:space="0" w:color="auto"/>
          </w:divBdr>
        </w:div>
        <w:div w:id="1380978903">
          <w:marLeft w:val="0"/>
          <w:marRight w:val="0"/>
          <w:marTop w:val="0"/>
          <w:marBottom w:val="0"/>
          <w:divBdr>
            <w:top w:val="none" w:sz="0" w:space="0" w:color="auto"/>
            <w:left w:val="none" w:sz="0" w:space="0" w:color="auto"/>
            <w:bottom w:val="none" w:sz="0" w:space="0" w:color="auto"/>
            <w:right w:val="none" w:sz="0" w:space="0" w:color="auto"/>
          </w:divBdr>
        </w:div>
        <w:div w:id="1474833778">
          <w:marLeft w:val="0"/>
          <w:marRight w:val="0"/>
          <w:marTop w:val="0"/>
          <w:marBottom w:val="0"/>
          <w:divBdr>
            <w:top w:val="none" w:sz="0" w:space="0" w:color="auto"/>
            <w:left w:val="none" w:sz="0" w:space="0" w:color="auto"/>
            <w:bottom w:val="none" w:sz="0" w:space="0" w:color="auto"/>
            <w:right w:val="none" w:sz="0" w:space="0" w:color="auto"/>
          </w:divBdr>
        </w:div>
        <w:div w:id="1539128904">
          <w:marLeft w:val="0"/>
          <w:marRight w:val="0"/>
          <w:marTop w:val="0"/>
          <w:marBottom w:val="0"/>
          <w:divBdr>
            <w:top w:val="none" w:sz="0" w:space="0" w:color="auto"/>
            <w:left w:val="none" w:sz="0" w:space="0" w:color="auto"/>
            <w:bottom w:val="none" w:sz="0" w:space="0" w:color="auto"/>
            <w:right w:val="none" w:sz="0" w:space="0" w:color="auto"/>
          </w:divBdr>
        </w:div>
        <w:div w:id="1636645468">
          <w:marLeft w:val="0"/>
          <w:marRight w:val="0"/>
          <w:marTop w:val="0"/>
          <w:marBottom w:val="0"/>
          <w:divBdr>
            <w:top w:val="none" w:sz="0" w:space="0" w:color="auto"/>
            <w:left w:val="none" w:sz="0" w:space="0" w:color="auto"/>
            <w:bottom w:val="none" w:sz="0" w:space="0" w:color="auto"/>
            <w:right w:val="none" w:sz="0" w:space="0" w:color="auto"/>
          </w:divBdr>
        </w:div>
        <w:div w:id="1699424411">
          <w:marLeft w:val="0"/>
          <w:marRight w:val="0"/>
          <w:marTop w:val="0"/>
          <w:marBottom w:val="0"/>
          <w:divBdr>
            <w:top w:val="none" w:sz="0" w:space="0" w:color="auto"/>
            <w:left w:val="none" w:sz="0" w:space="0" w:color="auto"/>
            <w:bottom w:val="none" w:sz="0" w:space="0" w:color="auto"/>
            <w:right w:val="none" w:sz="0" w:space="0" w:color="auto"/>
          </w:divBdr>
        </w:div>
        <w:div w:id="1748267026">
          <w:marLeft w:val="0"/>
          <w:marRight w:val="0"/>
          <w:marTop w:val="0"/>
          <w:marBottom w:val="0"/>
          <w:divBdr>
            <w:top w:val="none" w:sz="0" w:space="0" w:color="auto"/>
            <w:left w:val="none" w:sz="0" w:space="0" w:color="auto"/>
            <w:bottom w:val="none" w:sz="0" w:space="0" w:color="auto"/>
            <w:right w:val="none" w:sz="0" w:space="0" w:color="auto"/>
          </w:divBdr>
        </w:div>
        <w:div w:id="1818910036">
          <w:marLeft w:val="0"/>
          <w:marRight w:val="0"/>
          <w:marTop w:val="0"/>
          <w:marBottom w:val="0"/>
          <w:divBdr>
            <w:top w:val="none" w:sz="0" w:space="0" w:color="auto"/>
            <w:left w:val="none" w:sz="0" w:space="0" w:color="auto"/>
            <w:bottom w:val="none" w:sz="0" w:space="0" w:color="auto"/>
            <w:right w:val="none" w:sz="0" w:space="0" w:color="auto"/>
          </w:divBdr>
        </w:div>
        <w:div w:id="1889796745">
          <w:marLeft w:val="0"/>
          <w:marRight w:val="0"/>
          <w:marTop w:val="0"/>
          <w:marBottom w:val="0"/>
          <w:divBdr>
            <w:top w:val="none" w:sz="0" w:space="0" w:color="auto"/>
            <w:left w:val="none" w:sz="0" w:space="0" w:color="auto"/>
            <w:bottom w:val="none" w:sz="0" w:space="0" w:color="auto"/>
            <w:right w:val="none" w:sz="0" w:space="0" w:color="auto"/>
          </w:divBdr>
        </w:div>
        <w:div w:id="1950039794">
          <w:marLeft w:val="0"/>
          <w:marRight w:val="0"/>
          <w:marTop w:val="0"/>
          <w:marBottom w:val="0"/>
          <w:divBdr>
            <w:top w:val="none" w:sz="0" w:space="0" w:color="auto"/>
            <w:left w:val="none" w:sz="0" w:space="0" w:color="auto"/>
            <w:bottom w:val="none" w:sz="0" w:space="0" w:color="auto"/>
            <w:right w:val="none" w:sz="0" w:space="0" w:color="auto"/>
          </w:divBdr>
        </w:div>
        <w:div w:id="2053457700">
          <w:marLeft w:val="0"/>
          <w:marRight w:val="0"/>
          <w:marTop w:val="0"/>
          <w:marBottom w:val="0"/>
          <w:divBdr>
            <w:top w:val="none" w:sz="0" w:space="0" w:color="auto"/>
            <w:left w:val="none" w:sz="0" w:space="0" w:color="auto"/>
            <w:bottom w:val="none" w:sz="0" w:space="0" w:color="auto"/>
            <w:right w:val="none" w:sz="0" w:space="0" w:color="auto"/>
          </w:divBdr>
        </w:div>
        <w:div w:id="2071998578">
          <w:marLeft w:val="0"/>
          <w:marRight w:val="0"/>
          <w:marTop w:val="0"/>
          <w:marBottom w:val="0"/>
          <w:divBdr>
            <w:top w:val="none" w:sz="0" w:space="0" w:color="auto"/>
            <w:left w:val="none" w:sz="0" w:space="0" w:color="auto"/>
            <w:bottom w:val="none" w:sz="0" w:space="0" w:color="auto"/>
            <w:right w:val="none" w:sz="0" w:space="0" w:color="auto"/>
          </w:divBdr>
        </w:div>
        <w:div w:id="2125539460">
          <w:marLeft w:val="0"/>
          <w:marRight w:val="0"/>
          <w:marTop w:val="0"/>
          <w:marBottom w:val="0"/>
          <w:divBdr>
            <w:top w:val="none" w:sz="0" w:space="0" w:color="auto"/>
            <w:left w:val="none" w:sz="0" w:space="0" w:color="auto"/>
            <w:bottom w:val="none" w:sz="0" w:space="0" w:color="auto"/>
            <w:right w:val="none" w:sz="0" w:space="0" w:color="auto"/>
          </w:divBdr>
        </w:div>
      </w:divsChild>
    </w:div>
    <w:div w:id="1336492844">
      <w:bodyDiv w:val="1"/>
      <w:marLeft w:val="0"/>
      <w:marRight w:val="0"/>
      <w:marTop w:val="0"/>
      <w:marBottom w:val="0"/>
      <w:divBdr>
        <w:top w:val="none" w:sz="0" w:space="0" w:color="auto"/>
        <w:left w:val="none" w:sz="0" w:space="0" w:color="auto"/>
        <w:bottom w:val="none" w:sz="0" w:space="0" w:color="auto"/>
        <w:right w:val="none" w:sz="0" w:space="0" w:color="auto"/>
      </w:divBdr>
    </w:div>
    <w:div w:id="1539855119">
      <w:bodyDiv w:val="1"/>
      <w:marLeft w:val="0"/>
      <w:marRight w:val="0"/>
      <w:marTop w:val="0"/>
      <w:marBottom w:val="0"/>
      <w:divBdr>
        <w:top w:val="none" w:sz="0" w:space="0" w:color="auto"/>
        <w:left w:val="none" w:sz="0" w:space="0" w:color="auto"/>
        <w:bottom w:val="none" w:sz="0" w:space="0" w:color="auto"/>
        <w:right w:val="none" w:sz="0" w:space="0" w:color="auto"/>
      </w:divBdr>
      <w:divsChild>
        <w:div w:id="120879882">
          <w:marLeft w:val="0"/>
          <w:marRight w:val="0"/>
          <w:marTop w:val="0"/>
          <w:marBottom w:val="0"/>
          <w:divBdr>
            <w:top w:val="none" w:sz="0" w:space="0" w:color="auto"/>
            <w:left w:val="none" w:sz="0" w:space="0" w:color="auto"/>
            <w:bottom w:val="none" w:sz="0" w:space="0" w:color="auto"/>
            <w:right w:val="none" w:sz="0" w:space="0" w:color="auto"/>
          </w:divBdr>
        </w:div>
        <w:div w:id="1292438178">
          <w:marLeft w:val="0"/>
          <w:marRight w:val="0"/>
          <w:marTop w:val="0"/>
          <w:marBottom w:val="0"/>
          <w:divBdr>
            <w:top w:val="none" w:sz="0" w:space="0" w:color="auto"/>
            <w:left w:val="none" w:sz="0" w:space="0" w:color="auto"/>
            <w:bottom w:val="none" w:sz="0" w:space="0" w:color="auto"/>
            <w:right w:val="none" w:sz="0" w:space="0" w:color="auto"/>
          </w:divBdr>
        </w:div>
        <w:div w:id="1326933432">
          <w:marLeft w:val="0"/>
          <w:marRight w:val="0"/>
          <w:marTop w:val="0"/>
          <w:marBottom w:val="0"/>
          <w:divBdr>
            <w:top w:val="none" w:sz="0" w:space="0" w:color="auto"/>
            <w:left w:val="none" w:sz="0" w:space="0" w:color="auto"/>
            <w:bottom w:val="none" w:sz="0" w:space="0" w:color="auto"/>
            <w:right w:val="none" w:sz="0" w:space="0" w:color="auto"/>
          </w:divBdr>
          <w:divsChild>
            <w:div w:id="1240991114">
              <w:marLeft w:val="0"/>
              <w:marRight w:val="0"/>
              <w:marTop w:val="0"/>
              <w:marBottom w:val="0"/>
              <w:divBdr>
                <w:top w:val="none" w:sz="0" w:space="0" w:color="auto"/>
                <w:left w:val="none" w:sz="0" w:space="0" w:color="auto"/>
                <w:bottom w:val="none" w:sz="0" w:space="0" w:color="auto"/>
                <w:right w:val="none" w:sz="0" w:space="0" w:color="auto"/>
              </w:divBdr>
            </w:div>
            <w:div w:id="2067727028">
              <w:marLeft w:val="0"/>
              <w:marRight w:val="0"/>
              <w:marTop w:val="0"/>
              <w:marBottom w:val="0"/>
              <w:divBdr>
                <w:top w:val="none" w:sz="0" w:space="0" w:color="auto"/>
                <w:left w:val="none" w:sz="0" w:space="0" w:color="auto"/>
                <w:bottom w:val="none" w:sz="0" w:space="0" w:color="auto"/>
                <w:right w:val="none" w:sz="0" w:space="0" w:color="auto"/>
              </w:divBdr>
            </w:div>
          </w:divsChild>
        </w:div>
        <w:div w:id="1402874655">
          <w:marLeft w:val="0"/>
          <w:marRight w:val="0"/>
          <w:marTop w:val="0"/>
          <w:marBottom w:val="0"/>
          <w:divBdr>
            <w:top w:val="none" w:sz="0" w:space="0" w:color="auto"/>
            <w:left w:val="none" w:sz="0" w:space="0" w:color="auto"/>
            <w:bottom w:val="none" w:sz="0" w:space="0" w:color="auto"/>
            <w:right w:val="none" w:sz="0" w:space="0" w:color="auto"/>
          </w:divBdr>
        </w:div>
        <w:div w:id="1423262951">
          <w:marLeft w:val="0"/>
          <w:marRight w:val="0"/>
          <w:marTop w:val="0"/>
          <w:marBottom w:val="0"/>
          <w:divBdr>
            <w:top w:val="none" w:sz="0" w:space="0" w:color="auto"/>
            <w:left w:val="none" w:sz="0" w:space="0" w:color="auto"/>
            <w:bottom w:val="none" w:sz="0" w:space="0" w:color="auto"/>
            <w:right w:val="none" w:sz="0" w:space="0" w:color="auto"/>
          </w:divBdr>
          <w:divsChild>
            <w:div w:id="75590716">
              <w:marLeft w:val="0"/>
              <w:marRight w:val="0"/>
              <w:marTop w:val="0"/>
              <w:marBottom w:val="0"/>
              <w:divBdr>
                <w:top w:val="none" w:sz="0" w:space="0" w:color="auto"/>
                <w:left w:val="none" w:sz="0" w:space="0" w:color="auto"/>
                <w:bottom w:val="none" w:sz="0" w:space="0" w:color="auto"/>
                <w:right w:val="none" w:sz="0" w:space="0" w:color="auto"/>
              </w:divBdr>
            </w:div>
            <w:div w:id="1403262219">
              <w:marLeft w:val="0"/>
              <w:marRight w:val="0"/>
              <w:marTop w:val="0"/>
              <w:marBottom w:val="0"/>
              <w:divBdr>
                <w:top w:val="none" w:sz="0" w:space="0" w:color="auto"/>
                <w:left w:val="none" w:sz="0" w:space="0" w:color="auto"/>
                <w:bottom w:val="none" w:sz="0" w:space="0" w:color="auto"/>
                <w:right w:val="none" w:sz="0" w:space="0" w:color="auto"/>
              </w:divBdr>
            </w:div>
            <w:div w:id="1783960697">
              <w:marLeft w:val="0"/>
              <w:marRight w:val="0"/>
              <w:marTop w:val="0"/>
              <w:marBottom w:val="0"/>
              <w:divBdr>
                <w:top w:val="none" w:sz="0" w:space="0" w:color="auto"/>
                <w:left w:val="none" w:sz="0" w:space="0" w:color="auto"/>
                <w:bottom w:val="none" w:sz="0" w:space="0" w:color="auto"/>
                <w:right w:val="none" w:sz="0" w:space="0" w:color="auto"/>
              </w:divBdr>
            </w:div>
            <w:div w:id="2086950489">
              <w:marLeft w:val="0"/>
              <w:marRight w:val="0"/>
              <w:marTop w:val="0"/>
              <w:marBottom w:val="0"/>
              <w:divBdr>
                <w:top w:val="none" w:sz="0" w:space="0" w:color="auto"/>
                <w:left w:val="none" w:sz="0" w:space="0" w:color="auto"/>
                <w:bottom w:val="none" w:sz="0" w:space="0" w:color="auto"/>
                <w:right w:val="none" w:sz="0" w:space="0" w:color="auto"/>
              </w:divBdr>
            </w:div>
          </w:divsChild>
        </w:div>
        <w:div w:id="1429042301">
          <w:marLeft w:val="0"/>
          <w:marRight w:val="0"/>
          <w:marTop w:val="0"/>
          <w:marBottom w:val="0"/>
          <w:divBdr>
            <w:top w:val="none" w:sz="0" w:space="0" w:color="auto"/>
            <w:left w:val="none" w:sz="0" w:space="0" w:color="auto"/>
            <w:bottom w:val="none" w:sz="0" w:space="0" w:color="auto"/>
            <w:right w:val="none" w:sz="0" w:space="0" w:color="auto"/>
          </w:divBdr>
        </w:div>
      </w:divsChild>
    </w:div>
    <w:div w:id="1547834563">
      <w:bodyDiv w:val="1"/>
      <w:marLeft w:val="0"/>
      <w:marRight w:val="0"/>
      <w:marTop w:val="0"/>
      <w:marBottom w:val="0"/>
      <w:divBdr>
        <w:top w:val="none" w:sz="0" w:space="0" w:color="auto"/>
        <w:left w:val="none" w:sz="0" w:space="0" w:color="auto"/>
        <w:bottom w:val="none" w:sz="0" w:space="0" w:color="auto"/>
        <w:right w:val="none" w:sz="0" w:space="0" w:color="auto"/>
      </w:divBdr>
      <w:divsChild>
        <w:div w:id="1324468">
          <w:marLeft w:val="0"/>
          <w:marRight w:val="0"/>
          <w:marTop w:val="0"/>
          <w:marBottom w:val="0"/>
          <w:divBdr>
            <w:top w:val="none" w:sz="0" w:space="0" w:color="auto"/>
            <w:left w:val="none" w:sz="0" w:space="0" w:color="auto"/>
            <w:bottom w:val="none" w:sz="0" w:space="0" w:color="auto"/>
            <w:right w:val="none" w:sz="0" w:space="0" w:color="auto"/>
          </w:divBdr>
        </w:div>
        <w:div w:id="92479404">
          <w:marLeft w:val="0"/>
          <w:marRight w:val="0"/>
          <w:marTop w:val="0"/>
          <w:marBottom w:val="0"/>
          <w:divBdr>
            <w:top w:val="none" w:sz="0" w:space="0" w:color="auto"/>
            <w:left w:val="none" w:sz="0" w:space="0" w:color="auto"/>
            <w:bottom w:val="none" w:sz="0" w:space="0" w:color="auto"/>
            <w:right w:val="none" w:sz="0" w:space="0" w:color="auto"/>
          </w:divBdr>
        </w:div>
        <w:div w:id="167647137">
          <w:marLeft w:val="0"/>
          <w:marRight w:val="0"/>
          <w:marTop w:val="0"/>
          <w:marBottom w:val="0"/>
          <w:divBdr>
            <w:top w:val="none" w:sz="0" w:space="0" w:color="auto"/>
            <w:left w:val="none" w:sz="0" w:space="0" w:color="auto"/>
            <w:bottom w:val="none" w:sz="0" w:space="0" w:color="auto"/>
            <w:right w:val="none" w:sz="0" w:space="0" w:color="auto"/>
          </w:divBdr>
        </w:div>
        <w:div w:id="213468896">
          <w:marLeft w:val="0"/>
          <w:marRight w:val="0"/>
          <w:marTop w:val="0"/>
          <w:marBottom w:val="0"/>
          <w:divBdr>
            <w:top w:val="none" w:sz="0" w:space="0" w:color="auto"/>
            <w:left w:val="none" w:sz="0" w:space="0" w:color="auto"/>
            <w:bottom w:val="none" w:sz="0" w:space="0" w:color="auto"/>
            <w:right w:val="none" w:sz="0" w:space="0" w:color="auto"/>
          </w:divBdr>
        </w:div>
        <w:div w:id="357391664">
          <w:marLeft w:val="0"/>
          <w:marRight w:val="0"/>
          <w:marTop w:val="0"/>
          <w:marBottom w:val="0"/>
          <w:divBdr>
            <w:top w:val="none" w:sz="0" w:space="0" w:color="auto"/>
            <w:left w:val="none" w:sz="0" w:space="0" w:color="auto"/>
            <w:bottom w:val="none" w:sz="0" w:space="0" w:color="auto"/>
            <w:right w:val="none" w:sz="0" w:space="0" w:color="auto"/>
          </w:divBdr>
        </w:div>
        <w:div w:id="410350000">
          <w:marLeft w:val="0"/>
          <w:marRight w:val="0"/>
          <w:marTop w:val="0"/>
          <w:marBottom w:val="0"/>
          <w:divBdr>
            <w:top w:val="none" w:sz="0" w:space="0" w:color="auto"/>
            <w:left w:val="none" w:sz="0" w:space="0" w:color="auto"/>
            <w:bottom w:val="none" w:sz="0" w:space="0" w:color="auto"/>
            <w:right w:val="none" w:sz="0" w:space="0" w:color="auto"/>
          </w:divBdr>
        </w:div>
        <w:div w:id="417754073">
          <w:marLeft w:val="0"/>
          <w:marRight w:val="0"/>
          <w:marTop w:val="0"/>
          <w:marBottom w:val="0"/>
          <w:divBdr>
            <w:top w:val="none" w:sz="0" w:space="0" w:color="auto"/>
            <w:left w:val="none" w:sz="0" w:space="0" w:color="auto"/>
            <w:bottom w:val="none" w:sz="0" w:space="0" w:color="auto"/>
            <w:right w:val="none" w:sz="0" w:space="0" w:color="auto"/>
          </w:divBdr>
        </w:div>
        <w:div w:id="537594659">
          <w:marLeft w:val="0"/>
          <w:marRight w:val="0"/>
          <w:marTop w:val="0"/>
          <w:marBottom w:val="0"/>
          <w:divBdr>
            <w:top w:val="none" w:sz="0" w:space="0" w:color="auto"/>
            <w:left w:val="none" w:sz="0" w:space="0" w:color="auto"/>
            <w:bottom w:val="none" w:sz="0" w:space="0" w:color="auto"/>
            <w:right w:val="none" w:sz="0" w:space="0" w:color="auto"/>
          </w:divBdr>
        </w:div>
        <w:div w:id="607394483">
          <w:marLeft w:val="0"/>
          <w:marRight w:val="0"/>
          <w:marTop w:val="0"/>
          <w:marBottom w:val="0"/>
          <w:divBdr>
            <w:top w:val="none" w:sz="0" w:space="0" w:color="auto"/>
            <w:left w:val="none" w:sz="0" w:space="0" w:color="auto"/>
            <w:bottom w:val="none" w:sz="0" w:space="0" w:color="auto"/>
            <w:right w:val="none" w:sz="0" w:space="0" w:color="auto"/>
          </w:divBdr>
        </w:div>
        <w:div w:id="1240166798">
          <w:marLeft w:val="0"/>
          <w:marRight w:val="0"/>
          <w:marTop w:val="0"/>
          <w:marBottom w:val="0"/>
          <w:divBdr>
            <w:top w:val="none" w:sz="0" w:space="0" w:color="auto"/>
            <w:left w:val="none" w:sz="0" w:space="0" w:color="auto"/>
            <w:bottom w:val="none" w:sz="0" w:space="0" w:color="auto"/>
            <w:right w:val="none" w:sz="0" w:space="0" w:color="auto"/>
          </w:divBdr>
        </w:div>
        <w:div w:id="1257401442">
          <w:marLeft w:val="0"/>
          <w:marRight w:val="0"/>
          <w:marTop w:val="0"/>
          <w:marBottom w:val="0"/>
          <w:divBdr>
            <w:top w:val="none" w:sz="0" w:space="0" w:color="auto"/>
            <w:left w:val="none" w:sz="0" w:space="0" w:color="auto"/>
            <w:bottom w:val="none" w:sz="0" w:space="0" w:color="auto"/>
            <w:right w:val="none" w:sz="0" w:space="0" w:color="auto"/>
          </w:divBdr>
        </w:div>
      </w:divsChild>
    </w:div>
    <w:div w:id="1792703358">
      <w:bodyDiv w:val="1"/>
      <w:marLeft w:val="0"/>
      <w:marRight w:val="0"/>
      <w:marTop w:val="0"/>
      <w:marBottom w:val="0"/>
      <w:divBdr>
        <w:top w:val="none" w:sz="0" w:space="0" w:color="auto"/>
        <w:left w:val="none" w:sz="0" w:space="0" w:color="auto"/>
        <w:bottom w:val="none" w:sz="0" w:space="0" w:color="auto"/>
        <w:right w:val="none" w:sz="0" w:space="0" w:color="auto"/>
      </w:divBdr>
      <w:divsChild>
        <w:div w:id="130095764">
          <w:marLeft w:val="0"/>
          <w:marRight w:val="0"/>
          <w:marTop w:val="0"/>
          <w:marBottom w:val="0"/>
          <w:divBdr>
            <w:top w:val="none" w:sz="0" w:space="0" w:color="auto"/>
            <w:left w:val="none" w:sz="0" w:space="0" w:color="auto"/>
            <w:bottom w:val="none" w:sz="0" w:space="0" w:color="auto"/>
            <w:right w:val="none" w:sz="0" w:space="0" w:color="auto"/>
          </w:divBdr>
        </w:div>
        <w:div w:id="478310424">
          <w:marLeft w:val="0"/>
          <w:marRight w:val="0"/>
          <w:marTop w:val="0"/>
          <w:marBottom w:val="0"/>
          <w:divBdr>
            <w:top w:val="none" w:sz="0" w:space="0" w:color="auto"/>
            <w:left w:val="none" w:sz="0" w:space="0" w:color="auto"/>
            <w:bottom w:val="none" w:sz="0" w:space="0" w:color="auto"/>
            <w:right w:val="none" w:sz="0" w:space="0" w:color="auto"/>
          </w:divBdr>
        </w:div>
        <w:div w:id="800806512">
          <w:marLeft w:val="0"/>
          <w:marRight w:val="0"/>
          <w:marTop w:val="0"/>
          <w:marBottom w:val="0"/>
          <w:divBdr>
            <w:top w:val="none" w:sz="0" w:space="0" w:color="auto"/>
            <w:left w:val="none" w:sz="0" w:space="0" w:color="auto"/>
            <w:bottom w:val="none" w:sz="0" w:space="0" w:color="auto"/>
            <w:right w:val="none" w:sz="0" w:space="0" w:color="auto"/>
          </w:divBdr>
        </w:div>
        <w:div w:id="1049377198">
          <w:marLeft w:val="0"/>
          <w:marRight w:val="0"/>
          <w:marTop w:val="0"/>
          <w:marBottom w:val="0"/>
          <w:divBdr>
            <w:top w:val="none" w:sz="0" w:space="0" w:color="auto"/>
            <w:left w:val="none" w:sz="0" w:space="0" w:color="auto"/>
            <w:bottom w:val="none" w:sz="0" w:space="0" w:color="auto"/>
            <w:right w:val="none" w:sz="0" w:space="0" w:color="auto"/>
          </w:divBdr>
        </w:div>
        <w:div w:id="1937203407">
          <w:marLeft w:val="0"/>
          <w:marRight w:val="0"/>
          <w:marTop w:val="0"/>
          <w:marBottom w:val="0"/>
          <w:divBdr>
            <w:top w:val="none" w:sz="0" w:space="0" w:color="auto"/>
            <w:left w:val="none" w:sz="0" w:space="0" w:color="auto"/>
            <w:bottom w:val="none" w:sz="0" w:space="0" w:color="auto"/>
            <w:right w:val="none" w:sz="0" w:space="0" w:color="auto"/>
          </w:divBdr>
        </w:div>
        <w:div w:id="2031103841">
          <w:marLeft w:val="0"/>
          <w:marRight w:val="0"/>
          <w:marTop w:val="0"/>
          <w:marBottom w:val="0"/>
          <w:divBdr>
            <w:top w:val="none" w:sz="0" w:space="0" w:color="auto"/>
            <w:left w:val="none" w:sz="0" w:space="0" w:color="auto"/>
            <w:bottom w:val="none" w:sz="0" w:space="0" w:color="auto"/>
            <w:right w:val="none" w:sz="0" w:space="0" w:color="auto"/>
          </w:divBdr>
        </w:div>
      </w:divsChild>
    </w:div>
    <w:div w:id="1847017733">
      <w:bodyDiv w:val="1"/>
      <w:marLeft w:val="0"/>
      <w:marRight w:val="0"/>
      <w:marTop w:val="0"/>
      <w:marBottom w:val="0"/>
      <w:divBdr>
        <w:top w:val="none" w:sz="0" w:space="0" w:color="auto"/>
        <w:left w:val="none" w:sz="0" w:space="0" w:color="auto"/>
        <w:bottom w:val="none" w:sz="0" w:space="0" w:color="auto"/>
        <w:right w:val="none" w:sz="0" w:space="0" w:color="auto"/>
      </w:divBdr>
      <w:divsChild>
        <w:div w:id="8990219">
          <w:marLeft w:val="0"/>
          <w:marRight w:val="0"/>
          <w:marTop w:val="0"/>
          <w:marBottom w:val="0"/>
          <w:divBdr>
            <w:top w:val="none" w:sz="0" w:space="0" w:color="auto"/>
            <w:left w:val="none" w:sz="0" w:space="0" w:color="auto"/>
            <w:bottom w:val="none" w:sz="0" w:space="0" w:color="auto"/>
            <w:right w:val="none" w:sz="0" w:space="0" w:color="auto"/>
          </w:divBdr>
        </w:div>
        <w:div w:id="156650833">
          <w:marLeft w:val="0"/>
          <w:marRight w:val="0"/>
          <w:marTop w:val="0"/>
          <w:marBottom w:val="0"/>
          <w:divBdr>
            <w:top w:val="none" w:sz="0" w:space="0" w:color="auto"/>
            <w:left w:val="none" w:sz="0" w:space="0" w:color="auto"/>
            <w:bottom w:val="none" w:sz="0" w:space="0" w:color="auto"/>
            <w:right w:val="none" w:sz="0" w:space="0" w:color="auto"/>
          </w:divBdr>
        </w:div>
        <w:div w:id="497044245">
          <w:marLeft w:val="0"/>
          <w:marRight w:val="0"/>
          <w:marTop w:val="0"/>
          <w:marBottom w:val="0"/>
          <w:divBdr>
            <w:top w:val="none" w:sz="0" w:space="0" w:color="auto"/>
            <w:left w:val="none" w:sz="0" w:space="0" w:color="auto"/>
            <w:bottom w:val="none" w:sz="0" w:space="0" w:color="auto"/>
            <w:right w:val="none" w:sz="0" w:space="0" w:color="auto"/>
          </w:divBdr>
        </w:div>
        <w:div w:id="770783348">
          <w:marLeft w:val="0"/>
          <w:marRight w:val="0"/>
          <w:marTop w:val="0"/>
          <w:marBottom w:val="0"/>
          <w:divBdr>
            <w:top w:val="none" w:sz="0" w:space="0" w:color="auto"/>
            <w:left w:val="none" w:sz="0" w:space="0" w:color="auto"/>
            <w:bottom w:val="none" w:sz="0" w:space="0" w:color="auto"/>
            <w:right w:val="none" w:sz="0" w:space="0" w:color="auto"/>
          </w:divBdr>
        </w:div>
        <w:div w:id="1086918086">
          <w:marLeft w:val="0"/>
          <w:marRight w:val="0"/>
          <w:marTop w:val="0"/>
          <w:marBottom w:val="0"/>
          <w:divBdr>
            <w:top w:val="none" w:sz="0" w:space="0" w:color="auto"/>
            <w:left w:val="none" w:sz="0" w:space="0" w:color="auto"/>
            <w:bottom w:val="none" w:sz="0" w:space="0" w:color="auto"/>
            <w:right w:val="none" w:sz="0" w:space="0" w:color="auto"/>
          </w:divBdr>
        </w:div>
        <w:div w:id="1200510378">
          <w:marLeft w:val="0"/>
          <w:marRight w:val="0"/>
          <w:marTop w:val="0"/>
          <w:marBottom w:val="0"/>
          <w:divBdr>
            <w:top w:val="none" w:sz="0" w:space="0" w:color="auto"/>
            <w:left w:val="none" w:sz="0" w:space="0" w:color="auto"/>
            <w:bottom w:val="none" w:sz="0" w:space="0" w:color="auto"/>
            <w:right w:val="none" w:sz="0" w:space="0" w:color="auto"/>
          </w:divBdr>
        </w:div>
        <w:div w:id="1420323616">
          <w:marLeft w:val="0"/>
          <w:marRight w:val="0"/>
          <w:marTop w:val="0"/>
          <w:marBottom w:val="0"/>
          <w:divBdr>
            <w:top w:val="none" w:sz="0" w:space="0" w:color="auto"/>
            <w:left w:val="none" w:sz="0" w:space="0" w:color="auto"/>
            <w:bottom w:val="none" w:sz="0" w:space="0" w:color="auto"/>
            <w:right w:val="none" w:sz="0" w:space="0" w:color="auto"/>
          </w:divBdr>
        </w:div>
        <w:div w:id="1441727664">
          <w:marLeft w:val="0"/>
          <w:marRight w:val="0"/>
          <w:marTop w:val="0"/>
          <w:marBottom w:val="0"/>
          <w:divBdr>
            <w:top w:val="none" w:sz="0" w:space="0" w:color="auto"/>
            <w:left w:val="none" w:sz="0" w:space="0" w:color="auto"/>
            <w:bottom w:val="none" w:sz="0" w:space="0" w:color="auto"/>
            <w:right w:val="none" w:sz="0" w:space="0" w:color="auto"/>
          </w:divBdr>
        </w:div>
        <w:div w:id="1805849122">
          <w:marLeft w:val="0"/>
          <w:marRight w:val="0"/>
          <w:marTop w:val="0"/>
          <w:marBottom w:val="0"/>
          <w:divBdr>
            <w:top w:val="none" w:sz="0" w:space="0" w:color="auto"/>
            <w:left w:val="none" w:sz="0" w:space="0" w:color="auto"/>
            <w:bottom w:val="none" w:sz="0" w:space="0" w:color="auto"/>
            <w:right w:val="none" w:sz="0" w:space="0" w:color="auto"/>
          </w:divBdr>
        </w:div>
        <w:div w:id="2028865053">
          <w:marLeft w:val="0"/>
          <w:marRight w:val="0"/>
          <w:marTop w:val="0"/>
          <w:marBottom w:val="0"/>
          <w:divBdr>
            <w:top w:val="none" w:sz="0" w:space="0" w:color="auto"/>
            <w:left w:val="none" w:sz="0" w:space="0" w:color="auto"/>
            <w:bottom w:val="none" w:sz="0" w:space="0" w:color="auto"/>
            <w:right w:val="none" w:sz="0" w:space="0" w:color="auto"/>
          </w:divBdr>
        </w:div>
        <w:div w:id="2126922763">
          <w:marLeft w:val="0"/>
          <w:marRight w:val="0"/>
          <w:marTop w:val="0"/>
          <w:marBottom w:val="0"/>
          <w:divBdr>
            <w:top w:val="none" w:sz="0" w:space="0" w:color="auto"/>
            <w:left w:val="none" w:sz="0" w:space="0" w:color="auto"/>
            <w:bottom w:val="none" w:sz="0" w:space="0" w:color="auto"/>
            <w:right w:val="none" w:sz="0" w:space="0" w:color="auto"/>
          </w:divBdr>
        </w:div>
      </w:divsChild>
    </w:div>
    <w:div w:id="1910378961">
      <w:bodyDiv w:val="1"/>
      <w:marLeft w:val="0"/>
      <w:marRight w:val="0"/>
      <w:marTop w:val="0"/>
      <w:marBottom w:val="0"/>
      <w:divBdr>
        <w:top w:val="none" w:sz="0" w:space="0" w:color="auto"/>
        <w:left w:val="none" w:sz="0" w:space="0" w:color="auto"/>
        <w:bottom w:val="none" w:sz="0" w:space="0" w:color="auto"/>
        <w:right w:val="none" w:sz="0" w:space="0" w:color="auto"/>
      </w:divBdr>
      <w:divsChild>
        <w:div w:id="9988371">
          <w:marLeft w:val="0"/>
          <w:marRight w:val="0"/>
          <w:marTop w:val="0"/>
          <w:marBottom w:val="0"/>
          <w:divBdr>
            <w:top w:val="none" w:sz="0" w:space="0" w:color="auto"/>
            <w:left w:val="none" w:sz="0" w:space="0" w:color="auto"/>
            <w:bottom w:val="none" w:sz="0" w:space="0" w:color="auto"/>
            <w:right w:val="none" w:sz="0" w:space="0" w:color="auto"/>
          </w:divBdr>
        </w:div>
        <w:div w:id="242107271">
          <w:marLeft w:val="0"/>
          <w:marRight w:val="0"/>
          <w:marTop w:val="0"/>
          <w:marBottom w:val="0"/>
          <w:divBdr>
            <w:top w:val="none" w:sz="0" w:space="0" w:color="auto"/>
            <w:left w:val="none" w:sz="0" w:space="0" w:color="auto"/>
            <w:bottom w:val="none" w:sz="0" w:space="0" w:color="auto"/>
            <w:right w:val="none" w:sz="0" w:space="0" w:color="auto"/>
          </w:divBdr>
          <w:divsChild>
            <w:div w:id="641547321">
              <w:marLeft w:val="0"/>
              <w:marRight w:val="0"/>
              <w:marTop w:val="0"/>
              <w:marBottom w:val="0"/>
              <w:divBdr>
                <w:top w:val="none" w:sz="0" w:space="0" w:color="auto"/>
                <w:left w:val="none" w:sz="0" w:space="0" w:color="auto"/>
                <w:bottom w:val="none" w:sz="0" w:space="0" w:color="auto"/>
                <w:right w:val="none" w:sz="0" w:space="0" w:color="auto"/>
              </w:divBdr>
            </w:div>
            <w:div w:id="773129344">
              <w:marLeft w:val="0"/>
              <w:marRight w:val="0"/>
              <w:marTop w:val="0"/>
              <w:marBottom w:val="0"/>
              <w:divBdr>
                <w:top w:val="none" w:sz="0" w:space="0" w:color="auto"/>
                <w:left w:val="none" w:sz="0" w:space="0" w:color="auto"/>
                <w:bottom w:val="none" w:sz="0" w:space="0" w:color="auto"/>
                <w:right w:val="none" w:sz="0" w:space="0" w:color="auto"/>
              </w:divBdr>
            </w:div>
            <w:div w:id="1534806241">
              <w:marLeft w:val="0"/>
              <w:marRight w:val="0"/>
              <w:marTop w:val="0"/>
              <w:marBottom w:val="0"/>
              <w:divBdr>
                <w:top w:val="none" w:sz="0" w:space="0" w:color="auto"/>
                <w:left w:val="none" w:sz="0" w:space="0" w:color="auto"/>
                <w:bottom w:val="none" w:sz="0" w:space="0" w:color="auto"/>
                <w:right w:val="none" w:sz="0" w:space="0" w:color="auto"/>
              </w:divBdr>
            </w:div>
            <w:div w:id="1859612700">
              <w:marLeft w:val="0"/>
              <w:marRight w:val="0"/>
              <w:marTop w:val="0"/>
              <w:marBottom w:val="0"/>
              <w:divBdr>
                <w:top w:val="none" w:sz="0" w:space="0" w:color="auto"/>
                <w:left w:val="none" w:sz="0" w:space="0" w:color="auto"/>
                <w:bottom w:val="none" w:sz="0" w:space="0" w:color="auto"/>
                <w:right w:val="none" w:sz="0" w:space="0" w:color="auto"/>
              </w:divBdr>
            </w:div>
            <w:div w:id="2062560367">
              <w:marLeft w:val="0"/>
              <w:marRight w:val="0"/>
              <w:marTop w:val="0"/>
              <w:marBottom w:val="0"/>
              <w:divBdr>
                <w:top w:val="none" w:sz="0" w:space="0" w:color="auto"/>
                <w:left w:val="none" w:sz="0" w:space="0" w:color="auto"/>
                <w:bottom w:val="none" w:sz="0" w:space="0" w:color="auto"/>
                <w:right w:val="none" w:sz="0" w:space="0" w:color="auto"/>
              </w:divBdr>
            </w:div>
          </w:divsChild>
        </w:div>
        <w:div w:id="421874814">
          <w:marLeft w:val="0"/>
          <w:marRight w:val="0"/>
          <w:marTop w:val="0"/>
          <w:marBottom w:val="0"/>
          <w:divBdr>
            <w:top w:val="none" w:sz="0" w:space="0" w:color="auto"/>
            <w:left w:val="none" w:sz="0" w:space="0" w:color="auto"/>
            <w:bottom w:val="none" w:sz="0" w:space="0" w:color="auto"/>
            <w:right w:val="none" w:sz="0" w:space="0" w:color="auto"/>
          </w:divBdr>
        </w:div>
        <w:div w:id="466166651">
          <w:marLeft w:val="0"/>
          <w:marRight w:val="0"/>
          <w:marTop w:val="0"/>
          <w:marBottom w:val="0"/>
          <w:divBdr>
            <w:top w:val="none" w:sz="0" w:space="0" w:color="auto"/>
            <w:left w:val="none" w:sz="0" w:space="0" w:color="auto"/>
            <w:bottom w:val="none" w:sz="0" w:space="0" w:color="auto"/>
            <w:right w:val="none" w:sz="0" w:space="0" w:color="auto"/>
          </w:divBdr>
        </w:div>
        <w:div w:id="503982383">
          <w:marLeft w:val="0"/>
          <w:marRight w:val="0"/>
          <w:marTop w:val="0"/>
          <w:marBottom w:val="0"/>
          <w:divBdr>
            <w:top w:val="none" w:sz="0" w:space="0" w:color="auto"/>
            <w:left w:val="none" w:sz="0" w:space="0" w:color="auto"/>
            <w:bottom w:val="none" w:sz="0" w:space="0" w:color="auto"/>
            <w:right w:val="none" w:sz="0" w:space="0" w:color="auto"/>
          </w:divBdr>
          <w:divsChild>
            <w:div w:id="1596784906">
              <w:marLeft w:val="0"/>
              <w:marRight w:val="0"/>
              <w:marTop w:val="0"/>
              <w:marBottom w:val="0"/>
              <w:divBdr>
                <w:top w:val="none" w:sz="0" w:space="0" w:color="auto"/>
                <w:left w:val="none" w:sz="0" w:space="0" w:color="auto"/>
                <w:bottom w:val="none" w:sz="0" w:space="0" w:color="auto"/>
                <w:right w:val="none" w:sz="0" w:space="0" w:color="auto"/>
              </w:divBdr>
            </w:div>
            <w:div w:id="1692221729">
              <w:marLeft w:val="0"/>
              <w:marRight w:val="0"/>
              <w:marTop w:val="0"/>
              <w:marBottom w:val="0"/>
              <w:divBdr>
                <w:top w:val="none" w:sz="0" w:space="0" w:color="auto"/>
                <w:left w:val="none" w:sz="0" w:space="0" w:color="auto"/>
                <w:bottom w:val="none" w:sz="0" w:space="0" w:color="auto"/>
                <w:right w:val="none" w:sz="0" w:space="0" w:color="auto"/>
              </w:divBdr>
            </w:div>
          </w:divsChild>
        </w:div>
        <w:div w:id="611058162">
          <w:marLeft w:val="0"/>
          <w:marRight w:val="0"/>
          <w:marTop w:val="0"/>
          <w:marBottom w:val="0"/>
          <w:divBdr>
            <w:top w:val="none" w:sz="0" w:space="0" w:color="auto"/>
            <w:left w:val="none" w:sz="0" w:space="0" w:color="auto"/>
            <w:bottom w:val="none" w:sz="0" w:space="0" w:color="auto"/>
            <w:right w:val="none" w:sz="0" w:space="0" w:color="auto"/>
          </w:divBdr>
        </w:div>
        <w:div w:id="654727327">
          <w:marLeft w:val="0"/>
          <w:marRight w:val="0"/>
          <w:marTop w:val="0"/>
          <w:marBottom w:val="0"/>
          <w:divBdr>
            <w:top w:val="none" w:sz="0" w:space="0" w:color="auto"/>
            <w:left w:val="none" w:sz="0" w:space="0" w:color="auto"/>
            <w:bottom w:val="none" w:sz="0" w:space="0" w:color="auto"/>
            <w:right w:val="none" w:sz="0" w:space="0" w:color="auto"/>
          </w:divBdr>
        </w:div>
        <w:div w:id="906301619">
          <w:marLeft w:val="0"/>
          <w:marRight w:val="0"/>
          <w:marTop w:val="0"/>
          <w:marBottom w:val="0"/>
          <w:divBdr>
            <w:top w:val="none" w:sz="0" w:space="0" w:color="auto"/>
            <w:left w:val="none" w:sz="0" w:space="0" w:color="auto"/>
            <w:bottom w:val="none" w:sz="0" w:space="0" w:color="auto"/>
            <w:right w:val="none" w:sz="0" w:space="0" w:color="auto"/>
          </w:divBdr>
        </w:div>
        <w:div w:id="911895164">
          <w:marLeft w:val="0"/>
          <w:marRight w:val="0"/>
          <w:marTop w:val="0"/>
          <w:marBottom w:val="0"/>
          <w:divBdr>
            <w:top w:val="none" w:sz="0" w:space="0" w:color="auto"/>
            <w:left w:val="none" w:sz="0" w:space="0" w:color="auto"/>
            <w:bottom w:val="none" w:sz="0" w:space="0" w:color="auto"/>
            <w:right w:val="none" w:sz="0" w:space="0" w:color="auto"/>
          </w:divBdr>
        </w:div>
        <w:div w:id="1092507079">
          <w:marLeft w:val="0"/>
          <w:marRight w:val="0"/>
          <w:marTop w:val="0"/>
          <w:marBottom w:val="0"/>
          <w:divBdr>
            <w:top w:val="none" w:sz="0" w:space="0" w:color="auto"/>
            <w:left w:val="none" w:sz="0" w:space="0" w:color="auto"/>
            <w:bottom w:val="none" w:sz="0" w:space="0" w:color="auto"/>
            <w:right w:val="none" w:sz="0" w:space="0" w:color="auto"/>
          </w:divBdr>
        </w:div>
        <w:div w:id="1334068739">
          <w:marLeft w:val="0"/>
          <w:marRight w:val="0"/>
          <w:marTop w:val="0"/>
          <w:marBottom w:val="0"/>
          <w:divBdr>
            <w:top w:val="none" w:sz="0" w:space="0" w:color="auto"/>
            <w:left w:val="none" w:sz="0" w:space="0" w:color="auto"/>
            <w:bottom w:val="none" w:sz="0" w:space="0" w:color="auto"/>
            <w:right w:val="none" w:sz="0" w:space="0" w:color="auto"/>
          </w:divBdr>
        </w:div>
        <w:div w:id="1390029098">
          <w:marLeft w:val="0"/>
          <w:marRight w:val="0"/>
          <w:marTop w:val="0"/>
          <w:marBottom w:val="0"/>
          <w:divBdr>
            <w:top w:val="none" w:sz="0" w:space="0" w:color="auto"/>
            <w:left w:val="none" w:sz="0" w:space="0" w:color="auto"/>
            <w:bottom w:val="none" w:sz="0" w:space="0" w:color="auto"/>
            <w:right w:val="none" w:sz="0" w:space="0" w:color="auto"/>
          </w:divBdr>
          <w:divsChild>
            <w:div w:id="559949981">
              <w:marLeft w:val="0"/>
              <w:marRight w:val="0"/>
              <w:marTop w:val="0"/>
              <w:marBottom w:val="0"/>
              <w:divBdr>
                <w:top w:val="none" w:sz="0" w:space="0" w:color="auto"/>
                <w:left w:val="none" w:sz="0" w:space="0" w:color="auto"/>
                <w:bottom w:val="none" w:sz="0" w:space="0" w:color="auto"/>
                <w:right w:val="none" w:sz="0" w:space="0" w:color="auto"/>
              </w:divBdr>
            </w:div>
            <w:div w:id="1006983840">
              <w:marLeft w:val="0"/>
              <w:marRight w:val="0"/>
              <w:marTop w:val="0"/>
              <w:marBottom w:val="0"/>
              <w:divBdr>
                <w:top w:val="none" w:sz="0" w:space="0" w:color="auto"/>
                <w:left w:val="none" w:sz="0" w:space="0" w:color="auto"/>
                <w:bottom w:val="none" w:sz="0" w:space="0" w:color="auto"/>
                <w:right w:val="none" w:sz="0" w:space="0" w:color="auto"/>
              </w:divBdr>
            </w:div>
            <w:div w:id="1418405093">
              <w:marLeft w:val="0"/>
              <w:marRight w:val="0"/>
              <w:marTop w:val="0"/>
              <w:marBottom w:val="0"/>
              <w:divBdr>
                <w:top w:val="none" w:sz="0" w:space="0" w:color="auto"/>
                <w:left w:val="none" w:sz="0" w:space="0" w:color="auto"/>
                <w:bottom w:val="none" w:sz="0" w:space="0" w:color="auto"/>
                <w:right w:val="none" w:sz="0" w:space="0" w:color="auto"/>
              </w:divBdr>
            </w:div>
            <w:div w:id="1668053543">
              <w:marLeft w:val="0"/>
              <w:marRight w:val="0"/>
              <w:marTop w:val="0"/>
              <w:marBottom w:val="0"/>
              <w:divBdr>
                <w:top w:val="none" w:sz="0" w:space="0" w:color="auto"/>
                <w:left w:val="none" w:sz="0" w:space="0" w:color="auto"/>
                <w:bottom w:val="none" w:sz="0" w:space="0" w:color="auto"/>
                <w:right w:val="none" w:sz="0" w:space="0" w:color="auto"/>
              </w:divBdr>
            </w:div>
            <w:div w:id="1860117465">
              <w:marLeft w:val="0"/>
              <w:marRight w:val="0"/>
              <w:marTop w:val="0"/>
              <w:marBottom w:val="0"/>
              <w:divBdr>
                <w:top w:val="none" w:sz="0" w:space="0" w:color="auto"/>
                <w:left w:val="none" w:sz="0" w:space="0" w:color="auto"/>
                <w:bottom w:val="none" w:sz="0" w:space="0" w:color="auto"/>
                <w:right w:val="none" w:sz="0" w:space="0" w:color="auto"/>
              </w:divBdr>
            </w:div>
          </w:divsChild>
        </w:div>
        <w:div w:id="1411851304">
          <w:marLeft w:val="0"/>
          <w:marRight w:val="0"/>
          <w:marTop w:val="0"/>
          <w:marBottom w:val="0"/>
          <w:divBdr>
            <w:top w:val="none" w:sz="0" w:space="0" w:color="auto"/>
            <w:left w:val="none" w:sz="0" w:space="0" w:color="auto"/>
            <w:bottom w:val="none" w:sz="0" w:space="0" w:color="auto"/>
            <w:right w:val="none" w:sz="0" w:space="0" w:color="auto"/>
          </w:divBdr>
        </w:div>
        <w:div w:id="1565409876">
          <w:marLeft w:val="0"/>
          <w:marRight w:val="0"/>
          <w:marTop w:val="0"/>
          <w:marBottom w:val="0"/>
          <w:divBdr>
            <w:top w:val="none" w:sz="0" w:space="0" w:color="auto"/>
            <w:left w:val="none" w:sz="0" w:space="0" w:color="auto"/>
            <w:bottom w:val="none" w:sz="0" w:space="0" w:color="auto"/>
            <w:right w:val="none" w:sz="0" w:space="0" w:color="auto"/>
          </w:divBdr>
        </w:div>
        <w:div w:id="1723401476">
          <w:marLeft w:val="0"/>
          <w:marRight w:val="0"/>
          <w:marTop w:val="0"/>
          <w:marBottom w:val="0"/>
          <w:divBdr>
            <w:top w:val="none" w:sz="0" w:space="0" w:color="auto"/>
            <w:left w:val="none" w:sz="0" w:space="0" w:color="auto"/>
            <w:bottom w:val="none" w:sz="0" w:space="0" w:color="auto"/>
            <w:right w:val="none" w:sz="0" w:space="0" w:color="auto"/>
          </w:divBdr>
        </w:div>
        <w:div w:id="2003042320">
          <w:marLeft w:val="0"/>
          <w:marRight w:val="0"/>
          <w:marTop w:val="0"/>
          <w:marBottom w:val="0"/>
          <w:divBdr>
            <w:top w:val="none" w:sz="0" w:space="0" w:color="auto"/>
            <w:left w:val="none" w:sz="0" w:space="0" w:color="auto"/>
            <w:bottom w:val="none" w:sz="0" w:space="0" w:color="auto"/>
            <w:right w:val="none" w:sz="0" w:space="0" w:color="auto"/>
          </w:divBdr>
          <w:divsChild>
            <w:div w:id="865368444">
              <w:marLeft w:val="0"/>
              <w:marRight w:val="0"/>
              <w:marTop w:val="0"/>
              <w:marBottom w:val="0"/>
              <w:divBdr>
                <w:top w:val="none" w:sz="0" w:space="0" w:color="auto"/>
                <w:left w:val="none" w:sz="0" w:space="0" w:color="auto"/>
                <w:bottom w:val="none" w:sz="0" w:space="0" w:color="auto"/>
                <w:right w:val="none" w:sz="0" w:space="0" w:color="auto"/>
              </w:divBdr>
            </w:div>
            <w:div w:id="1008868489">
              <w:marLeft w:val="0"/>
              <w:marRight w:val="0"/>
              <w:marTop w:val="0"/>
              <w:marBottom w:val="0"/>
              <w:divBdr>
                <w:top w:val="none" w:sz="0" w:space="0" w:color="auto"/>
                <w:left w:val="none" w:sz="0" w:space="0" w:color="auto"/>
                <w:bottom w:val="none" w:sz="0" w:space="0" w:color="auto"/>
                <w:right w:val="none" w:sz="0" w:space="0" w:color="auto"/>
              </w:divBdr>
            </w:div>
            <w:div w:id="1070152801">
              <w:marLeft w:val="0"/>
              <w:marRight w:val="0"/>
              <w:marTop w:val="0"/>
              <w:marBottom w:val="0"/>
              <w:divBdr>
                <w:top w:val="none" w:sz="0" w:space="0" w:color="auto"/>
                <w:left w:val="none" w:sz="0" w:space="0" w:color="auto"/>
                <w:bottom w:val="none" w:sz="0" w:space="0" w:color="auto"/>
                <w:right w:val="none" w:sz="0" w:space="0" w:color="auto"/>
              </w:divBdr>
            </w:div>
            <w:div w:id="1416592616">
              <w:marLeft w:val="0"/>
              <w:marRight w:val="0"/>
              <w:marTop w:val="0"/>
              <w:marBottom w:val="0"/>
              <w:divBdr>
                <w:top w:val="none" w:sz="0" w:space="0" w:color="auto"/>
                <w:left w:val="none" w:sz="0" w:space="0" w:color="auto"/>
                <w:bottom w:val="none" w:sz="0" w:space="0" w:color="auto"/>
                <w:right w:val="none" w:sz="0" w:space="0" w:color="auto"/>
              </w:divBdr>
            </w:div>
            <w:div w:id="17373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66">
      <w:bodyDiv w:val="1"/>
      <w:marLeft w:val="0"/>
      <w:marRight w:val="0"/>
      <w:marTop w:val="0"/>
      <w:marBottom w:val="0"/>
      <w:divBdr>
        <w:top w:val="none" w:sz="0" w:space="0" w:color="auto"/>
        <w:left w:val="none" w:sz="0" w:space="0" w:color="auto"/>
        <w:bottom w:val="none" w:sz="0" w:space="0" w:color="auto"/>
        <w:right w:val="none" w:sz="0" w:space="0" w:color="auto"/>
      </w:divBdr>
    </w:div>
    <w:div w:id="1984389451">
      <w:bodyDiv w:val="1"/>
      <w:marLeft w:val="0"/>
      <w:marRight w:val="0"/>
      <w:marTop w:val="0"/>
      <w:marBottom w:val="0"/>
      <w:divBdr>
        <w:top w:val="none" w:sz="0" w:space="0" w:color="auto"/>
        <w:left w:val="none" w:sz="0" w:space="0" w:color="auto"/>
        <w:bottom w:val="none" w:sz="0" w:space="0" w:color="auto"/>
        <w:right w:val="none" w:sz="0" w:space="0" w:color="auto"/>
      </w:divBdr>
      <w:divsChild>
        <w:div w:id="196821643">
          <w:marLeft w:val="0"/>
          <w:marRight w:val="0"/>
          <w:marTop w:val="0"/>
          <w:marBottom w:val="0"/>
          <w:divBdr>
            <w:top w:val="none" w:sz="0" w:space="0" w:color="auto"/>
            <w:left w:val="none" w:sz="0" w:space="0" w:color="auto"/>
            <w:bottom w:val="none" w:sz="0" w:space="0" w:color="auto"/>
            <w:right w:val="none" w:sz="0" w:space="0" w:color="auto"/>
          </w:divBdr>
        </w:div>
        <w:div w:id="548541354">
          <w:marLeft w:val="0"/>
          <w:marRight w:val="0"/>
          <w:marTop w:val="0"/>
          <w:marBottom w:val="0"/>
          <w:divBdr>
            <w:top w:val="none" w:sz="0" w:space="0" w:color="auto"/>
            <w:left w:val="none" w:sz="0" w:space="0" w:color="auto"/>
            <w:bottom w:val="none" w:sz="0" w:space="0" w:color="auto"/>
            <w:right w:val="none" w:sz="0" w:space="0" w:color="auto"/>
          </w:divBdr>
        </w:div>
        <w:div w:id="610089551">
          <w:marLeft w:val="0"/>
          <w:marRight w:val="0"/>
          <w:marTop w:val="0"/>
          <w:marBottom w:val="0"/>
          <w:divBdr>
            <w:top w:val="none" w:sz="0" w:space="0" w:color="auto"/>
            <w:left w:val="none" w:sz="0" w:space="0" w:color="auto"/>
            <w:bottom w:val="none" w:sz="0" w:space="0" w:color="auto"/>
            <w:right w:val="none" w:sz="0" w:space="0" w:color="auto"/>
          </w:divBdr>
        </w:div>
        <w:div w:id="1507818892">
          <w:marLeft w:val="0"/>
          <w:marRight w:val="0"/>
          <w:marTop w:val="0"/>
          <w:marBottom w:val="0"/>
          <w:divBdr>
            <w:top w:val="none" w:sz="0" w:space="0" w:color="auto"/>
            <w:left w:val="none" w:sz="0" w:space="0" w:color="auto"/>
            <w:bottom w:val="none" w:sz="0" w:space="0" w:color="auto"/>
            <w:right w:val="none" w:sz="0" w:space="0" w:color="auto"/>
          </w:divBdr>
        </w:div>
        <w:div w:id="1737822910">
          <w:marLeft w:val="0"/>
          <w:marRight w:val="0"/>
          <w:marTop w:val="0"/>
          <w:marBottom w:val="0"/>
          <w:divBdr>
            <w:top w:val="none" w:sz="0" w:space="0" w:color="auto"/>
            <w:left w:val="none" w:sz="0" w:space="0" w:color="auto"/>
            <w:bottom w:val="none" w:sz="0" w:space="0" w:color="auto"/>
            <w:right w:val="none" w:sz="0" w:space="0" w:color="auto"/>
          </w:divBdr>
        </w:div>
        <w:div w:id="1833568644">
          <w:marLeft w:val="0"/>
          <w:marRight w:val="0"/>
          <w:marTop w:val="0"/>
          <w:marBottom w:val="0"/>
          <w:divBdr>
            <w:top w:val="none" w:sz="0" w:space="0" w:color="auto"/>
            <w:left w:val="none" w:sz="0" w:space="0" w:color="auto"/>
            <w:bottom w:val="none" w:sz="0" w:space="0" w:color="auto"/>
            <w:right w:val="none" w:sz="0" w:space="0" w:color="auto"/>
          </w:divBdr>
        </w:div>
        <w:div w:id="1910529914">
          <w:marLeft w:val="0"/>
          <w:marRight w:val="0"/>
          <w:marTop w:val="0"/>
          <w:marBottom w:val="0"/>
          <w:divBdr>
            <w:top w:val="none" w:sz="0" w:space="0" w:color="auto"/>
            <w:left w:val="none" w:sz="0" w:space="0" w:color="auto"/>
            <w:bottom w:val="none" w:sz="0" w:space="0" w:color="auto"/>
            <w:right w:val="none" w:sz="0" w:space="0" w:color="auto"/>
          </w:divBdr>
        </w:div>
      </w:divsChild>
    </w:div>
    <w:div w:id="2052419131">
      <w:bodyDiv w:val="1"/>
      <w:marLeft w:val="0"/>
      <w:marRight w:val="0"/>
      <w:marTop w:val="0"/>
      <w:marBottom w:val="0"/>
      <w:divBdr>
        <w:top w:val="none" w:sz="0" w:space="0" w:color="auto"/>
        <w:left w:val="none" w:sz="0" w:space="0" w:color="auto"/>
        <w:bottom w:val="none" w:sz="0" w:space="0" w:color="auto"/>
        <w:right w:val="none" w:sz="0" w:space="0" w:color="auto"/>
      </w:divBdr>
      <w:divsChild>
        <w:div w:id="115292176">
          <w:marLeft w:val="0"/>
          <w:marRight w:val="0"/>
          <w:marTop w:val="0"/>
          <w:marBottom w:val="0"/>
          <w:divBdr>
            <w:top w:val="none" w:sz="0" w:space="0" w:color="auto"/>
            <w:left w:val="none" w:sz="0" w:space="0" w:color="auto"/>
            <w:bottom w:val="none" w:sz="0" w:space="0" w:color="auto"/>
            <w:right w:val="none" w:sz="0" w:space="0" w:color="auto"/>
          </w:divBdr>
        </w:div>
        <w:div w:id="176117396">
          <w:marLeft w:val="0"/>
          <w:marRight w:val="0"/>
          <w:marTop w:val="0"/>
          <w:marBottom w:val="0"/>
          <w:divBdr>
            <w:top w:val="none" w:sz="0" w:space="0" w:color="auto"/>
            <w:left w:val="none" w:sz="0" w:space="0" w:color="auto"/>
            <w:bottom w:val="none" w:sz="0" w:space="0" w:color="auto"/>
            <w:right w:val="none" w:sz="0" w:space="0" w:color="auto"/>
          </w:divBdr>
        </w:div>
        <w:div w:id="335502817">
          <w:marLeft w:val="0"/>
          <w:marRight w:val="0"/>
          <w:marTop w:val="0"/>
          <w:marBottom w:val="0"/>
          <w:divBdr>
            <w:top w:val="none" w:sz="0" w:space="0" w:color="auto"/>
            <w:left w:val="none" w:sz="0" w:space="0" w:color="auto"/>
            <w:bottom w:val="none" w:sz="0" w:space="0" w:color="auto"/>
            <w:right w:val="none" w:sz="0" w:space="0" w:color="auto"/>
          </w:divBdr>
        </w:div>
        <w:div w:id="504174497">
          <w:marLeft w:val="0"/>
          <w:marRight w:val="0"/>
          <w:marTop w:val="0"/>
          <w:marBottom w:val="0"/>
          <w:divBdr>
            <w:top w:val="none" w:sz="0" w:space="0" w:color="auto"/>
            <w:left w:val="none" w:sz="0" w:space="0" w:color="auto"/>
            <w:bottom w:val="none" w:sz="0" w:space="0" w:color="auto"/>
            <w:right w:val="none" w:sz="0" w:space="0" w:color="auto"/>
          </w:divBdr>
        </w:div>
        <w:div w:id="591277793">
          <w:marLeft w:val="0"/>
          <w:marRight w:val="0"/>
          <w:marTop w:val="0"/>
          <w:marBottom w:val="0"/>
          <w:divBdr>
            <w:top w:val="none" w:sz="0" w:space="0" w:color="auto"/>
            <w:left w:val="none" w:sz="0" w:space="0" w:color="auto"/>
            <w:bottom w:val="none" w:sz="0" w:space="0" w:color="auto"/>
            <w:right w:val="none" w:sz="0" w:space="0" w:color="auto"/>
          </w:divBdr>
        </w:div>
        <w:div w:id="730424116">
          <w:marLeft w:val="0"/>
          <w:marRight w:val="0"/>
          <w:marTop w:val="0"/>
          <w:marBottom w:val="0"/>
          <w:divBdr>
            <w:top w:val="none" w:sz="0" w:space="0" w:color="auto"/>
            <w:left w:val="none" w:sz="0" w:space="0" w:color="auto"/>
            <w:bottom w:val="none" w:sz="0" w:space="0" w:color="auto"/>
            <w:right w:val="none" w:sz="0" w:space="0" w:color="auto"/>
          </w:divBdr>
        </w:div>
        <w:div w:id="1136334446">
          <w:marLeft w:val="0"/>
          <w:marRight w:val="0"/>
          <w:marTop w:val="0"/>
          <w:marBottom w:val="0"/>
          <w:divBdr>
            <w:top w:val="none" w:sz="0" w:space="0" w:color="auto"/>
            <w:left w:val="none" w:sz="0" w:space="0" w:color="auto"/>
            <w:bottom w:val="none" w:sz="0" w:space="0" w:color="auto"/>
            <w:right w:val="none" w:sz="0" w:space="0" w:color="auto"/>
          </w:divBdr>
          <w:divsChild>
            <w:div w:id="587077282">
              <w:marLeft w:val="0"/>
              <w:marRight w:val="0"/>
              <w:marTop w:val="0"/>
              <w:marBottom w:val="0"/>
              <w:divBdr>
                <w:top w:val="none" w:sz="0" w:space="0" w:color="auto"/>
                <w:left w:val="none" w:sz="0" w:space="0" w:color="auto"/>
                <w:bottom w:val="none" w:sz="0" w:space="0" w:color="auto"/>
                <w:right w:val="none" w:sz="0" w:space="0" w:color="auto"/>
              </w:divBdr>
            </w:div>
            <w:div w:id="804082975">
              <w:marLeft w:val="0"/>
              <w:marRight w:val="0"/>
              <w:marTop w:val="0"/>
              <w:marBottom w:val="0"/>
              <w:divBdr>
                <w:top w:val="none" w:sz="0" w:space="0" w:color="auto"/>
                <w:left w:val="none" w:sz="0" w:space="0" w:color="auto"/>
                <w:bottom w:val="none" w:sz="0" w:space="0" w:color="auto"/>
                <w:right w:val="none" w:sz="0" w:space="0" w:color="auto"/>
              </w:divBdr>
            </w:div>
            <w:div w:id="1761296728">
              <w:marLeft w:val="0"/>
              <w:marRight w:val="0"/>
              <w:marTop w:val="0"/>
              <w:marBottom w:val="0"/>
              <w:divBdr>
                <w:top w:val="none" w:sz="0" w:space="0" w:color="auto"/>
                <w:left w:val="none" w:sz="0" w:space="0" w:color="auto"/>
                <w:bottom w:val="none" w:sz="0" w:space="0" w:color="auto"/>
                <w:right w:val="none" w:sz="0" w:space="0" w:color="auto"/>
              </w:divBdr>
            </w:div>
            <w:div w:id="1788235880">
              <w:marLeft w:val="0"/>
              <w:marRight w:val="0"/>
              <w:marTop w:val="0"/>
              <w:marBottom w:val="0"/>
              <w:divBdr>
                <w:top w:val="none" w:sz="0" w:space="0" w:color="auto"/>
                <w:left w:val="none" w:sz="0" w:space="0" w:color="auto"/>
                <w:bottom w:val="none" w:sz="0" w:space="0" w:color="auto"/>
                <w:right w:val="none" w:sz="0" w:space="0" w:color="auto"/>
              </w:divBdr>
            </w:div>
          </w:divsChild>
        </w:div>
        <w:div w:id="1362778800">
          <w:marLeft w:val="0"/>
          <w:marRight w:val="0"/>
          <w:marTop w:val="0"/>
          <w:marBottom w:val="0"/>
          <w:divBdr>
            <w:top w:val="none" w:sz="0" w:space="0" w:color="auto"/>
            <w:left w:val="none" w:sz="0" w:space="0" w:color="auto"/>
            <w:bottom w:val="none" w:sz="0" w:space="0" w:color="auto"/>
            <w:right w:val="none" w:sz="0" w:space="0" w:color="auto"/>
          </w:divBdr>
        </w:div>
        <w:div w:id="1405570017">
          <w:marLeft w:val="0"/>
          <w:marRight w:val="0"/>
          <w:marTop w:val="0"/>
          <w:marBottom w:val="0"/>
          <w:divBdr>
            <w:top w:val="none" w:sz="0" w:space="0" w:color="auto"/>
            <w:left w:val="none" w:sz="0" w:space="0" w:color="auto"/>
            <w:bottom w:val="none" w:sz="0" w:space="0" w:color="auto"/>
            <w:right w:val="none" w:sz="0" w:space="0" w:color="auto"/>
          </w:divBdr>
        </w:div>
        <w:div w:id="1503012215">
          <w:marLeft w:val="0"/>
          <w:marRight w:val="0"/>
          <w:marTop w:val="0"/>
          <w:marBottom w:val="0"/>
          <w:divBdr>
            <w:top w:val="none" w:sz="0" w:space="0" w:color="auto"/>
            <w:left w:val="none" w:sz="0" w:space="0" w:color="auto"/>
            <w:bottom w:val="none" w:sz="0" w:space="0" w:color="auto"/>
            <w:right w:val="none" w:sz="0" w:space="0" w:color="auto"/>
          </w:divBdr>
        </w:div>
        <w:div w:id="1730347173">
          <w:marLeft w:val="0"/>
          <w:marRight w:val="0"/>
          <w:marTop w:val="0"/>
          <w:marBottom w:val="0"/>
          <w:divBdr>
            <w:top w:val="none" w:sz="0" w:space="0" w:color="auto"/>
            <w:left w:val="none" w:sz="0" w:space="0" w:color="auto"/>
            <w:bottom w:val="none" w:sz="0" w:space="0" w:color="auto"/>
            <w:right w:val="none" w:sz="0" w:space="0" w:color="auto"/>
          </w:divBdr>
        </w:div>
        <w:div w:id="2138445746">
          <w:marLeft w:val="0"/>
          <w:marRight w:val="0"/>
          <w:marTop w:val="0"/>
          <w:marBottom w:val="0"/>
          <w:divBdr>
            <w:top w:val="none" w:sz="0" w:space="0" w:color="auto"/>
            <w:left w:val="none" w:sz="0" w:space="0" w:color="auto"/>
            <w:bottom w:val="none" w:sz="0" w:space="0" w:color="auto"/>
            <w:right w:val="none" w:sz="0" w:space="0" w:color="auto"/>
          </w:divBdr>
        </w:div>
      </w:divsChild>
    </w:div>
    <w:div w:id="2104716918">
      <w:bodyDiv w:val="1"/>
      <w:marLeft w:val="0"/>
      <w:marRight w:val="0"/>
      <w:marTop w:val="0"/>
      <w:marBottom w:val="0"/>
      <w:divBdr>
        <w:top w:val="none" w:sz="0" w:space="0" w:color="auto"/>
        <w:left w:val="none" w:sz="0" w:space="0" w:color="auto"/>
        <w:bottom w:val="none" w:sz="0" w:space="0" w:color="auto"/>
        <w:right w:val="none" w:sz="0" w:space="0" w:color="auto"/>
      </w:divBdr>
      <w:divsChild>
        <w:div w:id="451705840">
          <w:marLeft w:val="0"/>
          <w:marRight w:val="0"/>
          <w:marTop w:val="0"/>
          <w:marBottom w:val="0"/>
          <w:divBdr>
            <w:top w:val="none" w:sz="0" w:space="0" w:color="auto"/>
            <w:left w:val="none" w:sz="0" w:space="0" w:color="auto"/>
            <w:bottom w:val="none" w:sz="0" w:space="0" w:color="auto"/>
            <w:right w:val="none" w:sz="0" w:space="0" w:color="auto"/>
          </w:divBdr>
        </w:div>
        <w:div w:id="831145549">
          <w:marLeft w:val="0"/>
          <w:marRight w:val="0"/>
          <w:marTop w:val="0"/>
          <w:marBottom w:val="0"/>
          <w:divBdr>
            <w:top w:val="none" w:sz="0" w:space="0" w:color="auto"/>
            <w:left w:val="none" w:sz="0" w:space="0" w:color="auto"/>
            <w:bottom w:val="none" w:sz="0" w:space="0" w:color="auto"/>
            <w:right w:val="none" w:sz="0" w:space="0" w:color="auto"/>
          </w:divBdr>
        </w:div>
        <w:div w:id="846407549">
          <w:marLeft w:val="0"/>
          <w:marRight w:val="0"/>
          <w:marTop w:val="0"/>
          <w:marBottom w:val="0"/>
          <w:divBdr>
            <w:top w:val="none" w:sz="0" w:space="0" w:color="auto"/>
            <w:left w:val="none" w:sz="0" w:space="0" w:color="auto"/>
            <w:bottom w:val="none" w:sz="0" w:space="0" w:color="auto"/>
            <w:right w:val="none" w:sz="0" w:space="0" w:color="auto"/>
          </w:divBdr>
        </w:div>
        <w:div w:id="1418559361">
          <w:marLeft w:val="0"/>
          <w:marRight w:val="0"/>
          <w:marTop w:val="0"/>
          <w:marBottom w:val="0"/>
          <w:divBdr>
            <w:top w:val="none" w:sz="0" w:space="0" w:color="auto"/>
            <w:left w:val="none" w:sz="0" w:space="0" w:color="auto"/>
            <w:bottom w:val="none" w:sz="0" w:space="0" w:color="auto"/>
            <w:right w:val="none" w:sz="0" w:space="0" w:color="auto"/>
          </w:divBdr>
        </w:div>
        <w:div w:id="1622304030">
          <w:marLeft w:val="0"/>
          <w:marRight w:val="0"/>
          <w:marTop w:val="0"/>
          <w:marBottom w:val="0"/>
          <w:divBdr>
            <w:top w:val="none" w:sz="0" w:space="0" w:color="auto"/>
            <w:left w:val="none" w:sz="0" w:space="0" w:color="auto"/>
            <w:bottom w:val="none" w:sz="0" w:space="0" w:color="auto"/>
            <w:right w:val="none" w:sz="0" w:space="0" w:color="auto"/>
          </w:divBdr>
          <w:divsChild>
            <w:div w:id="49574883">
              <w:marLeft w:val="0"/>
              <w:marRight w:val="0"/>
              <w:marTop w:val="0"/>
              <w:marBottom w:val="0"/>
              <w:divBdr>
                <w:top w:val="none" w:sz="0" w:space="0" w:color="auto"/>
                <w:left w:val="none" w:sz="0" w:space="0" w:color="auto"/>
                <w:bottom w:val="none" w:sz="0" w:space="0" w:color="auto"/>
                <w:right w:val="none" w:sz="0" w:space="0" w:color="auto"/>
              </w:divBdr>
            </w:div>
            <w:div w:id="1556429181">
              <w:marLeft w:val="0"/>
              <w:marRight w:val="0"/>
              <w:marTop w:val="0"/>
              <w:marBottom w:val="0"/>
              <w:divBdr>
                <w:top w:val="none" w:sz="0" w:space="0" w:color="auto"/>
                <w:left w:val="none" w:sz="0" w:space="0" w:color="auto"/>
                <w:bottom w:val="none" w:sz="0" w:space="0" w:color="auto"/>
                <w:right w:val="none" w:sz="0" w:space="0" w:color="auto"/>
              </w:divBdr>
            </w:div>
            <w:div w:id="1892961962">
              <w:marLeft w:val="0"/>
              <w:marRight w:val="0"/>
              <w:marTop w:val="0"/>
              <w:marBottom w:val="0"/>
              <w:divBdr>
                <w:top w:val="none" w:sz="0" w:space="0" w:color="auto"/>
                <w:left w:val="none" w:sz="0" w:space="0" w:color="auto"/>
                <w:bottom w:val="none" w:sz="0" w:space="0" w:color="auto"/>
                <w:right w:val="none" w:sz="0" w:space="0" w:color="auto"/>
              </w:divBdr>
            </w:div>
            <w:div w:id="2106924790">
              <w:marLeft w:val="0"/>
              <w:marRight w:val="0"/>
              <w:marTop w:val="0"/>
              <w:marBottom w:val="0"/>
              <w:divBdr>
                <w:top w:val="none" w:sz="0" w:space="0" w:color="auto"/>
                <w:left w:val="none" w:sz="0" w:space="0" w:color="auto"/>
                <w:bottom w:val="none" w:sz="0" w:space="0" w:color="auto"/>
                <w:right w:val="none" w:sz="0" w:space="0" w:color="auto"/>
              </w:divBdr>
            </w:div>
          </w:divsChild>
        </w:div>
        <w:div w:id="2090301241">
          <w:marLeft w:val="0"/>
          <w:marRight w:val="0"/>
          <w:marTop w:val="0"/>
          <w:marBottom w:val="0"/>
          <w:divBdr>
            <w:top w:val="none" w:sz="0" w:space="0" w:color="auto"/>
            <w:left w:val="none" w:sz="0" w:space="0" w:color="auto"/>
            <w:bottom w:val="none" w:sz="0" w:space="0" w:color="auto"/>
            <w:right w:val="none" w:sz="0" w:space="0" w:color="auto"/>
          </w:divBdr>
          <w:divsChild>
            <w:div w:id="288441728">
              <w:marLeft w:val="0"/>
              <w:marRight w:val="0"/>
              <w:marTop w:val="0"/>
              <w:marBottom w:val="0"/>
              <w:divBdr>
                <w:top w:val="none" w:sz="0" w:space="0" w:color="auto"/>
                <w:left w:val="none" w:sz="0" w:space="0" w:color="auto"/>
                <w:bottom w:val="none" w:sz="0" w:space="0" w:color="auto"/>
                <w:right w:val="none" w:sz="0" w:space="0" w:color="auto"/>
              </w:divBdr>
            </w:div>
            <w:div w:id="12895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3870">
      <w:bodyDiv w:val="1"/>
      <w:marLeft w:val="0"/>
      <w:marRight w:val="0"/>
      <w:marTop w:val="0"/>
      <w:marBottom w:val="0"/>
      <w:divBdr>
        <w:top w:val="none" w:sz="0" w:space="0" w:color="auto"/>
        <w:left w:val="none" w:sz="0" w:space="0" w:color="auto"/>
        <w:bottom w:val="none" w:sz="0" w:space="0" w:color="auto"/>
        <w:right w:val="none" w:sz="0" w:space="0" w:color="auto"/>
      </w:divBdr>
      <w:divsChild>
        <w:div w:id="123623582">
          <w:marLeft w:val="0"/>
          <w:marRight w:val="0"/>
          <w:marTop w:val="0"/>
          <w:marBottom w:val="0"/>
          <w:divBdr>
            <w:top w:val="none" w:sz="0" w:space="0" w:color="auto"/>
            <w:left w:val="none" w:sz="0" w:space="0" w:color="auto"/>
            <w:bottom w:val="none" w:sz="0" w:space="0" w:color="auto"/>
            <w:right w:val="none" w:sz="0" w:space="0" w:color="auto"/>
          </w:divBdr>
        </w:div>
        <w:div w:id="301008197">
          <w:marLeft w:val="0"/>
          <w:marRight w:val="0"/>
          <w:marTop w:val="0"/>
          <w:marBottom w:val="0"/>
          <w:divBdr>
            <w:top w:val="none" w:sz="0" w:space="0" w:color="auto"/>
            <w:left w:val="none" w:sz="0" w:space="0" w:color="auto"/>
            <w:bottom w:val="none" w:sz="0" w:space="0" w:color="auto"/>
            <w:right w:val="none" w:sz="0" w:space="0" w:color="auto"/>
          </w:divBdr>
        </w:div>
        <w:div w:id="312490292">
          <w:marLeft w:val="0"/>
          <w:marRight w:val="0"/>
          <w:marTop w:val="0"/>
          <w:marBottom w:val="0"/>
          <w:divBdr>
            <w:top w:val="none" w:sz="0" w:space="0" w:color="auto"/>
            <w:left w:val="none" w:sz="0" w:space="0" w:color="auto"/>
            <w:bottom w:val="none" w:sz="0" w:space="0" w:color="auto"/>
            <w:right w:val="none" w:sz="0" w:space="0" w:color="auto"/>
          </w:divBdr>
        </w:div>
        <w:div w:id="350692943">
          <w:marLeft w:val="0"/>
          <w:marRight w:val="0"/>
          <w:marTop w:val="0"/>
          <w:marBottom w:val="0"/>
          <w:divBdr>
            <w:top w:val="none" w:sz="0" w:space="0" w:color="auto"/>
            <w:left w:val="none" w:sz="0" w:space="0" w:color="auto"/>
            <w:bottom w:val="none" w:sz="0" w:space="0" w:color="auto"/>
            <w:right w:val="none" w:sz="0" w:space="0" w:color="auto"/>
          </w:divBdr>
        </w:div>
        <w:div w:id="565335767">
          <w:marLeft w:val="0"/>
          <w:marRight w:val="0"/>
          <w:marTop w:val="0"/>
          <w:marBottom w:val="0"/>
          <w:divBdr>
            <w:top w:val="none" w:sz="0" w:space="0" w:color="auto"/>
            <w:left w:val="none" w:sz="0" w:space="0" w:color="auto"/>
            <w:bottom w:val="none" w:sz="0" w:space="0" w:color="auto"/>
            <w:right w:val="none" w:sz="0" w:space="0" w:color="auto"/>
          </w:divBdr>
        </w:div>
        <w:div w:id="581447846">
          <w:marLeft w:val="0"/>
          <w:marRight w:val="0"/>
          <w:marTop w:val="0"/>
          <w:marBottom w:val="0"/>
          <w:divBdr>
            <w:top w:val="none" w:sz="0" w:space="0" w:color="auto"/>
            <w:left w:val="none" w:sz="0" w:space="0" w:color="auto"/>
            <w:bottom w:val="none" w:sz="0" w:space="0" w:color="auto"/>
            <w:right w:val="none" w:sz="0" w:space="0" w:color="auto"/>
          </w:divBdr>
        </w:div>
        <w:div w:id="668169571">
          <w:marLeft w:val="0"/>
          <w:marRight w:val="0"/>
          <w:marTop w:val="0"/>
          <w:marBottom w:val="0"/>
          <w:divBdr>
            <w:top w:val="none" w:sz="0" w:space="0" w:color="auto"/>
            <w:left w:val="none" w:sz="0" w:space="0" w:color="auto"/>
            <w:bottom w:val="none" w:sz="0" w:space="0" w:color="auto"/>
            <w:right w:val="none" w:sz="0" w:space="0" w:color="auto"/>
          </w:divBdr>
        </w:div>
        <w:div w:id="786125133">
          <w:marLeft w:val="0"/>
          <w:marRight w:val="0"/>
          <w:marTop w:val="0"/>
          <w:marBottom w:val="0"/>
          <w:divBdr>
            <w:top w:val="none" w:sz="0" w:space="0" w:color="auto"/>
            <w:left w:val="none" w:sz="0" w:space="0" w:color="auto"/>
            <w:bottom w:val="none" w:sz="0" w:space="0" w:color="auto"/>
            <w:right w:val="none" w:sz="0" w:space="0" w:color="auto"/>
          </w:divBdr>
        </w:div>
        <w:div w:id="1003778731">
          <w:marLeft w:val="0"/>
          <w:marRight w:val="0"/>
          <w:marTop w:val="0"/>
          <w:marBottom w:val="0"/>
          <w:divBdr>
            <w:top w:val="none" w:sz="0" w:space="0" w:color="auto"/>
            <w:left w:val="none" w:sz="0" w:space="0" w:color="auto"/>
            <w:bottom w:val="none" w:sz="0" w:space="0" w:color="auto"/>
            <w:right w:val="none" w:sz="0" w:space="0" w:color="auto"/>
          </w:divBdr>
        </w:div>
        <w:div w:id="1234971783">
          <w:marLeft w:val="0"/>
          <w:marRight w:val="0"/>
          <w:marTop w:val="0"/>
          <w:marBottom w:val="0"/>
          <w:divBdr>
            <w:top w:val="none" w:sz="0" w:space="0" w:color="auto"/>
            <w:left w:val="none" w:sz="0" w:space="0" w:color="auto"/>
            <w:bottom w:val="none" w:sz="0" w:space="0" w:color="auto"/>
            <w:right w:val="none" w:sz="0" w:space="0" w:color="auto"/>
          </w:divBdr>
        </w:div>
        <w:div w:id="1241138351">
          <w:marLeft w:val="0"/>
          <w:marRight w:val="0"/>
          <w:marTop w:val="0"/>
          <w:marBottom w:val="0"/>
          <w:divBdr>
            <w:top w:val="none" w:sz="0" w:space="0" w:color="auto"/>
            <w:left w:val="none" w:sz="0" w:space="0" w:color="auto"/>
            <w:bottom w:val="none" w:sz="0" w:space="0" w:color="auto"/>
            <w:right w:val="none" w:sz="0" w:space="0" w:color="auto"/>
          </w:divBdr>
        </w:div>
        <w:div w:id="1301619433">
          <w:marLeft w:val="0"/>
          <w:marRight w:val="0"/>
          <w:marTop w:val="0"/>
          <w:marBottom w:val="0"/>
          <w:divBdr>
            <w:top w:val="none" w:sz="0" w:space="0" w:color="auto"/>
            <w:left w:val="none" w:sz="0" w:space="0" w:color="auto"/>
            <w:bottom w:val="none" w:sz="0" w:space="0" w:color="auto"/>
            <w:right w:val="none" w:sz="0" w:space="0" w:color="auto"/>
          </w:divBdr>
        </w:div>
        <w:div w:id="1442994385">
          <w:marLeft w:val="0"/>
          <w:marRight w:val="0"/>
          <w:marTop w:val="0"/>
          <w:marBottom w:val="0"/>
          <w:divBdr>
            <w:top w:val="none" w:sz="0" w:space="0" w:color="auto"/>
            <w:left w:val="none" w:sz="0" w:space="0" w:color="auto"/>
            <w:bottom w:val="none" w:sz="0" w:space="0" w:color="auto"/>
            <w:right w:val="none" w:sz="0" w:space="0" w:color="auto"/>
          </w:divBdr>
        </w:div>
        <w:div w:id="1455909351">
          <w:marLeft w:val="0"/>
          <w:marRight w:val="0"/>
          <w:marTop w:val="0"/>
          <w:marBottom w:val="0"/>
          <w:divBdr>
            <w:top w:val="none" w:sz="0" w:space="0" w:color="auto"/>
            <w:left w:val="none" w:sz="0" w:space="0" w:color="auto"/>
            <w:bottom w:val="none" w:sz="0" w:space="0" w:color="auto"/>
            <w:right w:val="none" w:sz="0" w:space="0" w:color="auto"/>
          </w:divBdr>
        </w:div>
        <w:div w:id="1512181192">
          <w:marLeft w:val="0"/>
          <w:marRight w:val="0"/>
          <w:marTop w:val="0"/>
          <w:marBottom w:val="0"/>
          <w:divBdr>
            <w:top w:val="none" w:sz="0" w:space="0" w:color="auto"/>
            <w:left w:val="none" w:sz="0" w:space="0" w:color="auto"/>
            <w:bottom w:val="none" w:sz="0" w:space="0" w:color="auto"/>
            <w:right w:val="none" w:sz="0" w:space="0" w:color="auto"/>
          </w:divBdr>
        </w:div>
        <w:div w:id="1579755203">
          <w:marLeft w:val="0"/>
          <w:marRight w:val="0"/>
          <w:marTop w:val="0"/>
          <w:marBottom w:val="0"/>
          <w:divBdr>
            <w:top w:val="none" w:sz="0" w:space="0" w:color="auto"/>
            <w:left w:val="none" w:sz="0" w:space="0" w:color="auto"/>
            <w:bottom w:val="none" w:sz="0" w:space="0" w:color="auto"/>
            <w:right w:val="none" w:sz="0" w:space="0" w:color="auto"/>
          </w:divBdr>
        </w:div>
        <w:div w:id="1645281395">
          <w:marLeft w:val="0"/>
          <w:marRight w:val="0"/>
          <w:marTop w:val="0"/>
          <w:marBottom w:val="0"/>
          <w:divBdr>
            <w:top w:val="none" w:sz="0" w:space="0" w:color="auto"/>
            <w:left w:val="none" w:sz="0" w:space="0" w:color="auto"/>
            <w:bottom w:val="none" w:sz="0" w:space="0" w:color="auto"/>
            <w:right w:val="none" w:sz="0" w:space="0" w:color="auto"/>
          </w:divBdr>
        </w:div>
        <w:div w:id="1648053199">
          <w:marLeft w:val="0"/>
          <w:marRight w:val="0"/>
          <w:marTop w:val="0"/>
          <w:marBottom w:val="0"/>
          <w:divBdr>
            <w:top w:val="none" w:sz="0" w:space="0" w:color="auto"/>
            <w:left w:val="none" w:sz="0" w:space="0" w:color="auto"/>
            <w:bottom w:val="none" w:sz="0" w:space="0" w:color="auto"/>
            <w:right w:val="none" w:sz="0" w:space="0" w:color="auto"/>
          </w:divBdr>
        </w:div>
        <w:div w:id="1728604663">
          <w:marLeft w:val="0"/>
          <w:marRight w:val="0"/>
          <w:marTop w:val="0"/>
          <w:marBottom w:val="0"/>
          <w:divBdr>
            <w:top w:val="none" w:sz="0" w:space="0" w:color="auto"/>
            <w:left w:val="none" w:sz="0" w:space="0" w:color="auto"/>
            <w:bottom w:val="none" w:sz="0" w:space="0" w:color="auto"/>
            <w:right w:val="none" w:sz="0" w:space="0" w:color="auto"/>
          </w:divBdr>
        </w:div>
        <w:div w:id="180029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innies.org.au/national-council/the-rule-review" TargetMode="External"/><Relationship Id="rId26" Type="http://schemas.openxmlformats.org/officeDocument/2006/relationships/hyperlink" Target="https://svp.org.uk/sites/default/files/content/Governance/International%20rule%20and%20statutes%202017.pdf" TargetMode="External"/><Relationship Id="rId3" Type="http://schemas.openxmlformats.org/officeDocument/2006/relationships/customXml" Target="../customXml/item3.xml"/><Relationship Id="rId21" Type="http://schemas.openxmlformats.org/officeDocument/2006/relationships/hyperlink" Target="https://cms.vinnies.org.au/media/rwqc03qo/nc-governance-framework-20240624.pdf?folder=national-council__governance&amp;path=rwqc03qo%2Fnc-governance-framework-20240624.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iew.officeapps.live.com/op/view.aspx?src=https%3A%2F%2Facncpubfilesprodstorage.blob.core.windows.net%2Fpublic%2F5c3d3b10-2caf-e811-a960-000d3ad24282-b9072cb1-963e-4ccc-8477-2799684e34d1-Governing%2520Document-b01c3873-f09a-ee11-be37-002248110683-Amelie_Housing_constitution_changes_approved_at_the_AGM_on_14_December_2023.DOCX&amp;wdOrigin=BROWSELI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innies.org.au/national-council/articles/constitution-national-council" TargetMode="External"/><Relationship Id="rId29" Type="http://schemas.openxmlformats.org/officeDocument/2006/relationships/hyperlink" Target="https://www.ombudsman.wa.gov.au/Publications/Documents/guidelines/Guidelines%20Procedural%20fairness%20and%20Exercise%20of%20discretion%20in%20decision%20mak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cncpubfilesprodstorage.blob.core.windows.net/public/eaf4ed65-cfa3-ea11-a812-000d3ad1f9f4-4b57857e-953c-4f25-ab3e-91f0dce47b87-Governing%20Document-0a06245f-cfa3-ea11-a812-000d3acb05bc-Constitution_dated_19.3.20_-_St_Vincent_de_Paul_Society_National_Redress_Scheme_Ltd.PDF"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innies.org.au/national-council/about-us/national-council-strategic-plan" TargetMode="External"/><Relationship Id="rId28" Type="http://schemas.openxmlformats.org/officeDocument/2006/relationships/hyperlink" Target="https://www.ssvpglobal.org/wp-content/uploads/2022/11/en-breve-guia2022.pdf" TargetMode="External"/><Relationship Id="rId10" Type="http://schemas.openxmlformats.org/officeDocument/2006/relationships/endnotes" Target="endnotes.xml"/><Relationship Id="rId19" Type="http://schemas.openxmlformats.org/officeDocument/2006/relationships/hyperlink" Target="https://www.vinnies.org.au/national-council/national-council-safeguarding-policy"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vinnies.org.au/national-council/working-together-guidelines" TargetMode="External"/><Relationship Id="rId27" Type="http://schemas.openxmlformats.org/officeDocument/2006/relationships/hyperlink" Target="https://cms.vinnies.org.au/media/mvjp1ehs/catholic-social-teaching.pdf?path=mvjp1ehs%2Fcatholic-social-teaching.pdf"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44e3430-8288-4e31-b943-8b54febb7d0b" xsi:nil="true"/>
    <lcf76f155ced4ddcb4097134ff3c332f xmlns="85c78a99-1e53-4a5f-9ca5-aab97121d5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6AE0284120AC4D8A329AB89C144781" ma:contentTypeVersion="20" ma:contentTypeDescription="Create a new document." ma:contentTypeScope="" ma:versionID="11b1150269420cc9b4e1ac58d9d6946b">
  <xsd:schema xmlns:xsd="http://www.w3.org/2001/XMLSchema" xmlns:xs="http://www.w3.org/2001/XMLSchema" xmlns:p="http://schemas.microsoft.com/office/2006/metadata/properties" xmlns:ns1="http://schemas.microsoft.com/sharepoint/v3" xmlns:ns2="85c78a99-1e53-4a5f-9ca5-aab97121d53a" xmlns:ns3="a44e3430-8288-4e31-b943-8b54febb7d0b" targetNamespace="http://schemas.microsoft.com/office/2006/metadata/properties" ma:root="true" ma:fieldsID="82109393397d438eacedb0945dcd79f9" ns1:_="" ns2:_="" ns3:_="">
    <xsd:import namespace="http://schemas.microsoft.com/sharepoint/v3"/>
    <xsd:import namespace="85c78a99-1e53-4a5f-9ca5-aab97121d53a"/>
    <xsd:import namespace="a44e3430-8288-4e31-b943-8b54febb7d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78a99-1e53-4a5f-9ca5-aab97121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38da8e-f566-4a79-afbe-db4fc349b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e3430-8288-4e31-b943-8b54febb7d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3de171f-bfe6-4aac-bf3c-2376c2a2f77e}" ma:internalName="TaxCatchAll" ma:showField="CatchAllData" ma:web="a44e3430-8288-4e31-b943-8b54febb7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65565-3064-4017-9736-A56F7D9DEBB4}">
  <ds:schemaRefs>
    <ds:schemaRef ds:uri="2471cd74-95e1-4f80-a0c7-8922245e23d3"/>
    <ds:schemaRef ds:uri="http://purl.org/dc/dcmitype/"/>
    <ds:schemaRef ds:uri="http://purl.org/dc/elements/1.1/"/>
    <ds:schemaRef ds:uri="http://purl.org/dc/terms/"/>
    <ds:schemaRef ds:uri="http://schemas.microsoft.com/office/2006/metadata/properties"/>
    <ds:schemaRef ds:uri="c47e53c6-57af-4c24-96f2-125ce380cd8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 ds:uri="a44e3430-8288-4e31-b943-8b54febb7d0b"/>
    <ds:schemaRef ds:uri="85c78a99-1e53-4a5f-9ca5-aab97121d53a"/>
  </ds:schemaRefs>
</ds:datastoreItem>
</file>

<file path=customXml/itemProps2.xml><?xml version="1.0" encoding="utf-8"?>
<ds:datastoreItem xmlns:ds="http://schemas.openxmlformats.org/officeDocument/2006/customXml" ds:itemID="{87D923EA-52A4-467B-9DF9-A05B520C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c78a99-1e53-4a5f-9ca5-aab97121d53a"/>
    <ds:schemaRef ds:uri="a44e3430-8288-4e31-b943-8b54febb7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11505-0D63-4CB0-B267-57B25233A306}">
  <ds:schemaRefs>
    <ds:schemaRef ds:uri="http://schemas.openxmlformats.org/officeDocument/2006/bibliography"/>
  </ds:schemaRefs>
</ds:datastoreItem>
</file>

<file path=customXml/itemProps4.xml><?xml version="1.0" encoding="utf-8"?>
<ds:datastoreItem xmlns:ds="http://schemas.openxmlformats.org/officeDocument/2006/customXml" ds:itemID="{A83EAFA6-3AE2-4532-959E-F583C375D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70</Pages>
  <Words>23311</Words>
  <Characters>132878</Characters>
  <Application>Microsoft Office Word</Application>
  <DocSecurity>0</DocSecurity>
  <Lines>1107</Lines>
  <Paragraphs>311</Paragraphs>
  <ScaleCrop>false</ScaleCrop>
  <Company/>
  <LinksUpToDate>false</LinksUpToDate>
  <CharactersWithSpaces>155878</CharactersWithSpaces>
  <SharedDoc>false</SharedDoc>
  <HLinks>
    <vt:vector size="72" baseType="variant">
      <vt:variant>
        <vt:i4>7667744</vt:i4>
      </vt:variant>
      <vt:variant>
        <vt:i4>33</vt:i4>
      </vt:variant>
      <vt:variant>
        <vt:i4>0</vt:i4>
      </vt:variant>
      <vt:variant>
        <vt:i4>5</vt:i4>
      </vt:variant>
      <vt:variant>
        <vt:lpwstr>https://www.ombudsman.wa.gov.au/Publications/Documents/guidelines/Guidelines Procedural fairness and Exercise of discretion in decision making.pdf</vt:lpwstr>
      </vt:variant>
      <vt:variant>
        <vt:lpwstr/>
      </vt:variant>
      <vt:variant>
        <vt:i4>2162721</vt:i4>
      </vt:variant>
      <vt:variant>
        <vt:i4>30</vt:i4>
      </vt:variant>
      <vt:variant>
        <vt:i4>0</vt:i4>
      </vt:variant>
      <vt:variant>
        <vt:i4>5</vt:i4>
      </vt:variant>
      <vt:variant>
        <vt:lpwstr>https://www.ssvpglobal.org/wp-content/uploads/2022/11/en-breve-guia2022.pdf</vt:lpwstr>
      </vt:variant>
      <vt:variant>
        <vt:lpwstr/>
      </vt:variant>
      <vt:variant>
        <vt:i4>8257569</vt:i4>
      </vt:variant>
      <vt:variant>
        <vt:i4>27</vt:i4>
      </vt:variant>
      <vt:variant>
        <vt:i4>0</vt:i4>
      </vt:variant>
      <vt:variant>
        <vt:i4>5</vt:i4>
      </vt:variant>
      <vt:variant>
        <vt:lpwstr>https://cms.vinnies.org.au/media/mvjp1ehs/catholic-social-teaching.pdf?path=mvjp1ehs%2Fcatholic-social-teaching.pdf</vt:lpwstr>
      </vt:variant>
      <vt:variant>
        <vt:lpwstr/>
      </vt:variant>
      <vt:variant>
        <vt:i4>3866680</vt:i4>
      </vt:variant>
      <vt:variant>
        <vt:i4>24</vt:i4>
      </vt:variant>
      <vt:variant>
        <vt:i4>0</vt:i4>
      </vt:variant>
      <vt:variant>
        <vt:i4>5</vt:i4>
      </vt:variant>
      <vt:variant>
        <vt:lpwstr>https://svp.org.uk/sites/default/files/content/Governance/International rule and statutes 2017.pdf</vt:lpwstr>
      </vt:variant>
      <vt:variant>
        <vt:lpwstr/>
      </vt:variant>
      <vt:variant>
        <vt:i4>6619190</vt:i4>
      </vt:variant>
      <vt:variant>
        <vt:i4>21</vt:i4>
      </vt:variant>
      <vt:variant>
        <vt:i4>0</vt:i4>
      </vt:variant>
      <vt:variant>
        <vt:i4>5</vt:i4>
      </vt:variant>
      <vt:variant>
        <vt:lpwstr>https://view.officeapps.live.com/op/view.aspx?src=https%3A%2F%2Facncpubfilesprodstorage.blob.core.windows.net%2Fpublic%2F5c3d3b10-2caf-e811-a960-000d3ad24282-b9072cb1-963e-4ccc-8477-2799684e34d1-Governing%2520Document-b01c3873-f09a-ee11-be37-002248110683-Amelie_Housing_constitution_changes_approved_at_the_AGM_on_14_December_2023.DOCX&amp;wdOrigin=BROWSELINK</vt:lpwstr>
      </vt:variant>
      <vt:variant>
        <vt:lpwstr/>
      </vt:variant>
      <vt:variant>
        <vt:i4>393248</vt:i4>
      </vt:variant>
      <vt:variant>
        <vt:i4>18</vt:i4>
      </vt:variant>
      <vt:variant>
        <vt:i4>0</vt:i4>
      </vt:variant>
      <vt:variant>
        <vt:i4>5</vt:i4>
      </vt:variant>
      <vt:variant>
        <vt:lpwstr>https://acncpubfilesprodstorage.blob.core.windows.net/public/eaf4ed65-cfa3-ea11-a812-000d3ad1f9f4-4b57857e-953c-4f25-ab3e-91f0dce47b87-Governing Document-0a06245f-cfa3-ea11-a812-000d3acb05bc-Constitution_dated_19.3.20_-_St_Vincent_de_Paul_Society_National_Redress_Scheme_Ltd.PDF</vt:lpwstr>
      </vt:variant>
      <vt:variant>
        <vt:lpwstr/>
      </vt:variant>
      <vt:variant>
        <vt:i4>5242948</vt:i4>
      </vt:variant>
      <vt:variant>
        <vt:i4>15</vt:i4>
      </vt:variant>
      <vt:variant>
        <vt:i4>0</vt:i4>
      </vt:variant>
      <vt:variant>
        <vt:i4>5</vt:i4>
      </vt:variant>
      <vt:variant>
        <vt:lpwstr>https://www.vinnies.org.au/national-council/about-us/national-council-strategic-plan</vt:lpwstr>
      </vt:variant>
      <vt:variant>
        <vt:lpwstr/>
      </vt:variant>
      <vt:variant>
        <vt:i4>6488096</vt:i4>
      </vt:variant>
      <vt:variant>
        <vt:i4>12</vt:i4>
      </vt:variant>
      <vt:variant>
        <vt:i4>0</vt:i4>
      </vt:variant>
      <vt:variant>
        <vt:i4>5</vt:i4>
      </vt:variant>
      <vt:variant>
        <vt:lpwstr>https://www.vinnies.org.au/national-council/working-together-guidelines</vt:lpwstr>
      </vt:variant>
      <vt:variant>
        <vt:lpwstr/>
      </vt:variant>
      <vt:variant>
        <vt:i4>655380</vt:i4>
      </vt:variant>
      <vt:variant>
        <vt:i4>9</vt:i4>
      </vt:variant>
      <vt:variant>
        <vt:i4>0</vt:i4>
      </vt:variant>
      <vt:variant>
        <vt:i4>5</vt:i4>
      </vt:variant>
      <vt:variant>
        <vt:lpwstr>https://cms.vinnies.org.au/media/rwqc03qo/nc-governance-framework-20240624.pdf?folder=national-council__governance&amp;path=rwqc03qo%2Fnc-governance-framework-20240624.pdf</vt:lpwstr>
      </vt:variant>
      <vt:variant>
        <vt:lpwstr/>
      </vt:variant>
      <vt:variant>
        <vt:i4>8323197</vt:i4>
      </vt:variant>
      <vt:variant>
        <vt:i4>6</vt:i4>
      </vt:variant>
      <vt:variant>
        <vt:i4>0</vt:i4>
      </vt:variant>
      <vt:variant>
        <vt:i4>5</vt:i4>
      </vt:variant>
      <vt:variant>
        <vt:lpwstr>https://www.vinnies.org.au/national-council/articles/constitution-national-council</vt:lpwstr>
      </vt:variant>
      <vt:variant>
        <vt:lpwstr/>
      </vt:variant>
      <vt:variant>
        <vt:i4>720921</vt:i4>
      </vt:variant>
      <vt:variant>
        <vt:i4>3</vt:i4>
      </vt:variant>
      <vt:variant>
        <vt:i4>0</vt:i4>
      </vt:variant>
      <vt:variant>
        <vt:i4>5</vt:i4>
      </vt:variant>
      <vt:variant>
        <vt:lpwstr>https://www.vinnies.org.au/national-council/national-council-safeguarding-policy</vt:lpwstr>
      </vt:variant>
      <vt:variant>
        <vt:lpwstr/>
      </vt:variant>
      <vt:variant>
        <vt:i4>6750265</vt:i4>
      </vt:variant>
      <vt:variant>
        <vt:i4>0</vt:i4>
      </vt:variant>
      <vt:variant>
        <vt:i4>0</vt:i4>
      </vt:variant>
      <vt:variant>
        <vt:i4>5</vt:i4>
      </vt:variant>
      <vt:variant>
        <vt:lpwstr>https://www.vinnies.org.au/national-council/the-rule-review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oConnor</dc:creator>
  <cp:keywords/>
  <dc:description/>
  <cp:lastModifiedBy>Jessica Wishart (she/her)</cp:lastModifiedBy>
  <cp:revision>7</cp:revision>
  <cp:lastPrinted>2024-06-26T02:39:00Z</cp:lastPrinted>
  <dcterms:created xsi:type="dcterms:W3CDTF">2024-06-26T03:43:00Z</dcterms:created>
  <dcterms:modified xsi:type="dcterms:W3CDTF">2024-07-12T05:49:00Z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0x0101008D6AE0284120AC4D8A329AB89C144781</vt:lpwstr>
  </property>
  <property fmtid="{D5CDD505-2E9C-101B-9397-08002B2CF9AE}" pid="3" name="MediaServiceImageTags">
    <vt:lpwstr/>
  </property>
</Properties>
</file>